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367FA" w14:textId="4AEFD262" w:rsidR="00F35512" w:rsidRPr="00155594" w:rsidRDefault="00155594" w:rsidP="00155594">
      <w:proofErr w:type="spellStart"/>
      <w:r>
        <w:t>자산별</w:t>
      </w:r>
      <w:proofErr w:type="spellEnd"/>
      <w:r>
        <w:t xml:space="preserve"> 감가상각 </w:t>
      </w:r>
      <w:proofErr w:type="spellStart"/>
      <w:r>
        <w:t>시부인</w:t>
      </w:r>
      <w:proofErr w:type="spellEnd"/>
      <w:r>
        <w:t xml:space="preserve"> 사례 구분 계 건물 기계 소계 기계 1 기계 2 비 품 세무상 </w:t>
      </w:r>
      <w:proofErr w:type="spellStart"/>
      <w:r>
        <w:t>상각범위액</w:t>
      </w:r>
      <w:proofErr w:type="spellEnd"/>
      <w:r>
        <w:t xml:space="preserve"> 150,000 100,000 30,000 10,000 20,000 20,000 회사 계상 </w:t>
      </w:r>
      <w:proofErr w:type="spellStart"/>
      <w:r>
        <w:t>상각액</w:t>
      </w:r>
      <w:proofErr w:type="spellEnd"/>
      <w:r>
        <w:t xml:space="preserve"> 165,000 120,000 28,000 12,000 16,000 17,000 시부인액 15,000 20,000 △2,000 2,000 △4,000 △3,000 ⇒ 한도초과액 22,000원 </w:t>
      </w:r>
      <w:proofErr w:type="spellStart"/>
      <w:r>
        <w:t>손금불산입</w:t>
      </w:r>
      <w:proofErr w:type="spellEnd"/>
      <w:r>
        <w:t>(유보)</w:t>
      </w:r>
    </w:p>
    <w:sectPr w:rsidR="00F35512" w:rsidRPr="0015559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512"/>
    <w:rsid w:val="00155594"/>
    <w:rsid w:val="0031770E"/>
    <w:rsid w:val="00470ABA"/>
    <w:rsid w:val="00820808"/>
    <w:rsid w:val="00973CAC"/>
    <w:rsid w:val="00F3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D80EE"/>
  <w15:chartTrackingRefBased/>
  <w15:docId w15:val="{3185094C-F310-4F4A-9537-35DBBBF32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임명욱</dc:creator>
  <cp:keywords/>
  <dc:description/>
  <cp:lastModifiedBy>jeong seon park</cp:lastModifiedBy>
  <cp:revision>5</cp:revision>
  <dcterms:created xsi:type="dcterms:W3CDTF">2023-09-14T01:59:00Z</dcterms:created>
  <dcterms:modified xsi:type="dcterms:W3CDTF">2023-10-06T07:18:00Z</dcterms:modified>
</cp:coreProperties>
</file>