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EC" w:rsidRPr="00572CEC" w:rsidRDefault="00572CEC" w:rsidP="00572CEC">
      <w:pPr>
        <w:rPr>
          <w:rFonts w:ascii="Arial" w:hAnsi="Arial" w:cs="Arial"/>
        </w:rPr>
      </w:pPr>
      <w:r>
        <w:rPr>
          <w:rFonts w:ascii="Arial" w:hAnsi="Arial" w:cs="Arial"/>
        </w:rPr>
        <w:t>Category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Amortization method 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when reporting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Amortization method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for non-reporting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1. Buildings and intangible assets (</w:t>
      </w:r>
      <w:r>
        <w:rPr>
          <w:rFonts w:ascii="Arial" w:hAnsi="Arial" w:cs="Arial"/>
        </w:rPr>
        <w:t>excluding 3, 5, 6, and 7 below)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Straight line method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Straight line method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2. Tangible assets other than buildings (excluding 4 below)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Choosing between the fixed-rate method and the straight-line method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Fixed rate method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3. Mining rights, waste landfill facilities * From those who acquire landfill facilities after February 3, 2015 (including seabed mineral extraction rights)</w:t>
      </w:r>
      <w:r w:rsidRPr="00572CEC">
        <w:rPr>
          <w:rFonts w:ascii="Arial" w:hAnsi="Arial" w:cs="Arial"/>
        </w:rPr>
        <w:tab/>
        <w:t>Production proportional law and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Choo</w:t>
      </w:r>
      <w:r>
        <w:rPr>
          <w:rFonts w:ascii="Arial" w:hAnsi="Arial" w:cs="Arial"/>
        </w:rPr>
        <w:t>se between straight-line method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Proportionality of production method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4. Mining tangible assets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Choosing between the proportional production method and the straight-line method</w:t>
      </w:r>
      <w:r w:rsidRPr="00572CEC">
        <w:rPr>
          <w:rFonts w:ascii="Arial" w:hAnsi="Arial" w:cs="Arial"/>
        </w:rPr>
        <w:tab/>
        <w:t xml:space="preserve">Proportionality of </w:t>
      </w:r>
      <w:r>
        <w:rPr>
          <w:rFonts w:ascii="Arial" w:hAnsi="Arial" w:cs="Arial"/>
        </w:rPr>
        <w:t>production method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5. Development costs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Amortization is in proportion to the number of months elapsed in each business year according to the useful life reported on an annual basis within a period of 20 years from the time the relat</w:t>
      </w:r>
      <w:r>
        <w:rPr>
          <w:rFonts w:ascii="Arial" w:hAnsi="Arial" w:cs="Arial"/>
        </w:rPr>
        <w:t>ed product can be sold or used.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An equal amount is amortized every year for 5 years from the time the related product can be sold or used.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6. Used profit donation asset value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Equal amortization according to the profit period of use of the asset (reported useful life if there is no special agreement regarding the period)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Same as dep</w:t>
      </w:r>
      <w:r>
        <w:rPr>
          <w:rFonts w:ascii="Arial" w:hAnsi="Arial" w:cs="Arial"/>
        </w:rPr>
        <w:t>reciation method when reporting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7. Frequency usage rights, airport facility management rights, port facility management rights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Select between production proportional method, flat rate m</w:t>
      </w:r>
      <w:r>
        <w:rPr>
          <w:rFonts w:ascii="Arial" w:hAnsi="Arial" w:cs="Arial"/>
        </w:rPr>
        <w:t>ethod, and straight-line method</w:t>
      </w:r>
      <w:r>
        <w:rPr>
          <w:rFonts w:ascii="Arial" w:hAnsi="Arial" w:cs="Arial" w:hint="eastAsia"/>
        </w:rPr>
        <w:t xml:space="preserve"> </w:t>
      </w:r>
      <w:r w:rsidRPr="00572CEC">
        <w:rPr>
          <w:rFonts w:ascii="Arial" w:hAnsi="Arial" w:cs="Arial"/>
        </w:rPr>
        <w:t>The equivalent amount is amortized according to the period of use within the period notified by the competent authority or register</w:t>
      </w:r>
      <w:r>
        <w:rPr>
          <w:rFonts w:ascii="Arial" w:hAnsi="Arial" w:cs="Arial"/>
        </w:rPr>
        <w:t>ed with the competent authority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572CEC">
        <w:rPr>
          <w:rFonts w:ascii="Arial" w:hAnsi="Arial" w:cs="Arial"/>
        </w:rPr>
        <w:t>Same as depreciation method when reporting</w:t>
      </w:r>
    </w:p>
    <w:p w:rsidR="000F1BFB" w:rsidRPr="00572CEC" w:rsidRDefault="000F1BFB" w:rsidP="00572CEC"/>
    <w:sectPr w:rsidR="000F1BFB" w:rsidRPr="00572CEC" w:rsidSect="00374E6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0F1BFB"/>
    <w:rsid w:val="0011506E"/>
    <w:rsid w:val="001665D2"/>
    <w:rsid w:val="001A0DCD"/>
    <w:rsid w:val="001F4B9E"/>
    <w:rsid w:val="0020133F"/>
    <w:rsid w:val="00227AB6"/>
    <w:rsid w:val="002433BC"/>
    <w:rsid w:val="002A1BA0"/>
    <w:rsid w:val="00374E63"/>
    <w:rsid w:val="00394406"/>
    <w:rsid w:val="00413D77"/>
    <w:rsid w:val="00422AB3"/>
    <w:rsid w:val="004B066F"/>
    <w:rsid w:val="005178D8"/>
    <w:rsid w:val="00572CEC"/>
    <w:rsid w:val="0059423F"/>
    <w:rsid w:val="005B0442"/>
    <w:rsid w:val="006123F4"/>
    <w:rsid w:val="006616CC"/>
    <w:rsid w:val="00727113"/>
    <w:rsid w:val="00815280"/>
    <w:rsid w:val="008161AE"/>
    <w:rsid w:val="00817A89"/>
    <w:rsid w:val="00A35F44"/>
    <w:rsid w:val="00A46984"/>
    <w:rsid w:val="00A84C0F"/>
    <w:rsid w:val="00BA1B82"/>
    <w:rsid w:val="00BD37E2"/>
    <w:rsid w:val="00C41ADD"/>
    <w:rsid w:val="00D40FF9"/>
    <w:rsid w:val="00D54ADE"/>
    <w:rsid w:val="00D759FB"/>
    <w:rsid w:val="00E27501"/>
    <w:rsid w:val="00E62937"/>
    <w:rsid w:val="00EB28DA"/>
    <w:rsid w:val="00ED5884"/>
    <w:rsid w:val="00F82122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2023-10-12T08:26:00Z</dcterms:created>
  <dcterms:modified xsi:type="dcterms:W3CDTF">2023-10-15T03:33:00Z</dcterms:modified>
</cp:coreProperties>
</file>