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A4BB" w14:textId="31C9A93E" w:rsidR="009317EE" w:rsidRDefault="00F32FE5">
      <w:r>
        <w:t xml:space="preserve">고유목적사업준비금의 사용으로 보는 경우 고유목적사업준비금의 사용으로 보지 않는 경우 </w:t>
      </w:r>
      <w:r>
        <w:rPr>
          <w:rFonts w:ascii="Cambria Math" w:hAnsi="Cambria Math" w:cs="Cambria Math"/>
        </w:rPr>
        <w:t>⦁</w:t>
      </w:r>
      <w:r>
        <w:t xml:space="preserve">비영리내국법인이 정관상 고유목적사업을 </w:t>
      </w:r>
      <w:proofErr w:type="gramStart"/>
      <w:r>
        <w:t>수행 하는</w:t>
      </w:r>
      <w:proofErr w:type="gramEnd"/>
      <w:r>
        <w:t xml:space="preserve"> 직원의 주거용으로 취득하는 사택의 취득비용 </w:t>
      </w:r>
      <w:r>
        <w:rPr>
          <w:rFonts w:ascii="Cambria Math" w:hAnsi="Cambria Math" w:cs="Cambria Math"/>
        </w:rPr>
        <w:t>⦁</w:t>
      </w:r>
      <w:r>
        <w:t xml:space="preserve">사내복지근로기금이 고유목적사업준비금을 우리 사주조합에 우리사주 구입자금지원 목적으로 지출하는 금액(단, 수익사업에 해당하는 경우 제외) </w:t>
      </w:r>
      <w:r>
        <w:rPr>
          <w:rFonts w:ascii="Cambria Math" w:hAnsi="Cambria Math" w:cs="Cambria Math"/>
        </w:rPr>
        <w:t>⦁</w:t>
      </w:r>
      <w:r>
        <w:t xml:space="preserve">비영리내국법인이 고유목적사업에 직접 사용 하기 위해 사무실을 임차하고 지급한 임차 보증금 및 임대료 </w:t>
      </w:r>
      <w:r>
        <w:rPr>
          <w:rFonts w:ascii="Cambria Math" w:hAnsi="Cambria Math" w:cs="Cambria Math"/>
        </w:rPr>
        <w:t>⦁</w:t>
      </w:r>
      <w:r>
        <w:t xml:space="preserve">의료법인이 노인의료복지시설 중 노인요양 시설 공사를 위하여 지출한 금액 </w:t>
      </w:r>
      <w:r>
        <w:rPr>
          <w:rFonts w:ascii="Cambria Math" w:hAnsi="Cambria Math" w:cs="Cambria Math"/>
        </w:rPr>
        <w:t>⦁</w:t>
      </w:r>
      <w:r>
        <w:t xml:space="preserve">의료법인이 취득한 병원건물 내 진료실을 건강검진센터 및 영안실로 용도변경을 위해 지출한 공사비 </w:t>
      </w:r>
      <w:r>
        <w:rPr>
          <w:rFonts w:ascii="Cambria Math" w:hAnsi="Cambria Math" w:cs="Cambria Math"/>
        </w:rPr>
        <w:t>⦁</w:t>
      </w:r>
      <w:r>
        <w:t xml:space="preserve">의료법인이 의료기기 등의 유형자산 및 무형자산 취득을 위해 차입한 금액을 상환하는 경우 해당 금액 </w:t>
      </w:r>
      <w:r>
        <w:rPr>
          <w:rFonts w:ascii="Cambria Math" w:hAnsi="Cambria Math" w:cs="Cambria Math"/>
        </w:rPr>
        <w:t>⦁</w:t>
      </w:r>
      <w:r>
        <w:t>사내근로복지기금이 손금으로 계상한 고유 목적사업준비금을 기본재산으로 편입한 경우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E5"/>
    <w:rsid w:val="009317EE"/>
    <w:rsid w:val="00B0580C"/>
    <w:rsid w:val="00B57DAA"/>
    <w:rsid w:val="00F32FE5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29B3"/>
  <w15:chartTrackingRefBased/>
  <w15:docId w15:val="{88A79B9D-64EF-4936-832D-95B76595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2023-09-29T09:07:00Z</dcterms:created>
  <dcterms:modified xsi:type="dcterms:W3CDTF">2023-09-29T09:07:00Z</dcterms:modified>
</cp:coreProperties>
</file>