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8F19C3" w:rsidRDefault="008F19C3" w:rsidP="008F19C3">
      <w:r w:rsidRPr="008F19C3">
        <w:rPr>
          <w:rFonts w:ascii="Arial" w:hAnsi="Arial" w:cs="Arial" w:hint="eastAsia"/>
        </w:rPr>
        <w:t>■</w:t>
      </w:r>
      <w:r w:rsidRPr="008F19C3">
        <w:rPr>
          <w:rFonts w:ascii="Arial" w:hAnsi="Arial" w:cs="Arial"/>
        </w:rPr>
        <w:t xml:space="preserve"> Corporate Tax Act Enforcement Rules [Appendix Form No. 2] &lt; Revised 2022.00.00&gt;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Rural special tax tax base and tax return form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※</w:t>
      </w:r>
      <w:r w:rsidRPr="008F19C3">
        <w:rPr>
          <w:rFonts w:ascii="Arial" w:hAnsi="Arial" w:cs="Arial"/>
        </w:rPr>
        <w:t xml:space="preserve"> Ple</w:t>
      </w:r>
      <w:bookmarkStart w:id="0" w:name="_GoBack"/>
      <w:bookmarkEnd w:id="0"/>
      <w:r w:rsidRPr="008F19C3">
        <w:rPr>
          <w:rFonts w:ascii="Arial" w:hAnsi="Arial" w:cs="Arial"/>
        </w:rPr>
        <w:t>ase read and complete the reporting information and writing instructions on the back.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(front)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1. Personal information of the reporter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①</w:t>
      </w:r>
      <w:r w:rsidRPr="008F19C3">
        <w:rPr>
          <w:rFonts w:ascii="Arial" w:hAnsi="Arial" w:cs="Arial"/>
        </w:rPr>
        <w:t>Location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②</w:t>
      </w:r>
      <w:r w:rsidRPr="008F19C3">
        <w:rPr>
          <w:rFonts w:ascii="Arial" w:hAnsi="Arial" w:cs="Arial"/>
        </w:rPr>
        <w:t>Corporation name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Ghana Co., Ltd.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맑은 고딕" w:eastAsia="맑은 고딕" w:hAnsi="맑은 고딕" w:cs="맑은 고딕" w:hint="eastAsia"/>
        </w:rPr>
        <w:t>③</w:t>
      </w:r>
      <w:r w:rsidRPr="008F19C3">
        <w:rPr>
          <w:rFonts w:ascii="Arial" w:hAnsi="Arial" w:cs="Arial"/>
        </w:rPr>
        <w:t>Representative’s name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Hong Gil Dong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④</w:t>
      </w:r>
      <w:r w:rsidRPr="008F19C3">
        <w:rPr>
          <w:rFonts w:ascii="Arial" w:hAnsi="Arial" w:cs="Arial"/>
        </w:rPr>
        <w:t>Business registration number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101-81-12345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맑은 고딕" w:eastAsia="맑은 고딕" w:hAnsi="맑은 고딕" w:cs="맑은 고딕" w:hint="eastAsia"/>
        </w:rPr>
        <w:t>⑤</w:t>
      </w:r>
      <w:r w:rsidRPr="008F19C3">
        <w:rPr>
          <w:rFonts w:ascii="Arial" w:hAnsi="Arial" w:cs="Arial"/>
        </w:rPr>
        <w:t>Fiscal year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2022.1.1.</w:t>
      </w:r>
      <w:r w:rsidRPr="008F19C3">
        <w:rPr>
          <w:rFonts w:ascii="맑은 고딕" w:eastAsia="맑은 고딕" w:hAnsi="맑은 고딕" w:cs="맑은 고딕" w:hint="eastAsia"/>
        </w:rPr>
        <w:t>∼</w:t>
      </w:r>
      <w:r w:rsidRPr="008F19C3">
        <w:rPr>
          <w:rFonts w:ascii="Arial" w:hAnsi="Arial" w:cs="Arial"/>
        </w:rPr>
        <w:t xml:space="preserve"> 2022.12.31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맑은 고딕" w:eastAsia="맑은 고딕" w:hAnsi="맑은 고딕" w:cs="맑은 고딕" w:hint="eastAsia"/>
        </w:rPr>
        <w:t>⑥</w:t>
      </w:r>
      <w:r w:rsidRPr="008F19C3">
        <w:rPr>
          <w:rFonts w:ascii="Arial" w:hAnsi="Arial" w:cs="Arial"/>
        </w:rPr>
        <w:t>Phone number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2. Special tax for rural and fishing communities and tax amount adjustment details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⑦</w:t>
      </w:r>
      <w:r w:rsidRPr="008F19C3">
        <w:rPr>
          <w:rFonts w:ascii="Arial" w:hAnsi="Arial" w:cs="Arial"/>
        </w:rPr>
        <w:t>Taxation base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14,000,000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⑧</w:t>
      </w:r>
      <w:r w:rsidRPr="008F19C3">
        <w:rPr>
          <w:rFonts w:ascii="Arial" w:hAnsi="Arial" w:cs="Arial"/>
        </w:rPr>
        <w:t>Calculated tax amount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2,800,000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 xml:space="preserve">(Unpaid tax amount </w:t>
      </w:r>
      <w:r w:rsidRPr="008F19C3">
        <w:rPr>
          <w:rFonts w:ascii="Microsoft YaHei" w:eastAsia="Microsoft YaHei" w:hAnsi="Microsoft YaHei" w:cs="Microsoft YaHei" w:hint="eastAsia"/>
        </w:rPr>
        <w:t>･</w:t>
      </w:r>
      <w:r w:rsidRPr="008F19C3">
        <w:rPr>
          <w:rFonts w:ascii="Arial" w:hAnsi="Arial" w:cs="Arial"/>
        </w:rPr>
        <w:t xml:space="preserve"> Number of days unpaid </w:t>
      </w:r>
      <w:r w:rsidRPr="008F19C3">
        <w:rPr>
          <w:rFonts w:ascii="Microsoft YaHei" w:eastAsia="Microsoft YaHei" w:hAnsi="Microsoft YaHei" w:cs="Microsoft YaHei" w:hint="eastAsia"/>
        </w:rPr>
        <w:t>･</w:t>
      </w:r>
      <w:r w:rsidRPr="008F19C3">
        <w:rPr>
          <w:rFonts w:ascii="Arial" w:hAnsi="Arial" w:cs="Arial"/>
        </w:rPr>
        <w:t xml:space="preserve"> Tax rate)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⑨</w:t>
      </w:r>
      <w:r w:rsidRPr="008F19C3">
        <w:rPr>
          <w:rFonts w:ascii="Arial" w:hAnsi="Arial" w:cs="Arial"/>
        </w:rPr>
        <w:t>Additional tax amount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( , , 2.2/10,000)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⑩</w:t>
      </w:r>
      <w:r w:rsidRPr="008F19C3">
        <w:rPr>
          <w:rFonts w:ascii="Arial" w:hAnsi="Arial" w:cs="Arial"/>
        </w:rPr>
        <w:t>Total tax burden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2,800,000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⑪</w:t>
      </w:r>
      <w:r w:rsidRPr="008F19C3">
        <w:rPr>
          <w:rFonts w:ascii="Arial" w:hAnsi="Arial" w:cs="Arial"/>
        </w:rPr>
        <w:t>Tax already paid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⑫</w:t>
      </w:r>
      <w:r w:rsidRPr="008F19C3">
        <w:rPr>
          <w:rFonts w:ascii="Arial" w:hAnsi="Arial" w:cs="Arial"/>
        </w:rPr>
        <w:t>Amount of tax to be deducted and paid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⑬</w:t>
      </w:r>
      <w:r w:rsidRPr="008F19C3">
        <w:rPr>
          <w:rFonts w:ascii="Arial" w:hAnsi="Arial" w:cs="Arial"/>
        </w:rPr>
        <w:t>Tax amount to be paid in installments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* Payment in installments if the amount is over 5 million won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-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⑭</w:t>
      </w:r>
      <w:r w:rsidRPr="008F19C3">
        <w:rPr>
          <w:rFonts w:ascii="Arial" w:hAnsi="Arial" w:cs="Arial"/>
        </w:rPr>
        <w:t>Deducted tax amount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2,800,000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 w:hint="eastAsia"/>
        </w:rPr>
        <w:t>⑮</w:t>
      </w:r>
      <w:r w:rsidRPr="008F19C3">
        <w:rPr>
          <w:rFonts w:ascii="Arial" w:hAnsi="Arial" w:cs="Arial"/>
        </w:rPr>
        <w:t>Tax amount paid after provisioning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Cambria Math" w:eastAsia="Cambria Math" w:hAnsi="Cambria Math" w:cs="Cambria Math" w:hint="eastAsia"/>
        </w:rPr>
        <w:t>⑯</w:t>
      </w:r>
      <w:r w:rsidRPr="008F19C3">
        <w:rPr>
          <w:rFonts w:ascii="Arial" w:hAnsi="Arial" w:cs="Arial"/>
        </w:rPr>
        <w:t xml:space="preserve"> Application for supplementation of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national tax refund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Refundable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corporate tax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Special tax for rural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areas to be appropriated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The reporter reports the above in accordance with Article 7 of the Special Tax Act for Rural and Fishing Rural Areas, and confirms that he has thoroughly reviewed the above and has accurately written down the facts known to the reporter .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Year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Month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Day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Reporter (representative)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(signature or seal)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As a tax professional, the tax agent certifies that the above report has been prepared faithfully and fairly.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Tax agent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(signature or seal)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To the head of the tax office:</w:t>
      </w:r>
      <w:r w:rsidR="00C83E9C">
        <w:rPr>
          <w:rFonts w:ascii="Arial" w:hAnsi="Arial" w:cs="Arial"/>
        </w:rPr>
        <w:t xml:space="preserve"> </w:t>
      </w:r>
      <w:r w:rsidRPr="008F19C3">
        <w:rPr>
          <w:rFonts w:ascii="Arial" w:hAnsi="Arial" w:cs="Arial"/>
        </w:rPr>
        <w:t>210mm×297mm [Plain paper 70g/</w:t>
      </w:r>
      <w:r w:rsidRPr="008F19C3">
        <w:rPr>
          <w:rFonts w:ascii="Arial" w:hAnsi="Arial" w:cs="Arial"/>
        </w:rPr>
        <w:t>㎡</w:t>
      </w:r>
      <w:r w:rsidRPr="008F19C3">
        <w:rPr>
          <w:rFonts w:ascii="Arial" w:hAnsi="Arial" w:cs="Arial"/>
        </w:rPr>
        <w:t xml:space="preserve"> (recycled)]</w:t>
      </w:r>
      <w:r w:rsidR="00C83E9C">
        <w:t xml:space="preserve"> </w:t>
      </w:r>
    </w:p>
    <w:sectPr w:rsidR="00040D4D" w:rsidRPr="008F1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590" w:rsidRDefault="00AD3590" w:rsidP="00040D4D">
      <w:pPr>
        <w:spacing w:after="0" w:line="240" w:lineRule="auto"/>
      </w:pPr>
      <w:r>
        <w:separator/>
      </w:r>
    </w:p>
  </w:endnote>
  <w:endnote w:type="continuationSeparator" w:id="0">
    <w:p w:rsidR="00AD3590" w:rsidRDefault="00AD3590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590" w:rsidRDefault="00AD3590" w:rsidP="00040D4D">
      <w:pPr>
        <w:spacing w:after="0" w:line="240" w:lineRule="auto"/>
      </w:pPr>
      <w:r>
        <w:separator/>
      </w:r>
    </w:p>
  </w:footnote>
  <w:footnote w:type="continuationSeparator" w:id="0">
    <w:p w:rsidR="00AD3590" w:rsidRDefault="00AD3590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425430"/>
    <w:rsid w:val="00590CD5"/>
    <w:rsid w:val="008451B4"/>
    <w:rsid w:val="008F19C3"/>
    <w:rsid w:val="00944A30"/>
    <w:rsid w:val="00AC5361"/>
    <w:rsid w:val="00AD3590"/>
    <w:rsid w:val="00C4005D"/>
    <w:rsid w:val="00C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2023-10-12T21:58:00Z</dcterms:created>
  <dcterms:modified xsi:type="dcterms:W3CDTF">2023-10-12T21:59:00Z</dcterms:modified>
</cp:coreProperties>
</file>