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0E757E5C" w:rsidR="00FF54E6" w:rsidRPr="005A5953" w:rsidRDefault="005A5953" w:rsidP="005A5953">
      <w:r>
        <w:t xml:space="preserve">■ 국제조세조정에 관한 법률 시행규칙 [별지 제16호서식(갑)] (2쪽) 항 목 국외특수관계인과의 거래금액 나. 용역거래 매출거래 </w:t>
      </w:r>
      <w:r w:rsidR="00EA070A" w:rsidRPr="0082047B">
        <w:rPr>
          <w:rFonts w:ascii="MS Gothic" w:eastAsia="MS Gothic" w:hAnsi="MS Gothic" w:cs="MS Gothic" w:hint="eastAsia"/>
        </w:rPr>
        <w:t>㉗</w:t>
      </w:r>
      <w:r>
        <w:t xml:space="preserve"> 「국제조세조정에 관한 법률시행령」 제6조의2 제1항에 따른 용역거래 일반용역 지급보증 </w:t>
      </w:r>
      <w:r w:rsidR="00705F7A" w:rsidRPr="0082047B">
        <w:rPr>
          <w:rFonts w:ascii="MS Gothic" w:eastAsia="MS Gothic" w:hAnsi="MS Gothic" w:cs="MS Gothic" w:hint="eastAsia"/>
        </w:rPr>
        <w:t>㉘</w:t>
      </w:r>
      <w:r>
        <w:t xml:space="preserve"> 사용료 매입거래 </w:t>
      </w:r>
      <w:r w:rsidR="00233BFD" w:rsidRPr="0082047B">
        <w:rPr>
          <w:rFonts w:ascii="MS Gothic" w:eastAsia="MS Gothic" w:hAnsi="MS Gothic" w:cs="MS Gothic" w:hint="eastAsia"/>
        </w:rPr>
        <w:t>㉙</w:t>
      </w:r>
      <w:r>
        <w:t xml:space="preserve"> 국제조세조정에 관한 법률시행령」 제6조의2 제1항에 따른 용역거래 일반용역 지급보증 </w:t>
      </w:r>
      <w:r w:rsidR="00CE2A05" w:rsidRPr="0082047B">
        <w:rPr>
          <w:rFonts w:ascii="MS Gothic" w:eastAsia="MS Gothic" w:hAnsi="MS Gothic" w:cs="MS Gothic" w:hint="eastAsia"/>
        </w:rPr>
        <w:t>㉚</w:t>
      </w:r>
      <w:r>
        <w:t xml:space="preserve"> 사용료 </w:t>
      </w:r>
      <w:r w:rsidR="005C44E3" w:rsidRPr="0082047B">
        <w:rPr>
          <w:rFonts w:ascii="MS Gothic" w:eastAsia="MS Gothic" w:hAnsi="MS Gothic" w:cs="MS Gothic" w:hint="eastAsia"/>
        </w:rPr>
        <w:t>㉛</w:t>
      </w:r>
      <w:r>
        <w:t xml:space="preserve"> </w:t>
      </w:r>
      <w:proofErr w:type="gramStart"/>
      <w:r>
        <w:t xml:space="preserve">소계 </w:t>
      </w:r>
      <w:r w:rsidR="005C44E3">
        <w:t xml:space="preserve"> </w:t>
      </w:r>
      <w:r>
        <w:t>다</w:t>
      </w:r>
      <w:proofErr w:type="gramEnd"/>
      <w:r>
        <w:t xml:space="preserve">. 대여 및 차입거래 </w:t>
      </w:r>
      <w:proofErr w:type="spellStart"/>
      <w:r>
        <w:t>차입거래</w:t>
      </w:r>
      <w:proofErr w:type="spellEnd"/>
      <w:r>
        <w:t xml:space="preserve"> </w:t>
      </w:r>
      <w:r w:rsidR="00387AD9" w:rsidRPr="0082047B">
        <w:rPr>
          <w:rFonts w:ascii="MS Gothic" w:eastAsia="MS Gothic" w:hAnsi="MS Gothic" w:cs="MS Gothic" w:hint="eastAsia"/>
        </w:rPr>
        <w:t>㉜</w:t>
      </w:r>
      <w:r>
        <w:t xml:space="preserve"> 차입금 적수 </w:t>
      </w:r>
      <w:r w:rsidR="00997D89" w:rsidRPr="0082047B">
        <w:rPr>
          <w:rFonts w:ascii="MS Gothic" w:eastAsia="MS Gothic" w:hAnsi="MS Gothic" w:cs="MS Gothic" w:hint="eastAsia"/>
        </w:rPr>
        <w:t>㉝</w:t>
      </w:r>
      <w:r>
        <w:t xml:space="preserve"> 평균 차입금 [</w:t>
      </w:r>
      <w:r w:rsidR="00387AD9" w:rsidRPr="0082047B">
        <w:rPr>
          <w:rFonts w:ascii="MS Gothic" w:eastAsia="MS Gothic" w:hAnsi="MS Gothic" w:cs="MS Gothic" w:hint="eastAsia"/>
        </w:rPr>
        <w:t>㉜</w:t>
      </w:r>
      <w:r>
        <w:t xml:space="preserve">÷365(366)일] </w:t>
      </w:r>
      <w:r w:rsidR="00F6181E" w:rsidRPr="0082047B">
        <w:rPr>
          <w:rFonts w:ascii="MS Gothic" w:eastAsia="MS Gothic" w:hAnsi="MS Gothic" w:cs="MS Gothic" w:hint="eastAsia"/>
        </w:rPr>
        <w:t>㉞</w:t>
      </w:r>
      <w:r>
        <w:t xml:space="preserve"> 지급이자 대여거래 </w:t>
      </w:r>
      <w:r w:rsidR="00237B95" w:rsidRPr="00237B95">
        <w:rPr>
          <w:rFonts w:ascii="MS Mincho" w:eastAsia="MS Mincho" w:hAnsi="MS Mincho" w:cs="MS Mincho" w:hint="eastAsia"/>
        </w:rPr>
        <w:t>㉟</w:t>
      </w:r>
      <w:r>
        <w:t xml:space="preserve"> 대여금 적수 </w:t>
      </w:r>
      <w:r w:rsidR="00237B95" w:rsidRPr="00685BBE">
        <w:rPr>
          <w:rFonts w:ascii="MS Mincho" w:eastAsia="MS Mincho" w:hAnsi="MS Mincho" w:cs="MS Mincho" w:hint="eastAsia"/>
        </w:rPr>
        <w:t>㊱</w:t>
      </w:r>
      <w:r>
        <w:t xml:space="preserve"> 평균 대여금 [</w:t>
      </w:r>
      <w:r w:rsidR="00237B95" w:rsidRPr="00237B95">
        <w:rPr>
          <w:rFonts w:ascii="MS Mincho" w:eastAsia="MS Mincho" w:hAnsi="MS Mincho" w:cs="MS Mincho" w:hint="eastAsia"/>
        </w:rPr>
        <w:t>㉟</w:t>
      </w:r>
      <w:r>
        <w:t xml:space="preserve">÷365(366)일] </w:t>
      </w:r>
      <w:r w:rsidR="00237B95" w:rsidRPr="00237B95">
        <w:rPr>
          <w:rFonts w:ascii="MS Mincho" w:eastAsia="MS Mincho" w:hAnsi="MS Mincho" w:cs="MS Mincho" w:hint="eastAsia"/>
        </w:rPr>
        <w:t>㊲</w:t>
      </w:r>
      <w:r>
        <w:t xml:space="preserve"> 수입이자 </w:t>
      </w:r>
      <w:r w:rsidR="00685BBE" w:rsidRPr="00685BBE">
        <w:rPr>
          <w:rFonts w:ascii="MS Mincho" w:eastAsia="MS Mincho" w:hAnsi="MS Mincho" w:cs="MS Mincho" w:hint="eastAsia"/>
        </w:rPr>
        <w:t>㊳</w:t>
      </w:r>
      <w:r>
        <w:t xml:space="preserve"> 소계 (</w:t>
      </w:r>
      <w:r w:rsidR="00685BBE" w:rsidRPr="00685BBE">
        <w:rPr>
          <w:rFonts w:ascii="MS Mincho" w:eastAsia="MS Mincho" w:hAnsi="MS Mincho" w:cs="MS Mincho" w:hint="eastAsia"/>
        </w:rPr>
        <w:t>㉝</w:t>
      </w:r>
      <w:r>
        <w:t>＋</w:t>
      </w:r>
      <w:r w:rsidR="00685BBE" w:rsidRPr="00685BBE">
        <w:rPr>
          <w:rFonts w:ascii="MS Mincho" w:eastAsia="MS Mincho" w:hAnsi="MS Mincho" w:cs="MS Mincho" w:hint="eastAsia"/>
        </w:rPr>
        <w:t>㉞</w:t>
      </w:r>
      <w:r>
        <w:t>＋</w:t>
      </w:r>
      <w:r w:rsidR="00685BBE" w:rsidRPr="00685BBE">
        <w:rPr>
          <w:rFonts w:ascii="MS Mincho" w:eastAsia="MS Mincho" w:hAnsi="MS Mincho" w:cs="MS Mincho" w:hint="eastAsia"/>
        </w:rPr>
        <w:t>㊱</w:t>
      </w:r>
      <w:r>
        <w:t>＋</w:t>
      </w:r>
      <w:r w:rsidR="00685BBE" w:rsidRPr="00685BBE">
        <w:rPr>
          <w:rFonts w:ascii="MS Mincho" w:eastAsia="MS Mincho" w:hAnsi="MS Mincho" w:cs="MS Mincho" w:hint="eastAsia"/>
        </w:rPr>
        <w:t>㊲</w:t>
      </w:r>
      <w:r>
        <w:t xml:space="preserve">) 라. 가목부터 다목까지 및 </w:t>
      </w:r>
      <w:proofErr w:type="spellStart"/>
      <w:r>
        <w:t>마목</w:t>
      </w:r>
      <w:proofErr w:type="spellEnd"/>
      <w:r>
        <w:t xml:space="preserve"> 이외의 거래 </w:t>
      </w:r>
      <w:r w:rsidR="009B4AD0" w:rsidRPr="009B4AD0">
        <w:rPr>
          <w:rFonts w:ascii="MS Mincho" w:eastAsia="MS Mincho" w:hAnsi="MS Mincho" w:cs="MS Mincho" w:hint="eastAsia"/>
        </w:rPr>
        <w:t>㊴</w:t>
      </w:r>
      <w:r>
        <w:t xml:space="preserve"> 매출거래 </w:t>
      </w:r>
      <w:r w:rsidR="009B4AD0" w:rsidRPr="009B4AD0">
        <w:rPr>
          <w:rFonts w:ascii="MS Mincho" w:eastAsia="MS Mincho" w:hAnsi="MS Mincho" w:cs="MS Mincho" w:hint="eastAsia"/>
        </w:rPr>
        <w:t>㊵</w:t>
      </w:r>
      <w:r>
        <w:t xml:space="preserve"> 매입거래 </w:t>
      </w:r>
      <w:r w:rsidR="009B4AD0" w:rsidRPr="009B4AD0">
        <w:rPr>
          <w:rFonts w:ascii="MS Mincho" w:eastAsia="MS Mincho" w:hAnsi="MS Mincho" w:cs="MS Mincho" w:hint="eastAsia"/>
        </w:rPr>
        <w:t>㊶</w:t>
      </w:r>
      <w:r>
        <w:t xml:space="preserve"> 소계</w:t>
      </w:r>
      <w:r w:rsidR="00394073">
        <w:rPr>
          <w:rFonts w:hint="eastAsia"/>
        </w:rPr>
        <w:t xml:space="preserve"> </w:t>
      </w:r>
      <w:r>
        <w:t>마. 자본거래 주식 등 취득(증자)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양도</w:t>
      </w:r>
      <w:r>
        <w:t>(감자) (</w:t>
      </w:r>
      <w:proofErr w:type="spellStart"/>
      <w:r>
        <w:t>단위：주</w:t>
      </w:r>
      <w:proofErr w:type="spellEnd"/>
      <w:r>
        <w:t xml:space="preserve">, 원) 국외특수관계인 주식 등 기초(期初) 소유 현황 사업연도 중 주식 등의 </w:t>
      </w:r>
      <w:proofErr w:type="spellStart"/>
      <w:r>
        <w:t>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</w:t>
      </w:r>
      <w:proofErr w:type="spellEnd"/>
      <w:r>
        <w:t xml:space="preserve"> 현황 국외특수관계인 주식 등 증자 또는 기존주식 등 기말(期末) 소유 현황 취득 감자 또는 보유주식 등 양도 </w:t>
      </w:r>
      <w:r w:rsidR="009E5A15" w:rsidRPr="0082047B">
        <w:rPr>
          <w:rFonts w:ascii="MS Gothic" w:eastAsia="MS Gothic" w:hAnsi="MS Gothic" w:cs="MS Gothic" w:hint="eastAsia"/>
        </w:rPr>
        <w:t>㊷</w:t>
      </w:r>
      <w:r>
        <w:t xml:space="preserve"> 수량 (지분율) </w:t>
      </w:r>
      <w:r w:rsidR="00BC6134" w:rsidRPr="0082047B">
        <w:rPr>
          <w:rFonts w:ascii="MS Gothic" w:eastAsia="MS Gothic" w:hAnsi="MS Gothic" w:cs="MS Gothic" w:hint="eastAsia"/>
        </w:rPr>
        <w:t>㊸</w:t>
      </w:r>
      <w:r>
        <w:t xml:space="preserve"> 취득가액 </w:t>
      </w:r>
      <w:r w:rsidR="006E41D1" w:rsidRPr="006E41D1">
        <w:rPr>
          <w:rFonts w:ascii="MS Mincho" w:eastAsia="MS Mincho" w:hAnsi="MS Mincho" w:cs="MS Mincho" w:hint="eastAsia"/>
        </w:rPr>
        <w:t>㊹</w:t>
      </w:r>
      <w:r>
        <w:t xml:space="preserve"> 수량 (지분율) </w:t>
      </w:r>
      <w:r w:rsidR="006E41D1" w:rsidRPr="006E41D1">
        <w:rPr>
          <w:rFonts w:ascii="MS Mincho" w:eastAsia="MS Mincho" w:hAnsi="MS Mincho" w:cs="MS Mincho" w:hint="eastAsia"/>
        </w:rPr>
        <w:t>㊺</w:t>
      </w:r>
      <w:r>
        <w:t xml:space="preserve"> 취득가액 </w:t>
      </w:r>
      <w:r w:rsidR="005608BA" w:rsidRPr="0082047B">
        <w:rPr>
          <w:rFonts w:ascii="MS Gothic" w:eastAsia="MS Gothic" w:hAnsi="MS Gothic" w:cs="MS Gothic" w:hint="eastAsia"/>
        </w:rPr>
        <w:t>㊻</w:t>
      </w:r>
      <w:r>
        <w:t xml:space="preserve"> 수량 (지분율) </w:t>
      </w:r>
      <w:r w:rsidR="007247FF" w:rsidRPr="0082047B">
        <w:rPr>
          <w:rFonts w:ascii="MS Gothic" w:eastAsia="MS Gothic" w:hAnsi="MS Gothic" w:cs="MS Gothic" w:hint="eastAsia"/>
        </w:rPr>
        <w:t>㊼</w:t>
      </w:r>
      <w:r>
        <w:t xml:space="preserve"> 양도가액 </w:t>
      </w:r>
      <w:r w:rsidR="00463E57" w:rsidRPr="0082047B">
        <w:rPr>
          <w:rFonts w:ascii="MS Gothic" w:eastAsia="MS Gothic" w:hAnsi="MS Gothic" w:cs="MS Gothic" w:hint="eastAsia"/>
        </w:rPr>
        <w:t>㊽</w:t>
      </w:r>
      <w:r>
        <w:t xml:space="preserve"> 수량 (지분율) </w:t>
      </w:r>
      <w:r w:rsidR="005230BE" w:rsidRPr="005230BE">
        <w:rPr>
          <w:rFonts w:ascii="MS Gothic" w:eastAsia="MS Gothic" w:hAnsi="MS Gothic" w:cs="MS Gothic" w:hint="eastAsia"/>
        </w:rPr>
        <w:t>㊾</w:t>
      </w:r>
      <w:r>
        <w:t xml:space="preserve"> 취득가액 210㎜×297㎜[</w:t>
      </w:r>
      <w:proofErr w:type="spellStart"/>
      <w:r>
        <w:t>백상지</w:t>
      </w:r>
      <w:proofErr w:type="spellEnd"/>
      <w:r>
        <w:t xml:space="preserve"> 80g/㎡(재활용품)]</w:t>
      </w:r>
    </w:p>
    <w:sectPr w:rsidR="00FF54E6" w:rsidRPr="005A59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88D95" w14:textId="77777777" w:rsidR="006A6BE9" w:rsidRDefault="006A6BE9" w:rsidP="0039562F">
      <w:pPr>
        <w:spacing w:after="0" w:line="240" w:lineRule="auto"/>
      </w:pPr>
      <w:r>
        <w:separator/>
      </w:r>
    </w:p>
  </w:endnote>
  <w:endnote w:type="continuationSeparator" w:id="0">
    <w:p w14:paraId="46C87AA7" w14:textId="77777777" w:rsidR="006A6BE9" w:rsidRDefault="006A6BE9" w:rsidP="0039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2B03B" w14:textId="77777777" w:rsidR="006A6BE9" w:rsidRDefault="006A6BE9" w:rsidP="0039562F">
      <w:pPr>
        <w:spacing w:after="0" w:line="240" w:lineRule="auto"/>
      </w:pPr>
      <w:r>
        <w:separator/>
      </w:r>
    </w:p>
  </w:footnote>
  <w:footnote w:type="continuationSeparator" w:id="0">
    <w:p w14:paraId="5674F78E" w14:textId="77777777" w:rsidR="006A6BE9" w:rsidRDefault="006A6BE9" w:rsidP="00395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076907"/>
    <w:rsid w:val="000A51C6"/>
    <w:rsid w:val="000B7D8D"/>
    <w:rsid w:val="001B6CF4"/>
    <w:rsid w:val="001C1A07"/>
    <w:rsid w:val="00233BFD"/>
    <w:rsid w:val="00237B95"/>
    <w:rsid w:val="00387AD9"/>
    <w:rsid w:val="00394073"/>
    <w:rsid w:val="0039562F"/>
    <w:rsid w:val="003C751B"/>
    <w:rsid w:val="00463E57"/>
    <w:rsid w:val="00470E88"/>
    <w:rsid w:val="00496BB9"/>
    <w:rsid w:val="00501EB4"/>
    <w:rsid w:val="005230BE"/>
    <w:rsid w:val="00531DC0"/>
    <w:rsid w:val="0053331E"/>
    <w:rsid w:val="005608BA"/>
    <w:rsid w:val="00597CAF"/>
    <w:rsid w:val="005A5953"/>
    <w:rsid w:val="005C44E3"/>
    <w:rsid w:val="00631C23"/>
    <w:rsid w:val="00670481"/>
    <w:rsid w:val="00685BBE"/>
    <w:rsid w:val="006A6BE9"/>
    <w:rsid w:val="006E41D1"/>
    <w:rsid w:val="00705F7A"/>
    <w:rsid w:val="007247FF"/>
    <w:rsid w:val="00745729"/>
    <w:rsid w:val="00767C5A"/>
    <w:rsid w:val="00857DA0"/>
    <w:rsid w:val="008B0ED9"/>
    <w:rsid w:val="008E3361"/>
    <w:rsid w:val="009242BA"/>
    <w:rsid w:val="00997D89"/>
    <w:rsid w:val="009B4AD0"/>
    <w:rsid w:val="009E5A15"/>
    <w:rsid w:val="00A72E71"/>
    <w:rsid w:val="00A86A10"/>
    <w:rsid w:val="00BC6134"/>
    <w:rsid w:val="00C24F17"/>
    <w:rsid w:val="00C90732"/>
    <w:rsid w:val="00CE2A05"/>
    <w:rsid w:val="00CF744C"/>
    <w:rsid w:val="00D11765"/>
    <w:rsid w:val="00E60AC1"/>
    <w:rsid w:val="00EA070A"/>
    <w:rsid w:val="00F6181E"/>
    <w:rsid w:val="00FE125C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562F"/>
  </w:style>
  <w:style w:type="paragraph" w:styleId="a4">
    <w:name w:val="footer"/>
    <w:basedOn w:val="a"/>
    <w:link w:val="Char0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5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23</cp:revision>
  <dcterms:created xsi:type="dcterms:W3CDTF">2023-09-30T18:33:00Z</dcterms:created>
  <dcterms:modified xsi:type="dcterms:W3CDTF">2023-10-06T00:50:00Z</dcterms:modified>
</cp:coreProperties>
</file>