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D4D" w:rsidRPr="00EA27D9" w:rsidRDefault="00EA27D9" w:rsidP="00EA27D9">
      <w:r w:rsidRPr="00EA27D9">
        <w:rPr>
          <w:rFonts w:ascii="Arial" w:hAnsi="Arial" w:cs="Arial" w:hint="eastAsia"/>
        </w:rPr>
        <w:t>■</w:t>
      </w:r>
      <w:r w:rsidRPr="00EA27D9">
        <w:rPr>
          <w:rFonts w:ascii="Arial" w:hAnsi="Arial" w:cs="Arial"/>
        </w:rPr>
        <w:t xml:space="preserve"> Enforcement Rules of the International Tax Adjustment Act [Appendix Form No. 18]</w:t>
      </w:r>
      <w:r w:rsidR="008C1458">
        <w:rPr>
          <w:rFonts w:ascii="Arial" w:hAnsi="Arial" w:cs="Arial"/>
        </w:rPr>
        <w:t xml:space="preserve"> </w:t>
      </w:r>
      <w:r w:rsidRPr="00EA27D9">
        <w:rPr>
          <w:rFonts w:ascii="Arial" w:hAnsi="Arial" w:cs="Arial"/>
        </w:rPr>
        <w:t>Report on how to calculate the normal price for servic</w:t>
      </w:r>
      <w:bookmarkStart w:id="0" w:name="_GoBack"/>
      <w:bookmarkEnd w:id="0"/>
      <w:r w:rsidRPr="00EA27D9">
        <w:rPr>
          <w:rFonts w:ascii="Arial" w:hAnsi="Arial" w:cs="Arial"/>
        </w:rPr>
        <w:t>e transactions</w:t>
      </w:r>
      <w:r w:rsidR="008C1458">
        <w:rPr>
          <w:rFonts w:ascii="Arial" w:hAnsi="Arial" w:cs="Arial"/>
        </w:rPr>
        <w:t xml:space="preserve"> </w:t>
      </w:r>
      <w:r w:rsidRPr="00EA27D9">
        <w:rPr>
          <w:rFonts w:ascii="Arial" w:hAnsi="Arial" w:cs="Arial"/>
        </w:rPr>
        <w:t>(front)</w:t>
      </w:r>
      <w:r w:rsidR="008C1458">
        <w:rPr>
          <w:rFonts w:ascii="Arial" w:hAnsi="Arial" w:cs="Arial"/>
        </w:rPr>
        <w:t xml:space="preserve"> </w:t>
      </w:r>
      <w:r w:rsidRPr="00EA27D9">
        <w:rPr>
          <w:rFonts w:ascii="Arial" w:hAnsi="Arial" w:cs="Arial"/>
        </w:rPr>
        <w:t>Reporter</w:t>
      </w:r>
      <w:r w:rsidR="008C1458">
        <w:rPr>
          <w:rFonts w:ascii="Arial" w:hAnsi="Arial" w:cs="Arial"/>
        </w:rPr>
        <w:t xml:space="preserve"> </w:t>
      </w:r>
      <w:r w:rsidRPr="00EA27D9">
        <w:rPr>
          <w:rFonts w:ascii="맑은 고딕" w:eastAsia="맑은 고딕" w:hAnsi="맑은 고딕" w:cs="맑은 고딕" w:hint="eastAsia"/>
        </w:rPr>
        <w:t>①</w:t>
      </w:r>
      <w:r w:rsidRPr="00EA27D9">
        <w:rPr>
          <w:rFonts w:ascii="Arial" w:hAnsi="Arial" w:cs="Arial"/>
        </w:rPr>
        <w:t xml:space="preserve"> Corporation name (trade name)</w:t>
      </w:r>
      <w:r w:rsidR="008C1458">
        <w:rPr>
          <w:rFonts w:ascii="Arial" w:hAnsi="Arial" w:cs="Arial"/>
        </w:rPr>
        <w:t xml:space="preserve"> </w:t>
      </w:r>
      <w:r w:rsidRPr="00EA27D9">
        <w:rPr>
          <w:rFonts w:ascii="맑은 고딕" w:eastAsia="맑은 고딕" w:hAnsi="맑은 고딕" w:cs="맑은 고딕" w:hint="eastAsia"/>
        </w:rPr>
        <w:t>②</w:t>
      </w:r>
      <w:r w:rsidRPr="00EA27D9">
        <w:rPr>
          <w:rFonts w:ascii="Arial" w:hAnsi="Arial" w:cs="Arial"/>
        </w:rPr>
        <w:t xml:space="preserve"> Business registration number</w:t>
      </w:r>
      <w:r w:rsidR="008C1458">
        <w:rPr>
          <w:rFonts w:ascii="Arial" w:hAnsi="Arial" w:cs="Arial"/>
        </w:rPr>
        <w:t xml:space="preserve"> </w:t>
      </w:r>
      <w:r w:rsidRPr="00EA27D9">
        <w:rPr>
          <w:rFonts w:ascii="맑은 고딕" w:eastAsia="맑은 고딕" w:hAnsi="맑은 고딕" w:cs="맑은 고딕" w:hint="eastAsia"/>
        </w:rPr>
        <w:t>③</w:t>
      </w:r>
      <w:r w:rsidRPr="00EA27D9">
        <w:rPr>
          <w:rFonts w:ascii="Arial" w:hAnsi="Arial" w:cs="Arial"/>
        </w:rPr>
        <w:t xml:space="preserve"> Representative (name)</w:t>
      </w:r>
      <w:r w:rsidR="008C1458">
        <w:rPr>
          <w:rFonts w:ascii="Arial" w:hAnsi="Arial" w:cs="Arial"/>
        </w:rPr>
        <w:t xml:space="preserve"> </w:t>
      </w:r>
      <w:r w:rsidRPr="00EA27D9">
        <w:rPr>
          <w:rFonts w:ascii="맑은 고딕" w:eastAsia="맑은 고딕" w:hAnsi="맑은 고딕" w:cs="맑은 고딕" w:hint="eastAsia"/>
        </w:rPr>
        <w:t>④</w:t>
      </w:r>
      <w:r w:rsidRPr="00EA27D9">
        <w:rPr>
          <w:rFonts w:ascii="Arial" w:hAnsi="Arial" w:cs="Arial"/>
        </w:rPr>
        <w:t xml:space="preserve"> Industry</w:t>
      </w:r>
      <w:r w:rsidR="008C1458">
        <w:rPr>
          <w:rFonts w:ascii="Arial" w:hAnsi="Arial" w:cs="Arial"/>
        </w:rPr>
        <w:t xml:space="preserve"> </w:t>
      </w:r>
      <w:r w:rsidRPr="00EA27D9">
        <w:rPr>
          <w:rFonts w:ascii="맑은 고딕" w:eastAsia="맑은 고딕" w:hAnsi="맑은 고딕" w:cs="맑은 고딕" w:hint="eastAsia"/>
        </w:rPr>
        <w:t>⑤</w:t>
      </w:r>
      <w:r w:rsidRPr="00EA27D9">
        <w:rPr>
          <w:rFonts w:ascii="Arial" w:hAnsi="Arial" w:cs="Arial"/>
        </w:rPr>
        <w:t xml:space="preserve"> Phone number</w:t>
      </w:r>
      <w:r w:rsidR="008C1458">
        <w:rPr>
          <w:rFonts w:ascii="Arial" w:hAnsi="Arial" w:cs="Arial"/>
        </w:rPr>
        <w:t xml:space="preserve"> </w:t>
      </w:r>
      <w:r w:rsidRPr="00EA27D9">
        <w:rPr>
          <w:rFonts w:ascii="맑은 고딕" w:eastAsia="맑은 고딕" w:hAnsi="맑은 고딕" w:cs="맑은 고딕" w:hint="eastAsia"/>
        </w:rPr>
        <w:t>⑥</w:t>
      </w:r>
      <w:r w:rsidRPr="00EA27D9">
        <w:rPr>
          <w:rFonts w:ascii="Arial" w:hAnsi="Arial" w:cs="Arial"/>
        </w:rPr>
        <w:t xml:space="preserve"> Location (address)</w:t>
      </w:r>
      <w:r w:rsidR="008C1458">
        <w:rPr>
          <w:rFonts w:ascii="Arial" w:hAnsi="Arial" w:cs="Arial"/>
        </w:rPr>
        <w:t xml:space="preserve"> </w:t>
      </w:r>
      <w:r w:rsidRPr="00EA27D9">
        <w:rPr>
          <w:rFonts w:ascii="Arial" w:hAnsi="Arial" w:cs="Arial"/>
        </w:rPr>
        <w:t>Overseas special</w:t>
      </w:r>
      <w:r w:rsidR="008C1458">
        <w:rPr>
          <w:rFonts w:ascii="Arial" w:hAnsi="Arial" w:cs="Arial"/>
        </w:rPr>
        <w:t xml:space="preserve"> </w:t>
      </w:r>
      <w:r w:rsidRPr="00EA27D9">
        <w:rPr>
          <w:rFonts w:ascii="Arial" w:hAnsi="Arial" w:cs="Arial"/>
        </w:rPr>
        <w:t>related person</w:t>
      </w:r>
      <w:r w:rsidR="008C1458">
        <w:rPr>
          <w:rFonts w:ascii="Arial" w:hAnsi="Arial" w:cs="Arial"/>
        </w:rPr>
        <w:t xml:space="preserve"> </w:t>
      </w:r>
      <w:r w:rsidRPr="00EA27D9">
        <w:rPr>
          <w:rFonts w:ascii="맑은 고딕" w:eastAsia="맑은 고딕" w:hAnsi="맑은 고딕" w:cs="맑은 고딕" w:hint="eastAsia"/>
        </w:rPr>
        <w:t>⑦</w:t>
      </w:r>
      <w:r w:rsidRPr="00EA27D9">
        <w:rPr>
          <w:rFonts w:ascii="Arial" w:hAnsi="Arial" w:cs="Arial"/>
        </w:rPr>
        <w:t xml:space="preserve"> Corporation name (trade name)</w:t>
      </w:r>
      <w:r w:rsidR="008C1458">
        <w:rPr>
          <w:rFonts w:ascii="Arial" w:hAnsi="Arial" w:cs="Arial"/>
        </w:rPr>
        <w:t xml:space="preserve"> </w:t>
      </w:r>
      <w:r w:rsidRPr="00EA27D9">
        <w:rPr>
          <w:rFonts w:ascii="맑은 고딕" w:eastAsia="맑은 고딕" w:hAnsi="맑은 고딕" w:cs="맑은 고딕" w:hint="eastAsia"/>
        </w:rPr>
        <w:t>⑧</w:t>
      </w:r>
      <w:r w:rsidRPr="00EA27D9">
        <w:rPr>
          <w:rFonts w:ascii="Arial" w:hAnsi="Arial" w:cs="Arial"/>
        </w:rPr>
        <w:t xml:space="preserve"> Country of location</w:t>
      </w:r>
      <w:r w:rsidR="008C1458">
        <w:rPr>
          <w:rFonts w:ascii="Arial" w:hAnsi="Arial" w:cs="Arial"/>
        </w:rPr>
        <w:t xml:space="preserve"> </w:t>
      </w:r>
      <w:r w:rsidRPr="00EA27D9">
        <w:rPr>
          <w:rFonts w:ascii="맑은 고딕" w:eastAsia="맑은 고딕" w:hAnsi="맑은 고딕" w:cs="맑은 고딕" w:hint="eastAsia"/>
        </w:rPr>
        <w:t>⑨</w:t>
      </w:r>
      <w:r w:rsidRPr="00EA27D9">
        <w:rPr>
          <w:rFonts w:ascii="Arial" w:hAnsi="Arial" w:cs="Arial"/>
        </w:rPr>
        <w:t xml:space="preserve"> Representative (name)</w:t>
      </w:r>
      <w:r w:rsidR="008C1458">
        <w:rPr>
          <w:rFonts w:ascii="Arial" w:hAnsi="Arial" w:cs="Arial"/>
        </w:rPr>
        <w:t xml:space="preserve"> </w:t>
      </w:r>
      <w:r w:rsidRPr="00EA27D9">
        <w:rPr>
          <w:rFonts w:ascii="맑은 고딕" w:eastAsia="맑은 고딕" w:hAnsi="맑은 고딕" w:cs="맑은 고딕" w:hint="eastAsia"/>
        </w:rPr>
        <w:t>⑩</w:t>
      </w:r>
      <w:r w:rsidRPr="00EA27D9">
        <w:rPr>
          <w:rFonts w:ascii="Arial" w:hAnsi="Arial" w:cs="Arial"/>
        </w:rPr>
        <w:t xml:space="preserve"> Industry</w:t>
      </w:r>
      <w:r w:rsidR="008C1458">
        <w:rPr>
          <w:rFonts w:ascii="Arial" w:hAnsi="Arial" w:cs="Arial"/>
        </w:rPr>
        <w:t xml:space="preserve"> </w:t>
      </w:r>
      <w:r w:rsidRPr="00EA27D9">
        <w:rPr>
          <w:rFonts w:ascii="맑은 고딕" w:eastAsia="맑은 고딕" w:hAnsi="맑은 고딕" w:cs="맑은 고딕" w:hint="eastAsia"/>
        </w:rPr>
        <w:t>⑪</w:t>
      </w:r>
      <w:r w:rsidRPr="00EA27D9">
        <w:rPr>
          <w:rFonts w:ascii="Arial" w:hAnsi="Arial" w:cs="Arial"/>
        </w:rPr>
        <w:t xml:space="preserve"> Relationship with the reporter</w:t>
      </w:r>
      <w:r w:rsidR="008C1458">
        <w:rPr>
          <w:rFonts w:ascii="Arial" w:hAnsi="Arial" w:cs="Arial"/>
        </w:rPr>
        <w:t xml:space="preserve"> </w:t>
      </w:r>
      <w:r w:rsidRPr="00EA27D9">
        <w:rPr>
          <w:rFonts w:ascii="Arial" w:hAnsi="Arial" w:cs="Arial"/>
        </w:rPr>
        <w:t>ruled</w:t>
      </w:r>
      <w:r w:rsidR="008C1458">
        <w:rPr>
          <w:rFonts w:ascii="Arial" w:hAnsi="Arial" w:cs="Arial"/>
        </w:rPr>
        <w:t xml:space="preserve"> </w:t>
      </w:r>
      <w:r w:rsidRPr="00EA27D9">
        <w:rPr>
          <w:rFonts w:ascii="Arial" w:hAnsi="Arial" w:cs="Arial"/>
        </w:rPr>
        <w:t>control</w:t>
      </w:r>
      <w:r w:rsidR="008C1458">
        <w:rPr>
          <w:rFonts w:ascii="Arial" w:hAnsi="Arial" w:cs="Arial"/>
        </w:rPr>
        <w:t xml:space="preserve"> </w:t>
      </w:r>
      <w:r w:rsidRPr="00EA27D9">
        <w:rPr>
          <w:rFonts w:ascii="Arial" w:hAnsi="Arial" w:cs="Arial"/>
        </w:rPr>
        <w:t>sisters</w:t>
      </w:r>
      <w:r w:rsidR="008C1458">
        <w:rPr>
          <w:rFonts w:ascii="Arial" w:hAnsi="Arial" w:cs="Arial"/>
        </w:rPr>
        <w:t xml:space="preserve"> </w:t>
      </w:r>
      <w:r w:rsidRPr="00EA27D9">
        <w:rPr>
          <w:rFonts w:ascii="Arial" w:hAnsi="Arial" w:cs="Arial"/>
        </w:rPr>
        <w:t>real control</w:t>
      </w:r>
      <w:r w:rsidR="008C1458">
        <w:rPr>
          <w:rFonts w:ascii="Arial" w:hAnsi="Arial" w:cs="Arial"/>
        </w:rPr>
        <w:t xml:space="preserve"> </w:t>
      </w:r>
      <w:r w:rsidRPr="00EA27D9">
        <w:rPr>
          <w:rFonts w:ascii="Arial" w:hAnsi="Arial" w:cs="Arial"/>
        </w:rPr>
        <w:t>Head office, branches, etc.</w:t>
      </w:r>
      <w:r w:rsidR="008C1458">
        <w:rPr>
          <w:rFonts w:ascii="Arial" w:hAnsi="Arial" w:cs="Arial"/>
        </w:rPr>
        <w:t xml:space="preserve"> </w:t>
      </w:r>
      <w:r w:rsidRPr="00EA27D9">
        <w:rPr>
          <w:rFonts w:ascii="맑은 고딕" w:eastAsia="맑은 고딕" w:hAnsi="맑은 고딕" w:cs="맑은 고딕" w:hint="eastAsia"/>
        </w:rPr>
        <w:t>⑫</w:t>
      </w:r>
      <w:r w:rsidRPr="00EA27D9">
        <w:rPr>
          <w:rFonts w:ascii="Arial" w:hAnsi="Arial" w:cs="Arial"/>
        </w:rPr>
        <w:t xml:space="preserve"> Location (address)</w:t>
      </w:r>
      <w:r w:rsidR="008C1458">
        <w:rPr>
          <w:rFonts w:ascii="Arial" w:hAnsi="Arial" w:cs="Arial"/>
        </w:rPr>
        <w:t xml:space="preserve"> </w:t>
      </w:r>
      <w:r w:rsidRPr="00EA27D9">
        <w:rPr>
          <w:rFonts w:ascii="Arial" w:hAnsi="Arial" w:cs="Arial" w:hint="eastAsia"/>
        </w:rPr>
        <w:t>⑬</w:t>
      </w:r>
      <w:r w:rsidRPr="00EA27D9">
        <w:rPr>
          <w:rFonts w:ascii="Arial" w:hAnsi="Arial" w:cs="Arial"/>
        </w:rPr>
        <w:t xml:space="preserve"> Types of service transactions</w:t>
      </w:r>
      <w:r w:rsidR="008C1458">
        <w:rPr>
          <w:rFonts w:ascii="Arial" w:hAnsi="Arial" w:cs="Arial"/>
        </w:rPr>
        <w:t xml:space="preserve"> </w:t>
      </w:r>
      <w:r w:rsidRPr="00EA27D9">
        <w:rPr>
          <w:rFonts w:ascii="Arial" w:hAnsi="Arial" w:cs="Arial" w:hint="eastAsia"/>
        </w:rPr>
        <w:t>⑭</w:t>
      </w:r>
      <w:r w:rsidRPr="00EA27D9">
        <w:rPr>
          <w:rFonts w:ascii="Arial" w:hAnsi="Arial" w:cs="Arial"/>
        </w:rPr>
        <w:t xml:space="preserve"> Main business activities</w:t>
      </w:r>
      <w:r w:rsidR="008C1458">
        <w:rPr>
          <w:rFonts w:ascii="Arial" w:hAnsi="Arial" w:cs="Arial"/>
        </w:rPr>
        <w:t xml:space="preserve"> </w:t>
      </w:r>
      <w:r w:rsidRPr="00EA27D9">
        <w:rPr>
          <w:rFonts w:ascii="Arial" w:hAnsi="Arial" w:cs="Arial" w:hint="eastAsia"/>
        </w:rPr>
        <w:t>⑮</w:t>
      </w:r>
      <w:r w:rsidRPr="00EA27D9">
        <w:rPr>
          <w:rFonts w:ascii="Arial" w:hAnsi="Arial" w:cs="Arial"/>
        </w:rPr>
        <w:t xml:space="preserve"> Regular price calculation method</w:t>
      </w:r>
      <w:r w:rsidR="008C1458">
        <w:rPr>
          <w:rFonts w:ascii="Arial" w:hAnsi="Arial" w:cs="Arial"/>
        </w:rPr>
        <w:t xml:space="preserve"> </w:t>
      </w:r>
      <w:r w:rsidRPr="00EA27D9">
        <w:rPr>
          <w:rFonts w:ascii="Cambria Math" w:hAnsi="Cambria Math" w:cs="Cambria Math"/>
        </w:rPr>
        <w:t>⑯</w:t>
      </w:r>
      <w:r w:rsidRPr="00EA27D9">
        <w:rPr>
          <w:rFonts w:ascii="Arial" w:hAnsi="Arial" w:cs="Arial"/>
        </w:rPr>
        <w:t xml:space="preserve"> Reason for choosing the above method</w:t>
      </w:r>
      <w:r w:rsidR="008C1458">
        <w:rPr>
          <w:rFonts w:ascii="Arial" w:hAnsi="Arial" w:cs="Arial"/>
        </w:rPr>
        <w:t xml:space="preserve"> </w:t>
      </w:r>
      <w:r w:rsidRPr="00EA27D9">
        <w:rPr>
          <w:rFonts w:ascii="Cambria Math" w:hAnsi="Cambria Math" w:cs="Cambria Math"/>
        </w:rPr>
        <w:t>⑰</w:t>
      </w:r>
      <w:r w:rsidRPr="00EA27D9">
        <w:rPr>
          <w:rFonts w:ascii="Arial" w:hAnsi="Arial" w:cs="Arial"/>
        </w:rPr>
        <w:t xml:space="preserve"> Services provided</w:t>
      </w:r>
      <w:r w:rsidR="008C1458">
        <w:rPr>
          <w:rFonts w:ascii="Arial" w:hAnsi="Arial" w:cs="Arial"/>
        </w:rPr>
        <w:t xml:space="preserve"> </w:t>
      </w:r>
      <w:r w:rsidRPr="00EA27D9">
        <w:rPr>
          <w:rFonts w:ascii="Cambria Math" w:hAnsi="Cambria Math" w:cs="Cambria Math"/>
        </w:rPr>
        <w:t>⑱</w:t>
      </w:r>
      <w:r w:rsidRPr="00EA27D9">
        <w:rPr>
          <w:rFonts w:ascii="Arial" w:hAnsi="Arial" w:cs="Arial"/>
        </w:rPr>
        <w:t xml:space="preserve"> Specific services</w:t>
      </w:r>
      <w:r w:rsidR="008C1458">
        <w:rPr>
          <w:rFonts w:ascii="Arial" w:hAnsi="Arial" w:cs="Arial"/>
        </w:rPr>
        <w:t xml:space="preserve"> </w:t>
      </w:r>
      <w:r w:rsidRPr="00EA27D9">
        <w:rPr>
          <w:rFonts w:ascii="Cambria Math" w:hAnsi="Cambria Math" w:cs="Cambria Math"/>
        </w:rPr>
        <w:t>⑲</w:t>
      </w:r>
      <w:r w:rsidRPr="00EA27D9">
        <w:rPr>
          <w:rFonts w:ascii="Arial" w:hAnsi="Arial" w:cs="Arial"/>
        </w:rPr>
        <w:t xml:space="preserve"> Common services</w:t>
      </w:r>
      <w:r w:rsidR="008C1458">
        <w:rPr>
          <w:rFonts w:ascii="Arial" w:hAnsi="Arial" w:cs="Arial"/>
        </w:rPr>
        <w:t xml:space="preserve"> </w:t>
      </w:r>
      <w:r w:rsidRPr="00EA27D9">
        <w:rPr>
          <w:rFonts w:ascii="Cambria Math" w:hAnsi="Cambria Math" w:cs="Cambria Math"/>
        </w:rPr>
        <w:t>⑳</w:t>
      </w:r>
      <w:r w:rsidRPr="00EA27D9">
        <w:rPr>
          <w:rFonts w:ascii="Arial" w:hAnsi="Arial" w:cs="Arial"/>
        </w:rPr>
        <w:t xml:space="preserve"> Service fee</w:t>
      </w:r>
      <w:r w:rsidR="008C1458">
        <w:rPr>
          <w:rFonts w:ascii="Arial" w:hAnsi="Arial" w:cs="Arial"/>
        </w:rPr>
        <w:t xml:space="preserve"> </w:t>
      </w:r>
      <w:r w:rsidRPr="00EA27D9">
        <w:rPr>
          <w:rFonts w:ascii="Arial" w:hAnsi="Arial" w:cs="Arial"/>
        </w:rPr>
        <w:t>Billing Method</w:t>
      </w:r>
      <w:r w:rsidR="008C1458">
        <w:rPr>
          <w:rFonts w:ascii="Arial" w:hAnsi="Arial" w:cs="Arial"/>
        </w:rPr>
        <w:t xml:space="preserve"> </w:t>
      </w:r>
      <w:r w:rsidRPr="00EA27D9">
        <w:rPr>
          <w:rFonts w:ascii="Arial" w:hAnsi="Arial" w:cs="Arial"/>
        </w:rPr>
        <w:t>and amount</w:t>
      </w:r>
      <w:r w:rsidR="008C1458">
        <w:rPr>
          <w:rFonts w:ascii="Arial" w:hAnsi="Arial" w:cs="Arial"/>
        </w:rPr>
        <w:t xml:space="preserve"> </w:t>
      </w:r>
      <w:r w:rsidRPr="00EA27D9">
        <w:rPr>
          <w:rFonts w:ascii="Microsoft YaHei" w:eastAsia="Microsoft YaHei" w:hAnsi="Microsoft YaHei" w:cs="Microsoft YaHei" w:hint="eastAsia"/>
        </w:rPr>
        <w:t>㉑</w:t>
      </w:r>
      <w:r w:rsidRPr="00EA27D9">
        <w:rPr>
          <w:rFonts w:ascii="Arial" w:hAnsi="Arial" w:cs="Arial"/>
        </w:rPr>
        <w:t xml:space="preserve"> Direct billing</w:t>
      </w:r>
      <w:r w:rsidR="008C1458">
        <w:rPr>
          <w:rFonts w:ascii="Arial" w:hAnsi="Arial" w:cs="Arial"/>
        </w:rPr>
        <w:t xml:space="preserve"> </w:t>
      </w:r>
      <w:r w:rsidRPr="00EA27D9">
        <w:rPr>
          <w:rFonts w:ascii="Microsoft YaHei" w:eastAsia="Microsoft YaHei" w:hAnsi="Microsoft YaHei" w:cs="Microsoft YaHei" w:hint="eastAsia"/>
        </w:rPr>
        <w:t>㉒</w:t>
      </w:r>
      <w:r w:rsidRPr="00EA27D9">
        <w:rPr>
          <w:rFonts w:ascii="Arial" w:hAnsi="Arial" w:cs="Arial"/>
        </w:rPr>
        <w:t xml:space="preserve"> Indirect claims</w:t>
      </w:r>
      <w:r w:rsidR="008C1458">
        <w:rPr>
          <w:rFonts w:ascii="Arial" w:hAnsi="Arial" w:cs="Arial"/>
        </w:rPr>
        <w:t xml:space="preserve"> </w:t>
      </w:r>
      <w:r w:rsidRPr="00EA27D9">
        <w:rPr>
          <w:rFonts w:ascii="Microsoft YaHei" w:eastAsia="Microsoft YaHei" w:hAnsi="Microsoft YaHei" w:cs="Microsoft YaHei" w:hint="eastAsia"/>
        </w:rPr>
        <w:t>㉓</w:t>
      </w:r>
      <w:r w:rsidRPr="00EA27D9">
        <w:rPr>
          <w:rFonts w:ascii="Arial" w:hAnsi="Arial" w:cs="Arial"/>
        </w:rPr>
        <w:t xml:space="preserve"> Total</w:t>
      </w:r>
      <w:r w:rsidR="008C1458">
        <w:rPr>
          <w:rFonts w:ascii="Arial" w:hAnsi="Arial" w:cs="Arial"/>
        </w:rPr>
        <w:t xml:space="preserve"> </w:t>
      </w:r>
      <w:r w:rsidRPr="00EA27D9">
        <w:rPr>
          <w:rFonts w:ascii="Microsoft YaHei" w:eastAsia="Microsoft YaHei" w:hAnsi="Microsoft YaHei" w:cs="Microsoft YaHei" w:hint="eastAsia"/>
        </w:rPr>
        <w:t>㉔</w:t>
      </w:r>
      <w:r w:rsidRPr="00EA27D9">
        <w:rPr>
          <w:rFonts w:ascii="Arial" w:hAnsi="Arial" w:cs="Arial"/>
        </w:rPr>
        <w:t xml:space="preserve"> Indirect claim distribution standards</w:t>
      </w:r>
      <w:r w:rsidR="008C1458">
        <w:rPr>
          <w:rFonts w:ascii="Arial" w:hAnsi="Arial" w:cs="Arial"/>
        </w:rPr>
        <w:t xml:space="preserve"> </w:t>
      </w:r>
      <w:r w:rsidRPr="00EA27D9">
        <w:rPr>
          <w:rFonts w:ascii="Arial" w:hAnsi="Arial" w:cs="Arial"/>
        </w:rPr>
        <w:t>In accordance with Article 16 (2) of the International Tax Adjustment Act, a report on the arm's length price calculation method for service transactions must be submitted as above.</w:t>
      </w:r>
      <w:r w:rsidR="008C1458">
        <w:rPr>
          <w:rFonts w:ascii="Arial" w:hAnsi="Arial" w:cs="Arial"/>
        </w:rPr>
        <w:t xml:space="preserve"> </w:t>
      </w:r>
      <w:r w:rsidRPr="00EA27D9">
        <w:rPr>
          <w:rFonts w:ascii="Arial" w:hAnsi="Arial" w:cs="Arial"/>
        </w:rPr>
        <w:t>year</w:t>
      </w:r>
      <w:r w:rsidR="008C1458">
        <w:rPr>
          <w:rFonts w:ascii="Arial" w:hAnsi="Arial" w:cs="Arial"/>
        </w:rPr>
        <w:t xml:space="preserve"> </w:t>
      </w:r>
      <w:r w:rsidRPr="00EA27D9">
        <w:rPr>
          <w:rFonts w:ascii="Arial" w:hAnsi="Arial" w:cs="Arial"/>
        </w:rPr>
        <w:t>month</w:t>
      </w:r>
      <w:r w:rsidR="008C1458">
        <w:rPr>
          <w:rFonts w:ascii="Arial" w:hAnsi="Arial" w:cs="Arial"/>
        </w:rPr>
        <w:t xml:space="preserve"> </w:t>
      </w:r>
      <w:r w:rsidRPr="00EA27D9">
        <w:rPr>
          <w:rFonts w:ascii="Arial" w:hAnsi="Arial" w:cs="Arial"/>
        </w:rPr>
        <w:t>Day</w:t>
      </w:r>
      <w:r w:rsidR="008C1458">
        <w:rPr>
          <w:rFonts w:ascii="Arial" w:hAnsi="Arial" w:cs="Arial"/>
        </w:rPr>
        <w:t xml:space="preserve"> </w:t>
      </w:r>
      <w:r w:rsidRPr="00EA27D9">
        <w:rPr>
          <w:rFonts w:ascii="Arial" w:hAnsi="Arial" w:cs="Arial"/>
        </w:rPr>
        <w:t>Reporter (signature or seal)</w:t>
      </w:r>
      <w:r w:rsidR="008C1458">
        <w:rPr>
          <w:rFonts w:ascii="Arial" w:hAnsi="Arial" w:cs="Arial"/>
        </w:rPr>
        <w:t xml:space="preserve"> </w:t>
      </w:r>
      <w:r w:rsidRPr="00EA27D9">
        <w:rPr>
          <w:rFonts w:ascii="Arial" w:hAnsi="Arial" w:cs="Arial"/>
        </w:rPr>
        <w:t>To the head of the tax office:</w:t>
      </w:r>
      <w:r w:rsidR="008C1458">
        <w:rPr>
          <w:rFonts w:ascii="Arial" w:hAnsi="Arial" w:cs="Arial"/>
        </w:rPr>
        <w:t xml:space="preserve"> </w:t>
      </w:r>
      <w:r w:rsidRPr="00EA27D9">
        <w:rPr>
          <w:rFonts w:ascii="Arial" w:hAnsi="Arial" w:cs="Arial"/>
        </w:rPr>
        <w:t>210</w:t>
      </w:r>
      <w:r w:rsidRPr="00EA27D9">
        <w:rPr>
          <w:rFonts w:ascii="Arial" w:hAnsi="Arial" w:cs="Arial"/>
        </w:rPr>
        <w:t>㎜</w:t>
      </w:r>
      <w:r w:rsidRPr="00EA27D9">
        <w:rPr>
          <w:rFonts w:ascii="Arial" w:hAnsi="Arial" w:cs="Arial"/>
        </w:rPr>
        <w:t>×297</w:t>
      </w:r>
      <w:r w:rsidRPr="00EA27D9">
        <w:rPr>
          <w:rFonts w:ascii="Arial" w:hAnsi="Arial" w:cs="Arial"/>
        </w:rPr>
        <w:t>㎜</w:t>
      </w:r>
      <w:r w:rsidRPr="00EA27D9">
        <w:rPr>
          <w:rFonts w:ascii="Arial" w:hAnsi="Arial" w:cs="Arial"/>
        </w:rPr>
        <w:t xml:space="preserve"> (white paper 80g/</w:t>
      </w:r>
      <w:r w:rsidRPr="00EA27D9">
        <w:rPr>
          <w:rFonts w:ascii="Arial" w:hAnsi="Arial" w:cs="Arial"/>
        </w:rPr>
        <w:t>㎡</w:t>
      </w:r>
      <w:r w:rsidRPr="00EA27D9">
        <w:rPr>
          <w:rFonts w:ascii="Arial" w:hAnsi="Arial" w:cs="Arial"/>
        </w:rPr>
        <w:t xml:space="preserve"> (recycled))</w:t>
      </w:r>
      <w:r w:rsidR="008C1458">
        <w:t xml:space="preserve"> </w:t>
      </w:r>
    </w:p>
    <w:sectPr w:rsidR="00040D4D" w:rsidRPr="00EA27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7E73" w:rsidRDefault="00E07E73" w:rsidP="00040D4D">
      <w:pPr>
        <w:spacing w:after="0" w:line="240" w:lineRule="auto"/>
      </w:pPr>
      <w:r>
        <w:separator/>
      </w:r>
    </w:p>
  </w:endnote>
  <w:endnote w:type="continuationSeparator" w:id="0">
    <w:p w:rsidR="00E07E73" w:rsidRDefault="00E07E73" w:rsidP="00040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7E73" w:rsidRDefault="00E07E73" w:rsidP="00040D4D">
      <w:pPr>
        <w:spacing w:after="0" w:line="240" w:lineRule="auto"/>
      </w:pPr>
      <w:r>
        <w:separator/>
      </w:r>
    </w:p>
  </w:footnote>
  <w:footnote w:type="continuationSeparator" w:id="0">
    <w:p w:rsidR="00E07E73" w:rsidRDefault="00E07E73" w:rsidP="00040D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A30"/>
    <w:rsid w:val="00040D4D"/>
    <w:rsid w:val="00050FB8"/>
    <w:rsid w:val="001E5679"/>
    <w:rsid w:val="00414A38"/>
    <w:rsid w:val="004561AC"/>
    <w:rsid w:val="00590CD5"/>
    <w:rsid w:val="005E4ABC"/>
    <w:rsid w:val="008451B4"/>
    <w:rsid w:val="008C1458"/>
    <w:rsid w:val="008F19C3"/>
    <w:rsid w:val="00944A30"/>
    <w:rsid w:val="00AC5361"/>
    <w:rsid w:val="00C4005D"/>
    <w:rsid w:val="00E07E73"/>
    <w:rsid w:val="00EA2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067EF6-E425-40C4-B844-69DD37418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40D4D"/>
  </w:style>
  <w:style w:type="paragraph" w:styleId="a4">
    <w:name w:val="footer"/>
    <w:basedOn w:val="a"/>
    <w:link w:val="Char0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40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3</cp:revision>
  <dcterms:created xsi:type="dcterms:W3CDTF">2023-10-13T21:42:00Z</dcterms:created>
  <dcterms:modified xsi:type="dcterms:W3CDTF">2023-10-13T21:42:00Z</dcterms:modified>
</cp:coreProperties>
</file>