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546C8" w:rsidRDefault="00F546C8" w:rsidP="00F546C8">
      <w:r w:rsidRPr="00F546C8">
        <w:rPr>
          <w:rFonts w:ascii="Arial" w:hAnsi="Arial" w:cs="Arial"/>
        </w:rPr>
        <w:t>Related transaction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A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Purchase of raw materials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Cost of sales 50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B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regular price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? C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non-special relationship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special relationship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Comparison transaction 1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D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Purchase of raw materials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Cost of sales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100 B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 xml:space="preserve">Supply </w:t>
      </w:r>
      <w:bookmarkStart w:id="0" w:name="_GoBack"/>
      <w:bookmarkEnd w:id="0"/>
      <w:r w:rsidRPr="00F546C8">
        <w:rPr>
          <w:rFonts w:ascii="Arial" w:hAnsi="Arial" w:cs="Arial"/>
        </w:rPr>
        <w:t>price 200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E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non-special relationship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non-special relationship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 w:hint="eastAsia"/>
        </w:rPr>
        <w:t>－</w:t>
      </w:r>
      <w:r w:rsidRPr="00F546C8">
        <w:rPr>
          <w:rFonts w:ascii="Arial" w:hAnsi="Arial" w:cs="Arial"/>
        </w:rPr>
        <w:t xml:space="preserve"> Cost addition rate of B: (200-100)/100=1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 w:hint="eastAsia"/>
        </w:rPr>
        <w:t>－</w:t>
      </w:r>
      <w:r w:rsidRPr="00F546C8">
        <w:rPr>
          <w:rFonts w:ascii="Arial" w:hAnsi="Arial" w:cs="Arial"/>
        </w:rPr>
        <w:t xml:space="preserve"> Regular price: 50 (cost of sales) + 50 × 1 = 100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Comparable transactions 2 G Purchase of raw materials Cost of sales 300 F Supply price 600 H Non-special relationship Non-special relationship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/>
        </w:rPr>
        <w:t>- F's cost addition rate: (600-300)/300=1</w:t>
      </w:r>
      <w:r w:rsidR="00383F3B">
        <w:rPr>
          <w:rFonts w:ascii="Arial" w:hAnsi="Arial" w:cs="Arial"/>
        </w:rPr>
        <w:t xml:space="preserve"> </w:t>
      </w:r>
      <w:r w:rsidRPr="00F546C8">
        <w:rPr>
          <w:rFonts w:ascii="Arial" w:hAnsi="Arial" w:cs="Arial" w:hint="eastAsia"/>
        </w:rPr>
        <w:t>－</w:t>
      </w:r>
      <w:r w:rsidRPr="00F546C8">
        <w:rPr>
          <w:rFonts w:ascii="Arial" w:hAnsi="Arial" w:cs="Arial"/>
        </w:rPr>
        <w:t xml:space="preserve"> Regular price: 50 (cost of sales) + 50 × 1 = 100</w:t>
      </w:r>
      <w:r w:rsidR="00383F3B">
        <w:t xml:space="preserve"> </w:t>
      </w:r>
    </w:p>
    <w:sectPr w:rsidR="00040D4D" w:rsidRPr="00F54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32" w:rsidRDefault="00144232" w:rsidP="00040D4D">
      <w:pPr>
        <w:spacing w:after="0" w:line="240" w:lineRule="auto"/>
      </w:pPr>
      <w:r>
        <w:separator/>
      </w:r>
    </w:p>
  </w:endnote>
  <w:endnote w:type="continuationSeparator" w:id="0">
    <w:p w:rsidR="00144232" w:rsidRDefault="00144232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32" w:rsidRDefault="00144232" w:rsidP="00040D4D">
      <w:pPr>
        <w:spacing w:after="0" w:line="240" w:lineRule="auto"/>
      </w:pPr>
      <w:r>
        <w:separator/>
      </w:r>
    </w:p>
  </w:footnote>
  <w:footnote w:type="continuationSeparator" w:id="0">
    <w:p w:rsidR="00144232" w:rsidRDefault="00144232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44232"/>
    <w:rsid w:val="001E5679"/>
    <w:rsid w:val="00383F3B"/>
    <w:rsid w:val="00414A38"/>
    <w:rsid w:val="004561AC"/>
    <w:rsid w:val="00590CD5"/>
    <w:rsid w:val="005E4ABC"/>
    <w:rsid w:val="008451B4"/>
    <w:rsid w:val="008F19C3"/>
    <w:rsid w:val="00944A30"/>
    <w:rsid w:val="00AC5361"/>
    <w:rsid w:val="00C4005D"/>
    <w:rsid w:val="00F5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2023-10-13T22:33:00Z</dcterms:created>
  <dcterms:modified xsi:type="dcterms:W3CDTF">2023-10-13T22:34:00Z</dcterms:modified>
</cp:coreProperties>
</file>