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4351" w14:textId="6EB0DC21" w:rsidR="009317EE" w:rsidRDefault="00125E15">
      <w:r>
        <w:t xml:space="preserve">자본금과 적립금 조정명세서(갑) 작성요령 과 목 기초잔액 당기중의 증감 기말잔액 작성참고자료 감 소 증 가 자 본 금 직 전 기 본표상의 기말잔액 감 자 증 자 기말 B/S상 잔액 재무상태표 자본잉여금 〃 당 기 감 소 액 당 기 발 생 액 〃 〃 이익잉여금 〃 〃 〃 〃 〃 자본조정 〃 〃 〃 〃 〃 자본금과 적립금조정 명세서(을)계 〃 감 소 총 액 증 가 총 액 기 말 잔 액 자본금과 적립금 조정명세서(을) </w:t>
      </w:r>
      <w:proofErr w:type="spellStart"/>
      <w:r>
        <w:t>손금미계상</w:t>
      </w:r>
      <w:proofErr w:type="spellEnd"/>
      <w:r>
        <w:t xml:space="preserve"> 법인세 등 〃 당 기 납 부 당 기 미 계 상 액 좌 동 과세표준 및 세액신고서와 당초 </w:t>
      </w:r>
      <w:proofErr w:type="spellStart"/>
      <w:r>
        <w:t>계상액</w:t>
      </w:r>
      <w:proofErr w:type="spellEnd"/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15"/>
    <w:rsid w:val="00125E15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1C64"/>
  <w15:chartTrackingRefBased/>
  <w15:docId w15:val="{E2ADC163-C765-49F4-8E84-612F0AC1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2023-09-06T11:49:00Z</dcterms:created>
  <dcterms:modified xsi:type="dcterms:W3CDTF">2023-09-06T11:50:00Z</dcterms:modified>
</cp:coreProperties>
</file>