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DDB9" w14:textId="5A94BB01" w:rsidR="009317EE" w:rsidRDefault="00081E7E">
      <w:r>
        <w:t xml:space="preserve">■ 국제조세조정에 관한 법률 시행규칙 [별지 제50호서식] (앞쪽) ① 본점 법인명 해외영업소 설치현황표 ② 본점 사업자등록번호 ③ 본점 사업연도 . . . ~ . . . Ⅰ. 해외영업소 설치 현황 제출대상 해외영업소 수 ⑧ 제출 영업소 수 ⑨ 미제출 영업소 수 (⑦-⑧) ④ 전기말 가동 영업소 수 ⑤ 해당 사업연도 중 설립 영업소 수 ⑥ 당기 중 폐쇄(철수) 영업소 수 ⑦ 제출대상 영업소 수 (④＋⑤) Ⅱ. 해외영업소 설치명세(해외영업소별로 작성) 1. 해외영업소 기본사항 </w:t>
      </w:r>
      <w:r w:rsidR="003B4ECD" w:rsidRPr="0020060E">
        <w:rPr>
          <w:rFonts w:hint="eastAsia"/>
        </w:rPr>
        <w:t>⑩</w:t>
      </w:r>
      <w:r>
        <w:t xml:space="preserve"> 해외영업소명 </w:t>
      </w:r>
      <w:r w:rsidR="00550EAD" w:rsidRPr="00550EAD">
        <w:rPr>
          <w:rFonts w:ascii="맑은 고딕" w:eastAsia="맑은 고딕" w:hAnsi="맑은 고딕" w:cs="맑은 고딕" w:hint="eastAsia"/>
        </w:rPr>
        <w:t>⑪</w:t>
      </w:r>
      <w:r>
        <w:t xml:space="preserve"> 해외현지기업고유번호 </w:t>
      </w:r>
      <w:r w:rsidR="00550EAD" w:rsidRPr="00550EAD">
        <w:rPr>
          <w:rFonts w:ascii="맑은 고딕" w:eastAsia="맑은 고딕" w:hAnsi="맑은 고딕" w:cs="맑은 고딕" w:hint="eastAsia"/>
        </w:rPr>
        <w:t>⑫</w:t>
      </w:r>
      <w:r>
        <w:t xml:space="preserve"> 거주지국 </w:t>
      </w:r>
      <w:r w:rsidR="00550EAD" w:rsidRPr="00550EAD">
        <w:rPr>
          <w:rFonts w:ascii="맑은 고딕" w:eastAsia="맑은 고딕" w:hAnsi="맑은 고딕" w:cs="맑은 고딕" w:hint="eastAsia"/>
        </w:rPr>
        <w:t>⑬</w:t>
      </w:r>
      <w:r>
        <w:t xml:space="preserve"> 해외영업소소재지 </w:t>
      </w:r>
      <w:r w:rsidR="00550EAD" w:rsidRPr="00550EAD">
        <w:rPr>
          <w:rFonts w:ascii="맑은 고딕" w:eastAsia="맑은 고딕" w:hAnsi="맑은 고딕" w:cs="맑은 고딕" w:hint="eastAsia"/>
        </w:rPr>
        <w:t>⑭</w:t>
      </w:r>
      <w:r>
        <w:t xml:space="preserve"> 현지납세자번호 </w:t>
      </w:r>
      <w:r w:rsidR="00550EAD" w:rsidRPr="00550EAD">
        <w:rPr>
          <w:rFonts w:ascii="맑은 고딕" w:eastAsia="맑은 고딕" w:hAnsi="맑은 고딕" w:cs="맑은 고딕" w:hint="eastAsia"/>
        </w:rPr>
        <w:t>⑮</w:t>
      </w:r>
      <w:r>
        <w:t xml:space="preserve"> 설립일 . . . </w:t>
      </w:r>
      <w:r w:rsidR="00550EAD" w:rsidRPr="00550EAD">
        <w:rPr>
          <w:rFonts w:ascii="Cambria Math" w:eastAsia="맑은 고딕" w:hAnsi="Cambria Math" w:cs="Cambria Math"/>
        </w:rPr>
        <w:t>⑯</w:t>
      </w:r>
      <w:r>
        <w:t xml:space="preserve"> 설립형태 [ ] 1. 지점 [ ] 2. 사무소 </w:t>
      </w:r>
      <w:r w:rsidR="00550EAD" w:rsidRPr="00550EAD">
        <w:rPr>
          <w:rFonts w:ascii="Cambria Math" w:eastAsia="맑은 고딕" w:hAnsi="Cambria Math" w:cs="Cambria Math"/>
        </w:rPr>
        <w:t>⑰</w:t>
      </w:r>
      <w:r>
        <w:t xml:space="preserve"> 업종 (업종코드) ( ) </w:t>
      </w:r>
      <w:r w:rsidR="00550EAD" w:rsidRPr="00550EAD">
        <w:rPr>
          <w:rFonts w:ascii="Cambria Math" w:eastAsia="맑은 고딕" w:hAnsi="Cambria Math" w:cs="Cambria Math"/>
        </w:rPr>
        <w:t>⑱</w:t>
      </w:r>
      <w:r>
        <w:t xml:space="preserve"> 직원 수 (본점파견 직원 수) ( ) 2. 해외지점 경영상황(</w:t>
      </w:r>
      <w:r w:rsidR="00D40909" w:rsidRPr="00D40909">
        <w:rPr>
          <w:rFonts w:ascii="Cambria Math" w:eastAsia="맑은 고딕" w:hAnsi="Cambria Math" w:cs="Cambria Math"/>
        </w:rPr>
        <w:t>⑯</w:t>
      </w:r>
      <w:r>
        <w:t>항목에서 “1. 지점”인 경우만 작성) 가. 해외지점 요약대차대조표 (</w:t>
      </w:r>
      <w:r w:rsidR="00D40909" w:rsidRPr="00D40909">
        <w:rPr>
          <w:rFonts w:ascii="Cambria Math" w:eastAsia="맑은 고딕" w:hAnsi="Cambria Math" w:cs="Cambria Math"/>
        </w:rPr>
        <w:t>⑲</w:t>
      </w:r>
      <w:r>
        <w:t xml:space="preserve"> 적용환율： ) 나. 해외지점 요약손익계산서 (</w:t>
      </w:r>
      <w:r w:rsidR="00D40909" w:rsidRPr="00D40909">
        <w:rPr>
          <w:rFonts w:ascii="Cambria Math" w:eastAsia="맑은 고딕" w:hAnsi="Cambria Math" w:cs="Cambria Math"/>
        </w:rPr>
        <w:t>⑳</w:t>
      </w:r>
      <w:r>
        <w:t xml:space="preserve"> 적용환율： ) Ⅰ. 자산총계 01 Ⅰ. 매출액 08 1. 토지 및 건축물 02 Ⅱ. 매출원가 09 2. 기계장치, 차량운반구 03 Ⅲ. 판매비와 일반관리비 10 3. 기타 04 Ⅳ. 영업외수익 11 Ⅱ. 부채총계 05 Ⅴ. 영업외비용 12 Ⅲ. 자본총계 06 Ⅵ. 소득세 15 (본점지원경비) 07 Ⅶ. 당기순손익 16 3. 폐업(철수) 여부 </w:t>
      </w:r>
      <w:r w:rsidR="00D40909" w:rsidRPr="00D40909">
        <w:rPr>
          <w:rFonts w:ascii="MS Gothic" w:eastAsia="MS Gothic" w:hAnsi="MS Gothic" w:cs="MS Gothic" w:hint="eastAsia"/>
        </w:rPr>
        <w:t>㉑</w:t>
      </w:r>
      <w:r>
        <w:t xml:space="preserve"> 폐업(철수)일 </w:t>
      </w:r>
      <w:r w:rsidR="00D40909" w:rsidRPr="00D40909">
        <w:rPr>
          <w:rFonts w:ascii="맑은 고딕" w:eastAsia="맑은 고딕" w:hAnsi="맑은 고딕" w:cs="맑은 고딕"/>
        </w:rPr>
        <w:t xml:space="preserve"> </w:t>
      </w:r>
      <w:r w:rsidR="00D40909" w:rsidRPr="00D40909">
        <w:rPr>
          <w:rFonts w:ascii="MS Gothic" w:eastAsia="MS Gothic" w:hAnsi="MS Gothic" w:cs="MS Gothic" w:hint="eastAsia"/>
        </w:rPr>
        <w:t>㉒</w:t>
      </w:r>
      <w:r>
        <w:t xml:space="preserve"> 회수금액 </w:t>
      </w:r>
      <w:r>
        <w:rPr>
          <w:rFonts w:ascii="MS Mincho" w:eastAsia="MS Mincho" w:hAnsi="MS Mincho" w:cs="MS Mincho" w:hint="eastAsia"/>
        </w:rPr>
        <w:t>｢</w:t>
      </w:r>
      <w:r>
        <w:rPr>
          <w:rFonts w:ascii="맑은 고딕" w:eastAsia="맑은 고딕" w:hAnsi="맑은 고딕" w:cs="맑은 고딕" w:hint="eastAsia"/>
        </w:rPr>
        <w:t>국제조세조정에</w:t>
      </w:r>
      <w:r>
        <w:t xml:space="preserve"> 관한 법률</w:t>
      </w:r>
      <w:r>
        <w:rPr>
          <w:rFonts w:ascii="MS Mincho" w:eastAsia="MS Mincho" w:hAnsi="MS Mincho" w:cs="MS Mincho" w:hint="eastAsia"/>
        </w:rPr>
        <w:t>｣</w:t>
      </w:r>
      <w:r>
        <w:t xml:space="preserve"> 제58조 및 </w:t>
      </w:r>
      <w:r>
        <w:rPr>
          <w:rFonts w:ascii="MS Mincho" w:eastAsia="MS Mincho" w:hAnsi="MS Mincho" w:cs="MS Mincho" w:hint="eastAsia"/>
        </w:rPr>
        <w:t>｢</w:t>
      </w:r>
      <w:r>
        <w:rPr>
          <w:rFonts w:ascii="맑은 고딕" w:eastAsia="맑은 고딕" w:hAnsi="맑은 고딕" w:cs="맑은 고딕" w:hint="eastAsia"/>
        </w:rPr>
        <w:t>국제조세조정에</w:t>
      </w:r>
      <w:r>
        <w:t xml:space="preserve"> 관한 법률 시행령</w:t>
      </w:r>
      <w:r>
        <w:rPr>
          <w:rFonts w:ascii="MS Mincho" w:eastAsia="MS Mincho" w:hAnsi="MS Mincho" w:cs="MS Mincho" w:hint="eastAsia"/>
        </w:rPr>
        <w:t>｣</w:t>
      </w:r>
      <w:r>
        <w:t xml:space="preserve"> 제98조에 따라 해외영업소 설치현황표를 제출합니다. 년 월 일 제출인 (서명 또는 인) 세무서장 귀하 210mm×297mm[백상지 80g/㎡ 또는 중질지 80g/㎡]</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7E"/>
    <w:rsid w:val="00081E7E"/>
    <w:rsid w:val="003B4ECD"/>
    <w:rsid w:val="00550EAD"/>
    <w:rsid w:val="009317EE"/>
    <w:rsid w:val="00B0580C"/>
    <w:rsid w:val="00B57DAA"/>
    <w:rsid w:val="00D40909"/>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9579"/>
  <w15:chartTrackingRefBased/>
  <w15:docId w15:val="{D33FB817-257B-4B13-A4A2-301B3588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4</cp:revision>
  <dcterms:created xsi:type="dcterms:W3CDTF">2023-09-12T18:28:00Z</dcterms:created>
  <dcterms:modified xsi:type="dcterms:W3CDTF">2023-10-06T04:57:00Z</dcterms:modified>
</cp:coreProperties>
</file>