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9D4D99" w:rsidRDefault="009D4D99" w:rsidP="009D4D99">
      <w:r w:rsidRPr="009D4D99">
        <w:rPr>
          <w:rFonts w:ascii="Arial" w:hAnsi="Arial" w:cs="Arial" w:hint="eastAsia"/>
        </w:rPr>
        <w:t>■</w:t>
      </w:r>
      <w:r w:rsidRPr="009D4D99">
        <w:rPr>
          <w:rFonts w:ascii="Arial" w:hAnsi="Arial" w:cs="Arial"/>
        </w:rPr>
        <w:t xml:space="preserve"> Enforcement Rules of the International Tax Adjustment Act [Attachment Form No. 50]</w:t>
      </w:r>
      <w:r w:rsidR="00E50EC2">
        <w:rPr>
          <w:rFonts w:ascii="Arial" w:hAnsi="Arial" w:cs="Arial"/>
        </w:rPr>
        <w:t xml:space="preserve"> </w:t>
      </w:r>
      <w:r w:rsidRPr="009D4D99">
        <w:rPr>
          <w:rFonts w:ascii="Arial" w:hAnsi="Arial" w:cs="Arial"/>
        </w:rPr>
        <w:t>(front)</w:t>
      </w:r>
      <w:r w:rsidR="00E50EC2">
        <w:rPr>
          <w:rFonts w:ascii="Arial" w:hAnsi="Arial" w:cs="Arial"/>
        </w:rPr>
        <w:t xml:space="preserve"> </w:t>
      </w:r>
      <w:r w:rsidRPr="009D4D99">
        <w:rPr>
          <w:rFonts w:ascii="Arial" w:hAnsi="Arial" w:cs="Arial" w:hint="eastAsia"/>
        </w:rPr>
        <w:t>①</w:t>
      </w:r>
      <w:r w:rsidRPr="009D4D99">
        <w:rPr>
          <w:rFonts w:ascii="Arial" w:hAnsi="Arial" w:cs="Arial"/>
        </w:rPr>
        <w:t xml:space="preserve"> Head office corporate name</w:t>
      </w:r>
      <w:r w:rsidR="00E50EC2">
        <w:rPr>
          <w:rFonts w:ascii="Arial" w:hAnsi="Arial" w:cs="Arial"/>
        </w:rPr>
        <w:t xml:space="preserve"> </w:t>
      </w:r>
      <w:r w:rsidRPr="009D4D99">
        <w:rPr>
          <w:rFonts w:ascii="Arial" w:hAnsi="Arial" w:cs="Arial"/>
        </w:rPr>
        <w:t>Overseas sales office installation status table</w:t>
      </w:r>
      <w:r w:rsidR="00E50EC2">
        <w:rPr>
          <w:rFonts w:ascii="Arial" w:hAnsi="Arial" w:cs="Arial"/>
        </w:rPr>
        <w:t xml:space="preserve"> </w:t>
      </w:r>
      <w:r w:rsidRPr="009D4D99">
        <w:rPr>
          <w:rFonts w:ascii="맑은 고딕" w:eastAsia="맑은 고딕" w:hAnsi="맑은 고딕" w:cs="맑은 고딕" w:hint="eastAsia"/>
        </w:rPr>
        <w:t>②</w:t>
      </w:r>
      <w:r w:rsidRPr="009D4D99">
        <w:rPr>
          <w:rFonts w:ascii="Arial" w:hAnsi="Arial" w:cs="Arial"/>
        </w:rPr>
        <w:t xml:space="preserve"> Head office business registration number</w:t>
      </w:r>
      <w:r w:rsidR="00E50EC2">
        <w:rPr>
          <w:rFonts w:ascii="Arial" w:hAnsi="Arial" w:cs="Arial"/>
        </w:rPr>
        <w:t xml:space="preserve"> </w:t>
      </w:r>
      <w:r w:rsidRPr="009D4D99">
        <w:rPr>
          <w:rFonts w:ascii="맑은 고딕" w:eastAsia="맑은 고딕" w:hAnsi="맑은 고딕" w:cs="맑은 고딕" w:hint="eastAsia"/>
        </w:rPr>
        <w:t>③</w:t>
      </w:r>
      <w:r w:rsidRPr="009D4D99">
        <w:rPr>
          <w:rFonts w:ascii="Arial" w:hAnsi="Arial" w:cs="Arial"/>
        </w:rPr>
        <w:t xml:space="preserve"> Head office business year</w:t>
      </w:r>
      <w:r w:rsidR="00E50EC2">
        <w:rPr>
          <w:rFonts w:ascii="Arial" w:hAnsi="Arial" w:cs="Arial"/>
        </w:rPr>
        <w:t xml:space="preserve"> </w:t>
      </w:r>
      <w:r w:rsidRPr="009D4D99">
        <w:rPr>
          <w:rFonts w:ascii="Arial" w:hAnsi="Arial" w:cs="Arial"/>
        </w:rPr>
        <w:t>. . . ~ . . .</w:t>
      </w:r>
      <w:r w:rsidR="00E50EC2">
        <w:rPr>
          <w:rFonts w:ascii="Arial" w:hAnsi="Arial" w:cs="Arial"/>
        </w:rPr>
        <w:t xml:space="preserve"> </w:t>
      </w:r>
      <w:r w:rsidRPr="009D4D99">
        <w:rPr>
          <w:rFonts w:ascii="Arial" w:hAnsi="Arial" w:cs="Arial"/>
        </w:rPr>
        <w:t>I. Status of overseas sales offices</w:t>
      </w:r>
      <w:r w:rsidR="00E50EC2">
        <w:rPr>
          <w:rFonts w:ascii="Arial" w:hAnsi="Arial" w:cs="Arial"/>
        </w:rPr>
        <w:t xml:space="preserve"> </w:t>
      </w:r>
      <w:r w:rsidRPr="009D4D99">
        <w:rPr>
          <w:rFonts w:ascii="Arial" w:hAnsi="Arial" w:cs="Arial"/>
        </w:rPr>
        <w:t>Number of overseas sales offices subject to submission</w:t>
      </w:r>
      <w:r w:rsidR="00E50EC2">
        <w:rPr>
          <w:rFonts w:ascii="Arial" w:hAnsi="Arial" w:cs="Arial"/>
        </w:rPr>
        <w:t xml:space="preserve"> </w:t>
      </w:r>
      <w:r w:rsidRPr="009D4D99">
        <w:rPr>
          <w:rFonts w:ascii="맑은 고딕" w:eastAsia="맑은 고딕" w:hAnsi="맑은 고딕" w:cs="맑은 고딕" w:hint="eastAsia"/>
        </w:rPr>
        <w:t>⑧</w:t>
      </w:r>
      <w:r w:rsidRPr="009D4D99">
        <w:rPr>
          <w:rFonts w:ascii="Arial" w:hAnsi="Arial" w:cs="Arial"/>
        </w:rPr>
        <w:t xml:space="preserve"> Number of submission offices</w:t>
      </w:r>
      <w:r w:rsidR="00E50EC2">
        <w:rPr>
          <w:rFonts w:ascii="Arial" w:hAnsi="Arial" w:cs="Arial"/>
        </w:rPr>
        <w:t xml:space="preserve"> </w:t>
      </w:r>
      <w:r w:rsidRPr="009D4D99">
        <w:rPr>
          <w:rFonts w:ascii="맑은 고딕" w:eastAsia="맑은 고딕" w:hAnsi="맑은 고딕" w:cs="맑은 고딕" w:hint="eastAsia"/>
        </w:rPr>
        <w:t>⑨</w:t>
      </w:r>
      <w:r w:rsidRPr="009D4D99">
        <w:rPr>
          <w:rFonts w:ascii="Arial" w:hAnsi="Arial" w:cs="Arial"/>
        </w:rPr>
        <w:t xml:space="preserve"> Not submitted</w:t>
      </w:r>
      <w:r w:rsidR="00E50EC2">
        <w:rPr>
          <w:rFonts w:ascii="Arial" w:hAnsi="Arial" w:cs="Arial"/>
        </w:rPr>
        <w:t xml:space="preserve"> </w:t>
      </w:r>
      <w:r w:rsidRPr="009D4D99">
        <w:rPr>
          <w:rFonts w:ascii="Arial" w:hAnsi="Arial" w:cs="Arial"/>
        </w:rPr>
        <w:t>Number of sales offices</w:t>
      </w:r>
      <w:r w:rsidR="00E50EC2">
        <w:rPr>
          <w:rFonts w:ascii="Arial" w:hAnsi="Arial" w:cs="Arial"/>
        </w:rPr>
        <w:t xml:space="preserve"> </w:t>
      </w:r>
      <w:r w:rsidRPr="009D4D99">
        <w:rPr>
          <w:rFonts w:ascii="Arial" w:hAnsi="Arial" w:cs="Arial"/>
        </w:rPr>
        <w:t xml:space="preserve">( </w:t>
      </w:r>
      <w:r w:rsidRPr="009D4D99">
        <w:rPr>
          <w:rFonts w:ascii="맑은 고딕" w:eastAsia="맑은 고딕" w:hAnsi="맑은 고딕" w:cs="맑은 고딕" w:hint="eastAsia"/>
        </w:rPr>
        <w:t>⑦</w:t>
      </w:r>
      <w:r w:rsidRPr="009D4D99">
        <w:rPr>
          <w:rFonts w:ascii="Arial" w:hAnsi="Arial" w:cs="Arial"/>
        </w:rPr>
        <w:t xml:space="preserve"> - </w:t>
      </w:r>
      <w:r w:rsidRPr="009D4D99">
        <w:rPr>
          <w:rFonts w:ascii="맑은 고딕" w:eastAsia="맑은 고딕" w:hAnsi="맑은 고딕" w:cs="맑은 고딕" w:hint="eastAsia"/>
        </w:rPr>
        <w:t>⑧</w:t>
      </w:r>
      <w:r w:rsidRPr="009D4D99">
        <w:rPr>
          <w:rFonts w:ascii="Arial" w:hAnsi="Arial" w:cs="Arial"/>
        </w:rPr>
        <w:t xml:space="preserve"> )</w:t>
      </w:r>
      <w:r w:rsidR="00E50EC2">
        <w:rPr>
          <w:rFonts w:ascii="Arial" w:hAnsi="Arial" w:cs="Arial"/>
        </w:rPr>
        <w:t xml:space="preserve"> </w:t>
      </w:r>
      <w:r w:rsidRPr="009D4D99">
        <w:rPr>
          <w:rFonts w:ascii="Arial" w:hAnsi="Arial" w:cs="Arial" w:hint="eastAsia"/>
        </w:rPr>
        <w:t>④</w:t>
      </w:r>
      <w:r w:rsidRPr="009D4D99">
        <w:rPr>
          <w:rFonts w:ascii="Arial" w:hAnsi="Arial" w:cs="Arial"/>
        </w:rPr>
        <w:t xml:space="preserve"> End of previous year</w:t>
      </w:r>
      <w:r w:rsidR="00E50EC2">
        <w:rPr>
          <w:rFonts w:ascii="Arial" w:hAnsi="Arial" w:cs="Arial"/>
        </w:rPr>
        <w:t xml:space="preserve"> </w:t>
      </w:r>
      <w:r w:rsidRPr="009D4D99">
        <w:rPr>
          <w:rFonts w:ascii="Arial" w:hAnsi="Arial" w:cs="Arial"/>
        </w:rPr>
        <w:t>Number of operating sales offices</w:t>
      </w:r>
      <w:r w:rsidR="00E50EC2">
        <w:rPr>
          <w:rFonts w:ascii="Arial" w:hAnsi="Arial" w:cs="Arial"/>
        </w:rPr>
        <w:t xml:space="preserve"> </w:t>
      </w:r>
      <w:r w:rsidRPr="009D4D99">
        <w:rPr>
          <w:rFonts w:ascii="맑은 고딕" w:eastAsia="맑은 고딕" w:hAnsi="맑은 고딕" w:cs="맑은 고딕" w:hint="eastAsia"/>
        </w:rPr>
        <w:t>⑤</w:t>
      </w:r>
      <w:r w:rsidRPr="009D4D99">
        <w:rPr>
          <w:rFonts w:ascii="Arial" w:hAnsi="Arial" w:cs="Arial"/>
        </w:rPr>
        <w:t xml:space="preserve"> Relevant fiscal year</w:t>
      </w:r>
      <w:r w:rsidR="00E50EC2">
        <w:rPr>
          <w:rFonts w:ascii="Arial" w:hAnsi="Arial" w:cs="Arial"/>
        </w:rPr>
        <w:t xml:space="preserve"> </w:t>
      </w:r>
      <w:r w:rsidRPr="009D4D99">
        <w:rPr>
          <w:rFonts w:ascii="Arial" w:hAnsi="Arial" w:cs="Arial"/>
        </w:rPr>
        <w:t>Founded during</w:t>
      </w:r>
      <w:r w:rsidR="00E50EC2">
        <w:rPr>
          <w:rFonts w:ascii="Arial" w:hAnsi="Arial" w:cs="Arial"/>
        </w:rPr>
        <w:t xml:space="preserve"> </w:t>
      </w:r>
      <w:r w:rsidRPr="009D4D99">
        <w:rPr>
          <w:rFonts w:ascii="Arial" w:hAnsi="Arial" w:cs="Arial"/>
        </w:rPr>
        <w:t>Number of sales offices</w:t>
      </w:r>
      <w:r w:rsidR="00E50EC2">
        <w:rPr>
          <w:rFonts w:ascii="Arial" w:hAnsi="Arial" w:cs="Arial"/>
        </w:rPr>
        <w:t xml:space="preserve"> </w:t>
      </w:r>
      <w:r w:rsidRPr="009D4D99">
        <w:rPr>
          <w:rFonts w:ascii="맑은 고딕" w:eastAsia="맑은 고딕" w:hAnsi="맑은 고딕" w:cs="맑은 고딕" w:hint="eastAsia"/>
        </w:rPr>
        <w:t>⑥</w:t>
      </w:r>
      <w:r w:rsidRPr="009D4D99">
        <w:rPr>
          <w:rFonts w:ascii="Arial" w:hAnsi="Arial" w:cs="Arial"/>
        </w:rPr>
        <w:t xml:space="preserve"> Current</w:t>
      </w:r>
      <w:r w:rsidR="00E50EC2">
        <w:rPr>
          <w:rFonts w:ascii="Arial" w:hAnsi="Arial" w:cs="Arial"/>
        </w:rPr>
        <w:t xml:space="preserve"> </w:t>
      </w:r>
      <w:r w:rsidRPr="009D4D99">
        <w:rPr>
          <w:rFonts w:ascii="Arial" w:hAnsi="Arial" w:cs="Arial"/>
        </w:rPr>
        <w:t>closure (withdrawal)</w:t>
      </w:r>
      <w:r w:rsidR="00E50EC2">
        <w:rPr>
          <w:rFonts w:ascii="Arial" w:hAnsi="Arial" w:cs="Arial"/>
        </w:rPr>
        <w:t xml:space="preserve"> </w:t>
      </w:r>
      <w:r w:rsidRPr="009D4D99">
        <w:rPr>
          <w:rFonts w:ascii="Arial" w:hAnsi="Arial" w:cs="Arial"/>
        </w:rPr>
        <w:t>Number of sales offices</w:t>
      </w:r>
      <w:r w:rsidR="00E50EC2">
        <w:rPr>
          <w:rFonts w:ascii="Arial" w:hAnsi="Arial" w:cs="Arial"/>
        </w:rPr>
        <w:t xml:space="preserve"> </w:t>
      </w:r>
      <w:r w:rsidRPr="009D4D99">
        <w:rPr>
          <w:rFonts w:ascii="맑은 고딕" w:eastAsia="맑은 고딕" w:hAnsi="맑은 고딕" w:cs="맑은 고딕" w:hint="eastAsia"/>
        </w:rPr>
        <w:t>⑦</w:t>
      </w:r>
      <w:r w:rsidRPr="009D4D99">
        <w:rPr>
          <w:rFonts w:ascii="Arial" w:hAnsi="Arial" w:cs="Arial"/>
        </w:rPr>
        <w:t xml:space="preserve"> Submission target</w:t>
      </w:r>
      <w:r w:rsidR="00E50EC2">
        <w:rPr>
          <w:rFonts w:ascii="Arial" w:hAnsi="Arial" w:cs="Arial"/>
        </w:rPr>
        <w:t xml:space="preserve"> </w:t>
      </w:r>
      <w:r w:rsidRPr="009D4D99">
        <w:rPr>
          <w:rFonts w:ascii="Arial" w:hAnsi="Arial" w:cs="Arial"/>
        </w:rPr>
        <w:t>Number of sales offices</w:t>
      </w:r>
      <w:r w:rsidR="00E50EC2">
        <w:rPr>
          <w:rFonts w:ascii="Arial" w:hAnsi="Arial" w:cs="Arial"/>
        </w:rPr>
        <w:t xml:space="preserve"> </w:t>
      </w:r>
      <w:r w:rsidRPr="009D4D99">
        <w:rPr>
          <w:rFonts w:ascii="Arial" w:hAnsi="Arial" w:cs="Arial"/>
        </w:rPr>
        <w:t xml:space="preserve">( </w:t>
      </w:r>
      <w:r w:rsidRPr="009D4D99">
        <w:rPr>
          <w:rFonts w:ascii="맑은 고딕" w:eastAsia="맑은 고딕" w:hAnsi="맑은 고딕" w:cs="맑은 고딕" w:hint="eastAsia"/>
        </w:rPr>
        <w:t>④</w:t>
      </w:r>
      <w:r w:rsidRPr="009D4D99">
        <w:rPr>
          <w:rFonts w:ascii="Arial" w:hAnsi="Arial" w:cs="Arial"/>
        </w:rPr>
        <w:t xml:space="preserve"> + </w:t>
      </w:r>
      <w:r w:rsidRPr="009D4D99">
        <w:rPr>
          <w:rFonts w:ascii="맑은 고딕" w:eastAsia="맑은 고딕" w:hAnsi="맑은 고딕" w:cs="맑은 고딕" w:hint="eastAsia"/>
        </w:rPr>
        <w:t>⑤</w:t>
      </w:r>
      <w:r w:rsidRPr="009D4D99">
        <w:rPr>
          <w:rFonts w:ascii="Arial" w:hAnsi="Arial" w:cs="Arial"/>
        </w:rPr>
        <w:t xml:space="preserve"> )</w:t>
      </w:r>
      <w:r w:rsidR="00E50EC2">
        <w:rPr>
          <w:rFonts w:ascii="Arial" w:hAnsi="Arial" w:cs="Arial"/>
        </w:rPr>
        <w:t xml:space="preserve"> </w:t>
      </w:r>
      <w:r w:rsidRPr="009D4D99">
        <w:rPr>
          <w:rFonts w:ascii="Arial" w:hAnsi="Arial" w:cs="Arial"/>
        </w:rPr>
        <w:t>II. Overseas sales office installation details (prepared for each overseas sales office)</w:t>
      </w:r>
      <w:r w:rsidR="00E50EC2">
        <w:rPr>
          <w:rFonts w:ascii="Arial" w:hAnsi="Arial" w:cs="Arial"/>
        </w:rPr>
        <w:t xml:space="preserve"> </w:t>
      </w:r>
      <w:r w:rsidRPr="009D4D99">
        <w:rPr>
          <w:rFonts w:ascii="Arial" w:hAnsi="Arial" w:cs="Arial"/>
        </w:rPr>
        <w:t>1. Overseas sales office basics</w:t>
      </w:r>
      <w:r w:rsidR="00E50EC2">
        <w:rPr>
          <w:rFonts w:ascii="Arial" w:hAnsi="Arial" w:cs="Arial"/>
        </w:rPr>
        <w:t xml:space="preserve"> </w:t>
      </w:r>
      <w:r w:rsidRPr="009D4D99">
        <w:rPr>
          <w:rFonts w:ascii="Arial" w:hAnsi="Arial" w:cs="Arial" w:hint="eastAsia"/>
        </w:rPr>
        <w:t>⑩</w:t>
      </w:r>
      <w:r w:rsidRPr="009D4D99">
        <w:rPr>
          <w:rFonts w:ascii="Arial" w:hAnsi="Arial" w:cs="Arial"/>
        </w:rPr>
        <w:t xml:space="preserve"> Overseas sales office name</w:t>
      </w:r>
      <w:r w:rsidR="00E50EC2">
        <w:rPr>
          <w:rFonts w:ascii="Arial" w:hAnsi="Arial" w:cs="Arial"/>
        </w:rPr>
        <w:t xml:space="preserve"> </w:t>
      </w:r>
      <w:r w:rsidRPr="009D4D99">
        <w:rPr>
          <w:rFonts w:ascii="맑은 고딕" w:eastAsia="맑은 고딕" w:hAnsi="맑은 고딕" w:cs="맑은 고딕" w:hint="eastAsia"/>
        </w:rPr>
        <w:t>⑪</w:t>
      </w:r>
      <w:r w:rsidRPr="009D4D99">
        <w:rPr>
          <w:rFonts w:ascii="Arial" w:hAnsi="Arial" w:cs="Arial"/>
        </w:rPr>
        <w:t xml:space="preserve"> Overseas local company identification number</w:t>
      </w:r>
      <w:r w:rsidR="00E50EC2">
        <w:rPr>
          <w:rFonts w:ascii="Arial" w:hAnsi="Arial" w:cs="Arial"/>
        </w:rPr>
        <w:t xml:space="preserve"> </w:t>
      </w:r>
      <w:r w:rsidRPr="009D4D99">
        <w:rPr>
          <w:rFonts w:ascii="맑은 고딕" w:eastAsia="맑은 고딕" w:hAnsi="맑은 고딕" w:cs="맑은 고딕" w:hint="eastAsia"/>
        </w:rPr>
        <w:t>⑫</w:t>
      </w:r>
      <w:r w:rsidRPr="009D4D99">
        <w:rPr>
          <w:rFonts w:ascii="Arial" w:hAnsi="Arial" w:cs="Arial"/>
        </w:rPr>
        <w:t xml:space="preserve"> Country of residence</w:t>
      </w:r>
      <w:r w:rsidR="00E50EC2">
        <w:rPr>
          <w:rFonts w:ascii="Arial" w:hAnsi="Arial" w:cs="Arial"/>
        </w:rPr>
        <w:t xml:space="preserve"> </w:t>
      </w:r>
      <w:r w:rsidRPr="009D4D99">
        <w:rPr>
          <w:rFonts w:ascii="Arial" w:hAnsi="Arial" w:cs="Arial" w:hint="eastAsia"/>
        </w:rPr>
        <w:t>⑬</w:t>
      </w:r>
      <w:r w:rsidRPr="009D4D99">
        <w:rPr>
          <w:rFonts w:ascii="Arial" w:hAnsi="Arial" w:cs="Arial"/>
        </w:rPr>
        <w:t xml:space="preserve"> Location of overseas sales office</w:t>
      </w:r>
      <w:r w:rsidR="00E50EC2">
        <w:rPr>
          <w:rFonts w:ascii="Arial" w:hAnsi="Arial" w:cs="Arial"/>
        </w:rPr>
        <w:t xml:space="preserve"> </w:t>
      </w:r>
      <w:r w:rsidRPr="009D4D99">
        <w:rPr>
          <w:rFonts w:ascii="맑은 고딕" w:eastAsia="맑은 고딕" w:hAnsi="맑은 고딕" w:cs="맑은 고딕" w:hint="eastAsia"/>
        </w:rPr>
        <w:t>⑭</w:t>
      </w:r>
      <w:r w:rsidRPr="009D4D99">
        <w:rPr>
          <w:rFonts w:ascii="Arial" w:hAnsi="Arial" w:cs="Arial"/>
        </w:rPr>
        <w:t xml:space="preserve"> Local taxpayer number</w:t>
      </w:r>
      <w:r w:rsidR="00E50EC2">
        <w:rPr>
          <w:rFonts w:ascii="Arial" w:hAnsi="Arial" w:cs="Arial"/>
        </w:rPr>
        <w:t xml:space="preserve"> </w:t>
      </w:r>
      <w:r w:rsidRPr="009D4D99">
        <w:rPr>
          <w:rFonts w:ascii="맑은 고딕" w:eastAsia="맑은 고딕" w:hAnsi="맑은 고딕" w:cs="맑은 고딕" w:hint="eastAsia"/>
        </w:rPr>
        <w:t>⑮</w:t>
      </w:r>
      <w:r w:rsidRPr="009D4D99">
        <w:rPr>
          <w:rFonts w:ascii="Arial" w:hAnsi="Arial" w:cs="Arial"/>
        </w:rPr>
        <w:t xml:space="preserve"> Date of establishment</w:t>
      </w:r>
      <w:r w:rsidR="00E50EC2">
        <w:rPr>
          <w:rFonts w:ascii="Arial" w:hAnsi="Arial" w:cs="Arial"/>
        </w:rPr>
        <w:t xml:space="preserve"> </w:t>
      </w:r>
      <w:r w:rsidRPr="009D4D99">
        <w:rPr>
          <w:rFonts w:ascii="Arial" w:hAnsi="Arial" w:cs="Arial"/>
        </w:rPr>
        <w:t>. . .</w:t>
      </w:r>
      <w:r w:rsidR="00E50EC2">
        <w:rPr>
          <w:rFonts w:ascii="Arial" w:hAnsi="Arial" w:cs="Arial"/>
        </w:rPr>
        <w:t xml:space="preserve"> </w:t>
      </w:r>
      <w:r w:rsidRPr="009D4D99">
        <w:rPr>
          <w:rFonts w:ascii="Cambria Math" w:hAnsi="Cambria Math" w:cs="Cambria Math"/>
        </w:rPr>
        <w:t>⑯</w:t>
      </w:r>
      <w:r w:rsidRPr="009D4D99">
        <w:rPr>
          <w:rFonts w:ascii="Arial" w:hAnsi="Arial" w:cs="Arial"/>
        </w:rPr>
        <w:t xml:space="preserve"> Establishment type</w:t>
      </w:r>
      <w:r w:rsidR="00E50EC2">
        <w:rPr>
          <w:rFonts w:ascii="Arial" w:hAnsi="Arial" w:cs="Arial"/>
        </w:rPr>
        <w:t xml:space="preserve"> </w:t>
      </w:r>
      <w:r w:rsidRPr="009D4D99">
        <w:rPr>
          <w:rFonts w:ascii="Arial" w:hAnsi="Arial" w:cs="Arial"/>
        </w:rPr>
        <w:t>[ ] 1. Branch</w:t>
      </w:r>
      <w:r w:rsidR="00E50EC2">
        <w:rPr>
          <w:rFonts w:ascii="Arial" w:hAnsi="Arial" w:cs="Arial"/>
        </w:rPr>
        <w:t xml:space="preserve"> </w:t>
      </w:r>
      <w:r w:rsidRPr="009D4D99">
        <w:rPr>
          <w:rFonts w:ascii="Arial" w:hAnsi="Arial" w:cs="Arial"/>
        </w:rPr>
        <w:t>[ ] 2. Office</w:t>
      </w:r>
      <w:r w:rsidR="00E50EC2">
        <w:rPr>
          <w:rFonts w:ascii="Arial" w:hAnsi="Arial" w:cs="Arial"/>
        </w:rPr>
        <w:t xml:space="preserve"> </w:t>
      </w:r>
      <w:r w:rsidRPr="009D4D99">
        <w:rPr>
          <w:rFonts w:ascii="Cambria Math" w:hAnsi="Cambria Math" w:cs="Cambria Math"/>
        </w:rPr>
        <w:t>⑰</w:t>
      </w:r>
      <w:r w:rsidRPr="009D4D99">
        <w:rPr>
          <w:rFonts w:ascii="Arial" w:hAnsi="Arial" w:cs="Arial"/>
        </w:rPr>
        <w:t xml:space="preserve"> Industry</w:t>
      </w:r>
      <w:r w:rsidR="00E50EC2">
        <w:rPr>
          <w:rFonts w:ascii="Arial" w:hAnsi="Arial" w:cs="Arial"/>
        </w:rPr>
        <w:t xml:space="preserve"> </w:t>
      </w:r>
      <w:r w:rsidRPr="009D4D99">
        <w:rPr>
          <w:rFonts w:ascii="Arial" w:hAnsi="Arial" w:cs="Arial"/>
        </w:rPr>
        <w:t>(Industry code)</w:t>
      </w:r>
      <w:r w:rsidR="00E50EC2">
        <w:rPr>
          <w:rFonts w:ascii="Arial" w:hAnsi="Arial" w:cs="Arial"/>
        </w:rPr>
        <w:t xml:space="preserve"> </w:t>
      </w:r>
      <w:r w:rsidRPr="009D4D99">
        <w:rPr>
          <w:rFonts w:ascii="Arial" w:hAnsi="Arial" w:cs="Arial"/>
        </w:rPr>
        <w:t>( )</w:t>
      </w:r>
      <w:r w:rsidR="00E50EC2">
        <w:rPr>
          <w:rFonts w:ascii="Arial" w:hAnsi="Arial" w:cs="Arial"/>
        </w:rPr>
        <w:t xml:space="preserve"> </w:t>
      </w:r>
      <w:r w:rsidRPr="009D4D99">
        <w:rPr>
          <w:rFonts w:ascii="Cambria Math" w:hAnsi="Cambria Math" w:cs="Cambria Math"/>
        </w:rPr>
        <w:t>⑱</w:t>
      </w:r>
      <w:r w:rsidRPr="009D4D99">
        <w:rPr>
          <w:rFonts w:ascii="Arial" w:hAnsi="Arial" w:cs="Arial"/>
        </w:rPr>
        <w:t xml:space="preserve"> Number of employees</w:t>
      </w:r>
      <w:r w:rsidR="00E50EC2">
        <w:rPr>
          <w:rFonts w:ascii="Arial" w:hAnsi="Arial" w:cs="Arial"/>
        </w:rPr>
        <w:t xml:space="preserve"> </w:t>
      </w:r>
      <w:r w:rsidRPr="009D4D99">
        <w:rPr>
          <w:rFonts w:ascii="Arial" w:hAnsi="Arial" w:cs="Arial"/>
        </w:rPr>
        <w:t>(Number of employees dispatched to head office)</w:t>
      </w:r>
      <w:r w:rsidR="00E50EC2">
        <w:rPr>
          <w:rFonts w:ascii="Arial" w:hAnsi="Arial" w:cs="Arial"/>
        </w:rPr>
        <w:t xml:space="preserve"> </w:t>
      </w:r>
      <w:r w:rsidRPr="009D4D99">
        <w:rPr>
          <w:rFonts w:ascii="Arial" w:hAnsi="Arial" w:cs="Arial"/>
        </w:rPr>
        <w:t>( )</w:t>
      </w:r>
      <w:r w:rsidR="00E50EC2">
        <w:rPr>
          <w:rFonts w:ascii="Arial" w:hAnsi="Arial" w:cs="Arial"/>
        </w:rPr>
        <w:t xml:space="preserve"> </w:t>
      </w:r>
      <w:r w:rsidRPr="009D4D99">
        <w:rPr>
          <w:rFonts w:ascii="Arial" w:hAnsi="Arial" w:cs="Arial"/>
        </w:rPr>
        <w:t xml:space="preserve">2. Overseas branch management status (only fill in if “1. branch” is selected in </w:t>
      </w:r>
      <w:r w:rsidRPr="009D4D99">
        <w:rPr>
          <w:rFonts w:ascii="Cambria Math" w:hAnsi="Cambria Math" w:cs="Cambria Math"/>
        </w:rPr>
        <w:t>⑯</w:t>
      </w:r>
      <w:r w:rsidRPr="009D4D99">
        <w:rPr>
          <w:rFonts w:ascii="Arial" w:hAnsi="Arial" w:cs="Arial"/>
        </w:rPr>
        <w:t xml:space="preserve"> items)</w:t>
      </w:r>
      <w:r w:rsidR="00E50EC2">
        <w:rPr>
          <w:rFonts w:ascii="Arial" w:hAnsi="Arial" w:cs="Arial"/>
        </w:rPr>
        <w:t xml:space="preserve"> </w:t>
      </w:r>
      <w:r w:rsidRPr="009D4D99">
        <w:rPr>
          <w:rFonts w:ascii="Arial" w:hAnsi="Arial" w:cs="Arial"/>
        </w:rPr>
        <w:t>A. Summary balance sheet of overseas branches</w:t>
      </w:r>
      <w:r w:rsidR="00E50EC2">
        <w:rPr>
          <w:rFonts w:ascii="Arial" w:hAnsi="Arial" w:cs="Arial"/>
        </w:rPr>
        <w:t xml:space="preserve"> </w:t>
      </w:r>
      <w:r w:rsidRPr="009D4D99">
        <w:rPr>
          <w:rFonts w:ascii="Arial" w:hAnsi="Arial" w:cs="Arial"/>
        </w:rPr>
        <w:t xml:space="preserve">( </w:t>
      </w:r>
      <w:r w:rsidRPr="009D4D99">
        <w:rPr>
          <w:rFonts w:ascii="Cambria Math" w:hAnsi="Cambria Math" w:cs="Cambria Math"/>
        </w:rPr>
        <w:t>⑲</w:t>
      </w:r>
      <w:r w:rsidRPr="009D4D99">
        <w:rPr>
          <w:rFonts w:ascii="Arial" w:hAnsi="Arial" w:cs="Arial"/>
        </w:rPr>
        <w:t xml:space="preserve"> Applicable</w:t>
      </w:r>
      <w:bookmarkStart w:id="0" w:name="_GoBack"/>
      <w:bookmarkEnd w:id="0"/>
      <w:r w:rsidRPr="009D4D99">
        <w:rPr>
          <w:rFonts w:ascii="Arial" w:hAnsi="Arial" w:cs="Arial"/>
        </w:rPr>
        <w:t xml:space="preserve"> exchange rate: )</w:t>
      </w:r>
      <w:r w:rsidR="00E50EC2">
        <w:rPr>
          <w:rFonts w:ascii="Arial" w:hAnsi="Arial" w:cs="Arial"/>
        </w:rPr>
        <w:t xml:space="preserve"> </w:t>
      </w:r>
      <w:r w:rsidRPr="009D4D99">
        <w:rPr>
          <w:rFonts w:ascii="Arial" w:hAnsi="Arial" w:cs="Arial"/>
        </w:rPr>
        <w:t>B. Overseas branch summary income statement</w:t>
      </w:r>
      <w:r w:rsidR="00E50EC2">
        <w:rPr>
          <w:rFonts w:ascii="Arial" w:hAnsi="Arial" w:cs="Arial"/>
        </w:rPr>
        <w:t xml:space="preserve"> </w:t>
      </w:r>
      <w:r w:rsidRPr="009D4D99">
        <w:rPr>
          <w:rFonts w:ascii="Arial" w:hAnsi="Arial" w:cs="Arial"/>
        </w:rPr>
        <w:t xml:space="preserve">( </w:t>
      </w:r>
      <w:r w:rsidRPr="009D4D99">
        <w:rPr>
          <w:rFonts w:ascii="Cambria Math" w:hAnsi="Cambria Math" w:cs="Cambria Math"/>
        </w:rPr>
        <w:t>⑳</w:t>
      </w:r>
      <w:r w:rsidRPr="009D4D99">
        <w:rPr>
          <w:rFonts w:ascii="Arial" w:hAnsi="Arial" w:cs="Arial"/>
        </w:rPr>
        <w:t xml:space="preserve"> Applicable exchange rate: )</w:t>
      </w:r>
      <w:r w:rsidR="00E50EC2">
        <w:rPr>
          <w:rFonts w:ascii="Arial" w:hAnsi="Arial" w:cs="Arial"/>
        </w:rPr>
        <w:t xml:space="preserve"> </w:t>
      </w:r>
      <w:r w:rsidRPr="009D4D99">
        <w:rPr>
          <w:rFonts w:ascii="Arial" w:hAnsi="Arial" w:cs="Arial"/>
        </w:rPr>
        <w:t>I, Total assets</w:t>
      </w:r>
      <w:r w:rsidR="00E50EC2">
        <w:rPr>
          <w:rFonts w:ascii="Arial" w:hAnsi="Arial" w:cs="Arial"/>
        </w:rPr>
        <w:t xml:space="preserve"> </w:t>
      </w:r>
      <w:r w:rsidRPr="009D4D99">
        <w:rPr>
          <w:rFonts w:ascii="Arial" w:hAnsi="Arial" w:cs="Arial"/>
        </w:rPr>
        <w:t>01</w:t>
      </w:r>
      <w:r w:rsidR="00E50EC2">
        <w:rPr>
          <w:rFonts w:ascii="Arial" w:hAnsi="Arial" w:cs="Arial"/>
        </w:rPr>
        <w:t xml:space="preserve"> </w:t>
      </w:r>
      <w:r w:rsidRPr="009D4D99">
        <w:rPr>
          <w:rFonts w:ascii="Arial" w:hAnsi="Arial" w:cs="Arial"/>
        </w:rPr>
        <w:t>I. Sales</w:t>
      </w:r>
      <w:r w:rsidR="00E50EC2">
        <w:rPr>
          <w:rFonts w:ascii="Arial" w:hAnsi="Arial" w:cs="Arial"/>
        </w:rPr>
        <w:t xml:space="preserve"> </w:t>
      </w:r>
      <w:r w:rsidRPr="009D4D99">
        <w:rPr>
          <w:rFonts w:ascii="Arial" w:hAnsi="Arial" w:cs="Arial"/>
        </w:rPr>
        <w:t>08</w:t>
      </w:r>
      <w:r w:rsidR="00E50EC2">
        <w:rPr>
          <w:rFonts w:ascii="Arial" w:hAnsi="Arial" w:cs="Arial"/>
        </w:rPr>
        <w:t xml:space="preserve"> </w:t>
      </w:r>
      <w:r w:rsidRPr="009D4D99">
        <w:rPr>
          <w:rFonts w:ascii="Arial" w:hAnsi="Arial" w:cs="Arial"/>
        </w:rPr>
        <w:t>1. Land and buildings</w:t>
      </w:r>
      <w:r w:rsidR="00E50EC2">
        <w:rPr>
          <w:rFonts w:ascii="Arial" w:hAnsi="Arial" w:cs="Arial"/>
        </w:rPr>
        <w:t xml:space="preserve"> </w:t>
      </w:r>
      <w:r w:rsidRPr="009D4D99">
        <w:rPr>
          <w:rFonts w:ascii="Arial" w:hAnsi="Arial" w:cs="Arial"/>
        </w:rPr>
        <w:t>02</w:t>
      </w:r>
      <w:r w:rsidR="00E50EC2">
        <w:rPr>
          <w:rFonts w:ascii="Arial" w:hAnsi="Arial" w:cs="Arial"/>
        </w:rPr>
        <w:t xml:space="preserve"> </w:t>
      </w:r>
      <w:r w:rsidRPr="009D4D99">
        <w:rPr>
          <w:rFonts w:ascii="Arial" w:hAnsi="Arial" w:cs="Arial"/>
        </w:rPr>
        <w:t>II. Cost of sales</w:t>
      </w:r>
      <w:r w:rsidR="00E50EC2">
        <w:rPr>
          <w:rFonts w:ascii="Arial" w:hAnsi="Arial" w:cs="Arial"/>
        </w:rPr>
        <w:t xml:space="preserve"> </w:t>
      </w:r>
      <w:r w:rsidRPr="009D4D99">
        <w:rPr>
          <w:rFonts w:ascii="Arial" w:hAnsi="Arial" w:cs="Arial"/>
        </w:rPr>
        <w:t>09</w:t>
      </w:r>
      <w:r w:rsidR="00E50EC2">
        <w:rPr>
          <w:rFonts w:ascii="Arial" w:hAnsi="Arial" w:cs="Arial"/>
        </w:rPr>
        <w:t xml:space="preserve"> </w:t>
      </w:r>
      <w:r w:rsidRPr="009D4D99">
        <w:rPr>
          <w:rFonts w:ascii="Arial" w:hAnsi="Arial" w:cs="Arial"/>
        </w:rPr>
        <w:t>2. Machinery, vehicle transport</w:t>
      </w:r>
      <w:r w:rsidR="00E50EC2">
        <w:rPr>
          <w:rFonts w:ascii="Arial" w:hAnsi="Arial" w:cs="Arial"/>
        </w:rPr>
        <w:t xml:space="preserve"> </w:t>
      </w:r>
      <w:r w:rsidRPr="009D4D99">
        <w:rPr>
          <w:rFonts w:ascii="Arial" w:hAnsi="Arial" w:cs="Arial"/>
        </w:rPr>
        <w:t>03</w:t>
      </w:r>
      <w:r w:rsidR="00E50EC2">
        <w:rPr>
          <w:rFonts w:ascii="Arial" w:hAnsi="Arial" w:cs="Arial"/>
        </w:rPr>
        <w:t xml:space="preserve"> </w:t>
      </w:r>
      <w:r w:rsidRPr="009D4D99">
        <w:rPr>
          <w:rFonts w:ascii="Arial" w:hAnsi="Arial" w:cs="Arial"/>
        </w:rPr>
        <w:t>III. Selling and general administrative expenses</w:t>
      </w:r>
      <w:r w:rsidR="00E50EC2">
        <w:rPr>
          <w:rFonts w:ascii="Arial" w:hAnsi="Arial" w:cs="Arial"/>
        </w:rPr>
        <w:t xml:space="preserve"> </w:t>
      </w:r>
      <w:r w:rsidRPr="009D4D99">
        <w:rPr>
          <w:rFonts w:ascii="Arial" w:hAnsi="Arial" w:cs="Arial"/>
        </w:rPr>
        <w:t>10</w:t>
      </w:r>
      <w:r w:rsidR="00E50EC2">
        <w:rPr>
          <w:rFonts w:ascii="Arial" w:hAnsi="Arial" w:cs="Arial"/>
        </w:rPr>
        <w:t xml:space="preserve"> </w:t>
      </w:r>
      <w:r w:rsidRPr="009D4D99">
        <w:rPr>
          <w:rFonts w:ascii="Arial" w:hAnsi="Arial" w:cs="Arial"/>
        </w:rPr>
        <w:t>3. Others</w:t>
      </w:r>
      <w:r w:rsidR="00E50EC2">
        <w:rPr>
          <w:rFonts w:ascii="Arial" w:hAnsi="Arial" w:cs="Arial"/>
        </w:rPr>
        <w:t xml:space="preserve"> </w:t>
      </w:r>
      <w:r w:rsidRPr="009D4D99">
        <w:rPr>
          <w:rFonts w:ascii="Arial" w:hAnsi="Arial" w:cs="Arial"/>
        </w:rPr>
        <w:t>04</w:t>
      </w:r>
      <w:r w:rsidR="00E50EC2">
        <w:rPr>
          <w:rFonts w:ascii="Arial" w:hAnsi="Arial" w:cs="Arial"/>
        </w:rPr>
        <w:t xml:space="preserve"> </w:t>
      </w:r>
      <w:r w:rsidRPr="009D4D99">
        <w:rPr>
          <w:rFonts w:ascii="Arial" w:hAnsi="Arial" w:cs="Arial"/>
        </w:rPr>
        <w:t>IV. Non-operating income</w:t>
      </w:r>
      <w:r w:rsidR="00E50EC2">
        <w:rPr>
          <w:rFonts w:ascii="Arial" w:hAnsi="Arial" w:cs="Arial"/>
        </w:rPr>
        <w:t xml:space="preserve"> </w:t>
      </w:r>
      <w:r w:rsidRPr="009D4D99">
        <w:rPr>
          <w:rFonts w:ascii="Arial" w:hAnsi="Arial" w:cs="Arial"/>
        </w:rPr>
        <w:t>11</w:t>
      </w:r>
      <w:r w:rsidR="00E50EC2">
        <w:rPr>
          <w:rFonts w:ascii="Arial" w:hAnsi="Arial" w:cs="Arial"/>
        </w:rPr>
        <w:t xml:space="preserve"> </w:t>
      </w:r>
      <w:r w:rsidRPr="009D4D99">
        <w:rPr>
          <w:rFonts w:ascii="Arial" w:hAnsi="Arial" w:cs="Arial"/>
        </w:rPr>
        <w:t>II. Total liabilities</w:t>
      </w:r>
      <w:r w:rsidR="00E50EC2">
        <w:rPr>
          <w:rFonts w:ascii="Arial" w:hAnsi="Arial" w:cs="Arial"/>
        </w:rPr>
        <w:t xml:space="preserve"> </w:t>
      </w:r>
      <w:r w:rsidRPr="009D4D99">
        <w:rPr>
          <w:rFonts w:ascii="Arial" w:hAnsi="Arial" w:cs="Arial"/>
        </w:rPr>
        <w:t>05</w:t>
      </w:r>
      <w:r w:rsidR="00E50EC2">
        <w:rPr>
          <w:rFonts w:ascii="Arial" w:hAnsi="Arial" w:cs="Arial"/>
        </w:rPr>
        <w:t xml:space="preserve"> </w:t>
      </w:r>
      <w:r w:rsidRPr="009D4D99">
        <w:rPr>
          <w:rFonts w:ascii="Arial" w:hAnsi="Arial" w:cs="Arial"/>
        </w:rPr>
        <w:t>V. Non-operating expenses</w:t>
      </w:r>
      <w:r w:rsidR="00E50EC2">
        <w:rPr>
          <w:rFonts w:ascii="Arial" w:hAnsi="Arial" w:cs="Arial"/>
        </w:rPr>
        <w:t xml:space="preserve"> </w:t>
      </w:r>
      <w:r w:rsidRPr="009D4D99">
        <w:rPr>
          <w:rFonts w:ascii="Arial" w:hAnsi="Arial" w:cs="Arial"/>
        </w:rPr>
        <w:t>12</w:t>
      </w:r>
      <w:r w:rsidR="00E50EC2">
        <w:rPr>
          <w:rFonts w:ascii="Arial" w:hAnsi="Arial" w:cs="Arial"/>
        </w:rPr>
        <w:t xml:space="preserve"> </w:t>
      </w:r>
      <w:r w:rsidRPr="009D4D99">
        <w:rPr>
          <w:rFonts w:ascii="Arial" w:hAnsi="Arial" w:cs="Arial"/>
        </w:rPr>
        <w:t>III. Total capital</w:t>
      </w:r>
      <w:r w:rsidR="00E50EC2">
        <w:rPr>
          <w:rFonts w:ascii="Arial" w:hAnsi="Arial" w:cs="Arial"/>
        </w:rPr>
        <w:t xml:space="preserve"> </w:t>
      </w:r>
      <w:r w:rsidRPr="009D4D99">
        <w:rPr>
          <w:rFonts w:ascii="Arial" w:hAnsi="Arial" w:cs="Arial"/>
        </w:rPr>
        <w:t>06</w:t>
      </w:r>
      <w:r w:rsidR="00E50EC2">
        <w:rPr>
          <w:rFonts w:ascii="Arial" w:hAnsi="Arial" w:cs="Arial"/>
        </w:rPr>
        <w:t xml:space="preserve"> </w:t>
      </w:r>
      <w:r w:rsidRPr="009D4D99">
        <w:rPr>
          <w:rFonts w:ascii="Arial" w:hAnsi="Arial" w:cs="Arial"/>
        </w:rPr>
        <w:t>VI. Income tax</w:t>
      </w:r>
      <w:r w:rsidR="00E50EC2">
        <w:rPr>
          <w:rFonts w:ascii="Arial" w:hAnsi="Arial" w:cs="Arial"/>
        </w:rPr>
        <w:t xml:space="preserve"> </w:t>
      </w:r>
      <w:r w:rsidRPr="009D4D99">
        <w:rPr>
          <w:rFonts w:ascii="Arial" w:hAnsi="Arial" w:cs="Arial"/>
        </w:rPr>
        <w:t>15</w:t>
      </w:r>
      <w:r w:rsidR="00E50EC2">
        <w:rPr>
          <w:rFonts w:ascii="Arial" w:hAnsi="Arial" w:cs="Arial"/>
        </w:rPr>
        <w:t xml:space="preserve"> </w:t>
      </w:r>
      <w:r w:rsidRPr="009D4D99">
        <w:rPr>
          <w:rFonts w:ascii="Arial" w:hAnsi="Arial" w:cs="Arial"/>
        </w:rPr>
        <w:t>(Head office support expenses)</w:t>
      </w:r>
      <w:r w:rsidR="00E50EC2">
        <w:rPr>
          <w:rFonts w:ascii="Arial" w:hAnsi="Arial" w:cs="Arial"/>
        </w:rPr>
        <w:t xml:space="preserve"> </w:t>
      </w:r>
      <w:r w:rsidRPr="009D4D99">
        <w:rPr>
          <w:rFonts w:ascii="Arial" w:hAnsi="Arial" w:cs="Arial"/>
        </w:rPr>
        <w:t>07</w:t>
      </w:r>
      <w:r w:rsidR="00E50EC2">
        <w:rPr>
          <w:rFonts w:ascii="Arial" w:hAnsi="Arial" w:cs="Arial"/>
        </w:rPr>
        <w:t xml:space="preserve"> </w:t>
      </w:r>
      <w:r w:rsidRPr="009D4D99">
        <w:rPr>
          <w:rFonts w:ascii="Arial" w:hAnsi="Arial" w:cs="Arial"/>
        </w:rPr>
        <w:t>VII. Net profit or loss</w:t>
      </w:r>
      <w:r w:rsidR="00E50EC2">
        <w:rPr>
          <w:rFonts w:ascii="Arial" w:hAnsi="Arial" w:cs="Arial"/>
        </w:rPr>
        <w:t xml:space="preserve"> </w:t>
      </w:r>
      <w:r w:rsidRPr="009D4D99">
        <w:rPr>
          <w:rFonts w:ascii="Arial" w:hAnsi="Arial" w:cs="Arial"/>
        </w:rPr>
        <w:t>16</w:t>
      </w:r>
      <w:r w:rsidR="00E50EC2">
        <w:rPr>
          <w:rFonts w:ascii="Arial" w:hAnsi="Arial" w:cs="Arial"/>
        </w:rPr>
        <w:t xml:space="preserve"> </w:t>
      </w:r>
      <w:r w:rsidRPr="009D4D99">
        <w:rPr>
          <w:rFonts w:ascii="Arial" w:hAnsi="Arial" w:cs="Arial"/>
        </w:rPr>
        <w:t>3. Whether the business is closed (withdrawal) or not</w:t>
      </w:r>
      <w:r w:rsidR="00E50EC2">
        <w:rPr>
          <w:rFonts w:ascii="Arial" w:hAnsi="Arial" w:cs="Arial"/>
        </w:rPr>
        <w:t xml:space="preserve"> </w:t>
      </w:r>
      <w:r w:rsidRPr="009D4D99">
        <w:rPr>
          <w:rFonts w:ascii="Microsoft YaHei" w:eastAsia="Microsoft YaHei" w:hAnsi="Microsoft YaHei" w:cs="Microsoft YaHei" w:hint="eastAsia"/>
        </w:rPr>
        <w:t>㉑</w:t>
      </w:r>
      <w:r w:rsidRPr="009D4D99">
        <w:rPr>
          <w:rFonts w:ascii="Arial" w:hAnsi="Arial" w:cs="Arial"/>
        </w:rPr>
        <w:t xml:space="preserve"> Date of business closure (withdrawal)</w:t>
      </w:r>
      <w:r w:rsidR="00E50EC2">
        <w:rPr>
          <w:rFonts w:ascii="Arial" w:hAnsi="Arial" w:cs="Arial"/>
        </w:rPr>
        <w:t xml:space="preserve"> </w:t>
      </w:r>
      <w:r w:rsidRPr="009D4D99">
        <w:rPr>
          <w:rFonts w:ascii="Microsoft YaHei" w:eastAsia="Microsoft YaHei" w:hAnsi="Microsoft YaHei" w:cs="Microsoft YaHei" w:hint="eastAsia"/>
        </w:rPr>
        <w:t>㉒</w:t>
      </w:r>
      <w:r w:rsidRPr="009D4D99">
        <w:rPr>
          <w:rFonts w:ascii="Arial" w:hAnsi="Arial" w:cs="Arial"/>
        </w:rPr>
        <w:t xml:space="preserve"> Recovery amount</w:t>
      </w:r>
      <w:r w:rsidR="00E50EC2">
        <w:rPr>
          <w:rFonts w:ascii="Arial" w:hAnsi="Arial" w:cs="Arial"/>
        </w:rPr>
        <w:t xml:space="preserve"> </w:t>
      </w:r>
      <w:r w:rsidRPr="009D4D99">
        <w:rPr>
          <w:rFonts w:ascii="Arial" w:hAnsi="Arial" w:cs="Arial"/>
        </w:rPr>
        <w:t>Article 58 of the Act on International Tax Adjustment and Article 98 of the Enforcement Decree of the Act on International Tax Adjustment, we submit the overseas sales office establishment status table.</w:t>
      </w:r>
      <w:r w:rsidR="00E50EC2">
        <w:rPr>
          <w:rFonts w:ascii="Arial" w:hAnsi="Arial" w:cs="Arial"/>
        </w:rPr>
        <w:t xml:space="preserve"> </w:t>
      </w:r>
      <w:r w:rsidRPr="009D4D99">
        <w:rPr>
          <w:rFonts w:ascii="Arial" w:hAnsi="Arial" w:cs="Arial"/>
        </w:rPr>
        <w:t>Year Month Day</w:t>
      </w:r>
      <w:r w:rsidR="00E50EC2">
        <w:rPr>
          <w:rFonts w:ascii="Arial" w:hAnsi="Arial" w:cs="Arial"/>
        </w:rPr>
        <w:t xml:space="preserve"> </w:t>
      </w:r>
      <w:r w:rsidRPr="009D4D99">
        <w:rPr>
          <w:rFonts w:ascii="Arial" w:hAnsi="Arial" w:cs="Arial"/>
        </w:rPr>
        <w:t>submitted by (Signature or Seal)</w:t>
      </w:r>
      <w:r w:rsidR="00E50EC2">
        <w:rPr>
          <w:rFonts w:ascii="Arial" w:hAnsi="Arial" w:cs="Arial"/>
        </w:rPr>
        <w:t xml:space="preserve"> </w:t>
      </w:r>
      <w:r w:rsidRPr="009D4D99">
        <w:rPr>
          <w:rFonts w:ascii="Arial" w:hAnsi="Arial" w:cs="Arial"/>
        </w:rPr>
        <w:t>To the head of the tax office:</w:t>
      </w:r>
      <w:r w:rsidR="00E50EC2">
        <w:rPr>
          <w:rFonts w:ascii="Arial" w:hAnsi="Arial" w:cs="Arial"/>
        </w:rPr>
        <w:t xml:space="preserve"> </w:t>
      </w:r>
      <w:r w:rsidRPr="009D4D99">
        <w:rPr>
          <w:rFonts w:ascii="Arial" w:hAnsi="Arial" w:cs="Arial"/>
        </w:rPr>
        <w:t>210mm×297mm [white paper 80g/</w:t>
      </w:r>
      <w:r w:rsidRPr="009D4D99">
        <w:rPr>
          <w:rFonts w:ascii="Arial" w:hAnsi="Arial" w:cs="Arial"/>
        </w:rPr>
        <w:t>㎡</w:t>
      </w:r>
      <w:r w:rsidRPr="009D4D99">
        <w:rPr>
          <w:rFonts w:ascii="Arial" w:hAnsi="Arial" w:cs="Arial"/>
        </w:rPr>
        <w:t xml:space="preserve"> or heavy paper 80g/</w:t>
      </w:r>
      <w:r w:rsidRPr="009D4D99">
        <w:rPr>
          <w:rFonts w:ascii="Arial" w:hAnsi="Arial" w:cs="Arial"/>
        </w:rPr>
        <w:t>㎡</w:t>
      </w:r>
      <w:r w:rsidRPr="009D4D99">
        <w:rPr>
          <w:rFonts w:ascii="Arial" w:hAnsi="Arial" w:cs="Arial"/>
        </w:rPr>
        <w:t>]</w:t>
      </w:r>
      <w:r w:rsidR="00E50EC2">
        <w:t xml:space="preserve"> </w:t>
      </w:r>
    </w:p>
    <w:sectPr w:rsidR="00040D4D" w:rsidRPr="009D4D9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ACA" w:rsidRDefault="008B4ACA" w:rsidP="00040D4D">
      <w:pPr>
        <w:spacing w:after="0" w:line="240" w:lineRule="auto"/>
      </w:pPr>
      <w:r>
        <w:separator/>
      </w:r>
    </w:p>
  </w:endnote>
  <w:endnote w:type="continuationSeparator" w:id="0">
    <w:p w:rsidR="008B4ACA" w:rsidRDefault="008B4ACA"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ACA" w:rsidRDefault="008B4ACA" w:rsidP="00040D4D">
      <w:pPr>
        <w:spacing w:after="0" w:line="240" w:lineRule="auto"/>
      </w:pPr>
      <w:r>
        <w:separator/>
      </w:r>
    </w:p>
  </w:footnote>
  <w:footnote w:type="continuationSeparator" w:id="0">
    <w:p w:rsidR="008B4ACA" w:rsidRDefault="008B4ACA"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590CD5"/>
    <w:rsid w:val="005E4ABC"/>
    <w:rsid w:val="006E0742"/>
    <w:rsid w:val="006F70C2"/>
    <w:rsid w:val="008451B4"/>
    <w:rsid w:val="008B4ACA"/>
    <w:rsid w:val="008F19C3"/>
    <w:rsid w:val="00944A30"/>
    <w:rsid w:val="009C4F1E"/>
    <w:rsid w:val="009D4D99"/>
    <w:rsid w:val="00AC5361"/>
    <w:rsid w:val="00C4005D"/>
    <w:rsid w:val="00E50E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2023-10-15T03:12:00Z</dcterms:created>
  <dcterms:modified xsi:type="dcterms:W3CDTF">2023-10-15T03:13:00Z</dcterms:modified>
</cp:coreProperties>
</file>