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B6FF" w14:textId="77777777" w:rsidR="00BA1D5E" w:rsidRDefault="00BA1D5E">
      <w:pPr>
        <w:spacing w:line="360" w:lineRule="auto"/>
        <w:ind w:firstLineChars="3450" w:firstLine="7245"/>
        <w:rPr>
          <w:rFonts w:ascii="宋体" w:hAnsi="宋体" w:hint="eastAsia"/>
        </w:rPr>
      </w:pPr>
      <w:r>
        <w:rPr>
          <w:rFonts w:ascii="宋体" w:hAnsi="宋体" w:hint="eastAsia"/>
        </w:rPr>
        <w:t>合同编号：</w:t>
      </w:r>
    </w:p>
    <w:p w14:paraId="14993260" w14:textId="77777777" w:rsidR="00BA1D5E" w:rsidRDefault="00BA1D5E">
      <w:pPr>
        <w:spacing w:line="360" w:lineRule="auto"/>
        <w:rPr>
          <w:rFonts w:ascii="宋体" w:hAnsi="宋体" w:hint="eastAsia"/>
        </w:rPr>
      </w:pPr>
    </w:p>
    <w:p w14:paraId="542E4944" w14:textId="77777777" w:rsidR="00BA1D5E" w:rsidRDefault="00BA1D5E">
      <w:pPr>
        <w:spacing w:line="360" w:lineRule="auto"/>
        <w:rPr>
          <w:rFonts w:ascii="宋体" w:hAnsi="宋体" w:hint="eastAsia"/>
        </w:rPr>
      </w:pPr>
    </w:p>
    <w:p w14:paraId="0EBD9EFB" w14:textId="77777777" w:rsidR="00BA1D5E" w:rsidRDefault="00BA1D5E">
      <w:pPr>
        <w:spacing w:line="360" w:lineRule="auto"/>
        <w:jc w:val="center"/>
        <w:rPr>
          <w:rFonts w:ascii="宋体" w:hAnsi="宋体" w:hint="eastAsia"/>
          <w:b/>
          <w:sz w:val="52"/>
          <w:szCs w:val="44"/>
        </w:rPr>
      </w:pPr>
      <w:r>
        <w:rPr>
          <w:rFonts w:ascii="宋体" w:hAnsi="宋体" w:hint="eastAsia"/>
          <w:b/>
          <w:sz w:val="52"/>
          <w:szCs w:val="44"/>
        </w:rPr>
        <w:t>技 术 服 务 合 同</w:t>
      </w:r>
    </w:p>
    <w:p w14:paraId="1B88BE88" w14:textId="77777777" w:rsidR="00BA1D5E" w:rsidRDefault="00BA1D5E">
      <w:pPr>
        <w:spacing w:line="360" w:lineRule="auto"/>
        <w:rPr>
          <w:rFonts w:ascii="宋体" w:hAnsi="宋体" w:hint="eastAsia"/>
        </w:rPr>
      </w:pPr>
    </w:p>
    <w:p w14:paraId="6802157C" w14:textId="77777777" w:rsidR="00BA1D5E" w:rsidRDefault="00BA1D5E">
      <w:pPr>
        <w:spacing w:line="360" w:lineRule="auto"/>
        <w:rPr>
          <w:rFonts w:ascii="宋体" w:hAnsi="宋体" w:hint="eastAsia"/>
        </w:rPr>
      </w:pPr>
    </w:p>
    <w:p w14:paraId="32FF2B16" w14:textId="77777777" w:rsidR="00BA1D5E" w:rsidRDefault="00BA1D5E">
      <w:pPr>
        <w:spacing w:line="360" w:lineRule="auto"/>
        <w:rPr>
          <w:rFonts w:ascii="宋体" w:hAnsi="宋体" w:hint="eastAsia"/>
        </w:rPr>
      </w:pPr>
    </w:p>
    <w:p w14:paraId="0224BA32" w14:textId="77777777" w:rsidR="00BA1D5E" w:rsidRDefault="00BA1D5E">
      <w:pPr>
        <w:spacing w:line="360" w:lineRule="auto"/>
        <w:rPr>
          <w:rFonts w:ascii="宋体" w:hAnsi="宋体" w:hint="eastAsia"/>
        </w:rPr>
      </w:pPr>
    </w:p>
    <w:p w14:paraId="5607C36A" w14:textId="77777777" w:rsidR="00BA1D5E" w:rsidRDefault="00BA1D5E">
      <w:pPr>
        <w:spacing w:line="360" w:lineRule="auto"/>
        <w:ind w:leftChars="594" w:left="2652" w:hangingChars="500" w:hanging="1405"/>
        <w:rPr>
          <w:rFonts w:ascii="宋体" w:hAnsi="宋体" w:hint="eastAsia"/>
          <w:u w:val="single"/>
        </w:rPr>
      </w:pPr>
      <w:r>
        <w:rPr>
          <w:rFonts w:ascii="宋体" w:hAnsi="宋体" w:hint="eastAsia"/>
          <w:b/>
          <w:sz w:val="28"/>
          <w:szCs w:val="28"/>
        </w:rPr>
        <w:t>项目名称：</w:t>
      </w:r>
      <w:r>
        <w:rPr>
          <w:rFonts w:ascii="宋体" w:hAnsi="宋体" w:hint="eastAsia"/>
        </w:rPr>
        <w:t xml:space="preserve"> </w:t>
      </w:r>
      <w:r w:rsidR="001B257A">
        <w:rPr>
          <w:rFonts w:ascii="宋体" w:hAnsi="宋体" w:hint="eastAsia"/>
          <w:b/>
          <w:sz w:val="28"/>
          <w:szCs w:val="28"/>
          <w:u w:val="single"/>
        </w:rPr>
        <w:t>2024年度</w:t>
      </w:r>
      <w:r>
        <w:rPr>
          <w:rFonts w:ascii="宋体" w:hAnsi="宋体" w:hint="eastAsia"/>
          <w:b/>
          <w:sz w:val="28"/>
          <w:szCs w:val="28"/>
          <w:u w:val="single"/>
        </w:rPr>
        <w:t>OA系统、内网门户优化及运维</w:t>
      </w:r>
    </w:p>
    <w:p w14:paraId="02E09CA5" w14:textId="77777777" w:rsidR="00BA1D5E" w:rsidRDefault="00BA1D5E">
      <w:pPr>
        <w:spacing w:line="360" w:lineRule="auto"/>
        <w:rPr>
          <w:rFonts w:ascii="宋体" w:hAnsi="宋体" w:hint="eastAsia"/>
        </w:rPr>
      </w:pPr>
    </w:p>
    <w:p w14:paraId="7DE615F8" w14:textId="77777777" w:rsidR="00BA1D5E" w:rsidRDefault="00BA1D5E">
      <w:pPr>
        <w:spacing w:line="360" w:lineRule="auto"/>
        <w:rPr>
          <w:rFonts w:ascii="宋体" w:hAnsi="宋体" w:hint="eastAsia"/>
        </w:rPr>
      </w:pPr>
    </w:p>
    <w:p w14:paraId="7EE5B57E" w14:textId="77777777" w:rsidR="00BA1D5E" w:rsidRDefault="00BA1D5E">
      <w:pPr>
        <w:spacing w:line="360" w:lineRule="auto"/>
        <w:ind w:firstLineChars="443" w:firstLine="1245"/>
        <w:rPr>
          <w:rFonts w:ascii="宋体" w:hAnsi="宋体" w:hint="eastAsia"/>
          <w:b/>
          <w:sz w:val="28"/>
          <w:szCs w:val="28"/>
          <w:u w:val="single"/>
        </w:rPr>
      </w:pPr>
      <w:r>
        <w:rPr>
          <w:rFonts w:ascii="宋体" w:hAnsi="宋体" w:hint="eastAsia"/>
          <w:b/>
          <w:sz w:val="28"/>
          <w:szCs w:val="28"/>
        </w:rPr>
        <w:t xml:space="preserve">委 托 方： </w:t>
      </w:r>
      <w:r>
        <w:rPr>
          <w:rFonts w:ascii="宋体" w:hAnsi="宋体" w:hint="eastAsia"/>
          <w:b/>
          <w:sz w:val="28"/>
          <w:szCs w:val="28"/>
          <w:u w:val="single"/>
        </w:rPr>
        <w:t xml:space="preserve">上海申能电力销售有限公司      </w:t>
      </w:r>
      <w:r>
        <w:rPr>
          <w:rFonts w:ascii="宋体" w:hAnsi="宋体" w:hint="eastAsia"/>
          <w:bCs/>
          <w:sz w:val="24"/>
          <w:szCs w:val="28"/>
          <w:u w:val="single"/>
        </w:rPr>
        <w:t xml:space="preserve"> </w:t>
      </w:r>
    </w:p>
    <w:p w14:paraId="4D7090FE" w14:textId="77777777" w:rsidR="00BA1D5E" w:rsidRDefault="00BA1D5E">
      <w:pPr>
        <w:spacing w:line="360" w:lineRule="auto"/>
        <w:ind w:firstLineChars="443" w:firstLine="1245"/>
        <w:rPr>
          <w:rFonts w:ascii="宋体" w:hAnsi="宋体" w:hint="eastAsia"/>
          <w:b/>
          <w:sz w:val="28"/>
          <w:szCs w:val="28"/>
        </w:rPr>
      </w:pPr>
      <w:r>
        <w:rPr>
          <w:rFonts w:ascii="宋体" w:hAnsi="宋体" w:hint="eastAsia"/>
          <w:b/>
          <w:sz w:val="28"/>
          <w:szCs w:val="28"/>
        </w:rPr>
        <w:t>（甲方）</w:t>
      </w:r>
    </w:p>
    <w:p w14:paraId="7277419A" w14:textId="77777777" w:rsidR="00BA1D5E" w:rsidRDefault="00BA1D5E">
      <w:pPr>
        <w:spacing w:line="360" w:lineRule="auto"/>
        <w:jc w:val="center"/>
        <w:rPr>
          <w:rFonts w:ascii="宋体" w:hAnsi="宋体" w:hint="eastAsia"/>
        </w:rPr>
      </w:pPr>
    </w:p>
    <w:p w14:paraId="641CAF46" w14:textId="77777777" w:rsidR="00BA1D5E" w:rsidRDefault="00BA1D5E">
      <w:pPr>
        <w:spacing w:line="360" w:lineRule="auto"/>
        <w:jc w:val="center"/>
        <w:rPr>
          <w:rFonts w:ascii="宋体" w:hAnsi="宋体" w:hint="eastAsia"/>
        </w:rPr>
      </w:pPr>
    </w:p>
    <w:p w14:paraId="3B7CF3DC" w14:textId="77777777" w:rsidR="00BA1D5E" w:rsidRDefault="00BA1D5E">
      <w:pPr>
        <w:spacing w:line="360" w:lineRule="auto"/>
        <w:ind w:left="1260"/>
        <w:rPr>
          <w:rFonts w:ascii="宋体" w:hAnsi="宋体" w:hint="eastAsia"/>
          <w:b/>
          <w:sz w:val="28"/>
          <w:szCs w:val="28"/>
          <w:u w:val="single"/>
        </w:rPr>
      </w:pPr>
      <w:r>
        <w:rPr>
          <w:rFonts w:ascii="宋体" w:hAnsi="宋体" w:hint="eastAsia"/>
          <w:b/>
          <w:sz w:val="28"/>
          <w:szCs w:val="28"/>
        </w:rPr>
        <w:t xml:space="preserve">受 托 方： </w:t>
      </w:r>
      <w:r>
        <w:rPr>
          <w:rFonts w:ascii="宋体" w:hAnsi="宋体" w:hint="eastAsia"/>
          <w:b/>
          <w:sz w:val="28"/>
          <w:szCs w:val="28"/>
          <w:u w:val="single"/>
        </w:rPr>
        <w:t xml:space="preserve">上海嵌嵌信息科技有限公司       </w:t>
      </w:r>
    </w:p>
    <w:p w14:paraId="43A41A2F" w14:textId="77777777" w:rsidR="00BA1D5E" w:rsidRDefault="00BA1D5E">
      <w:pPr>
        <w:spacing w:line="360" w:lineRule="auto"/>
        <w:ind w:firstLineChars="443" w:firstLine="1245"/>
        <w:rPr>
          <w:rFonts w:ascii="宋体" w:hAnsi="宋体" w:hint="eastAsia"/>
          <w:b/>
          <w:sz w:val="28"/>
          <w:szCs w:val="28"/>
        </w:rPr>
      </w:pPr>
      <w:r>
        <w:rPr>
          <w:rFonts w:ascii="宋体" w:hAnsi="宋体" w:hint="eastAsia"/>
          <w:b/>
          <w:sz w:val="28"/>
          <w:szCs w:val="28"/>
        </w:rPr>
        <w:t>（乙方）</w:t>
      </w:r>
    </w:p>
    <w:p w14:paraId="098D600F" w14:textId="77777777" w:rsidR="00BA1D5E" w:rsidRDefault="00BA1D5E">
      <w:pPr>
        <w:spacing w:line="360" w:lineRule="auto"/>
        <w:rPr>
          <w:rFonts w:ascii="宋体" w:hAnsi="宋体" w:hint="eastAsia"/>
        </w:rPr>
      </w:pPr>
    </w:p>
    <w:p w14:paraId="0FAAD0E8" w14:textId="77777777" w:rsidR="00BA1D5E" w:rsidRDefault="00BA1D5E">
      <w:pPr>
        <w:spacing w:line="360" w:lineRule="auto"/>
        <w:rPr>
          <w:rFonts w:ascii="宋体" w:hAnsi="宋体" w:hint="eastAsia"/>
        </w:rPr>
      </w:pPr>
    </w:p>
    <w:p w14:paraId="271D0343" w14:textId="77777777" w:rsidR="00BA1D5E" w:rsidRDefault="00BA1D5E">
      <w:pPr>
        <w:spacing w:line="360" w:lineRule="auto"/>
        <w:rPr>
          <w:rFonts w:ascii="宋体" w:hAnsi="宋体" w:hint="eastAsia"/>
        </w:rPr>
      </w:pPr>
    </w:p>
    <w:p w14:paraId="1F12F6E9" w14:textId="77777777" w:rsidR="00BA1D5E" w:rsidRDefault="00BA1D5E">
      <w:pPr>
        <w:spacing w:line="360" w:lineRule="auto"/>
        <w:rPr>
          <w:rFonts w:ascii="宋体" w:hAnsi="宋体" w:hint="eastAsia"/>
        </w:rPr>
      </w:pPr>
    </w:p>
    <w:p w14:paraId="35970CC1" w14:textId="77777777" w:rsidR="00BA1D5E" w:rsidRDefault="00BA1D5E">
      <w:pPr>
        <w:ind w:firstLineChars="393" w:firstLine="1105"/>
        <w:rPr>
          <w:b/>
          <w:bCs/>
          <w:sz w:val="28"/>
          <w:szCs w:val="28"/>
        </w:rPr>
      </w:pPr>
      <w:r>
        <w:rPr>
          <w:rFonts w:cs="宋体" w:hint="eastAsia"/>
          <w:b/>
          <w:bCs/>
          <w:sz w:val="28"/>
          <w:szCs w:val="28"/>
        </w:rPr>
        <w:t>签订地点：</w:t>
      </w:r>
      <w:r>
        <w:rPr>
          <w:b/>
          <w:bCs/>
          <w:sz w:val="28"/>
          <w:szCs w:val="28"/>
        </w:rPr>
        <w:t xml:space="preserve">   </w:t>
      </w:r>
      <w:r>
        <w:rPr>
          <w:b/>
          <w:bCs/>
          <w:sz w:val="28"/>
          <w:szCs w:val="28"/>
          <w:u w:val="single"/>
        </w:rPr>
        <w:t xml:space="preserve"> </w:t>
      </w:r>
      <w:r>
        <w:rPr>
          <w:rFonts w:cs="宋体" w:hint="eastAsia"/>
          <w:b/>
          <w:bCs/>
          <w:sz w:val="28"/>
          <w:szCs w:val="28"/>
          <w:u w:val="single"/>
        </w:rPr>
        <w:t>上海</w:t>
      </w:r>
      <w:r>
        <w:rPr>
          <w:b/>
          <w:bCs/>
          <w:sz w:val="28"/>
          <w:szCs w:val="28"/>
          <w:u w:val="single"/>
        </w:rPr>
        <w:t xml:space="preserve"> </w:t>
      </w:r>
      <w:r>
        <w:rPr>
          <w:rFonts w:cs="宋体" w:hint="eastAsia"/>
          <w:b/>
          <w:bCs/>
          <w:sz w:val="28"/>
          <w:szCs w:val="28"/>
        </w:rPr>
        <w:t>省（市）</w:t>
      </w:r>
    </w:p>
    <w:p w14:paraId="7ED12638" w14:textId="77777777" w:rsidR="00BA1D5E" w:rsidRDefault="00BA1D5E">
      <w:pPr>
        <w:ind w:firstLineChars="393" w:firstLine="1105"/>
        <w:rPr>
          <w:b/>
          <w:bCs/>
          <w:sz w:val="28"/>
          <w:szCs w:val="28"/>
        </w:rPr>
      </w:pPr>
      <w:r>
        <w:rPr>
          <w:rFonts w:cs="宋体" w:hint="eastAsia"/>
          <w:b/>
          <w:bCs/>
          <w:sz w:val="28"/>
          <w:szCs w:val="28"/>
        </w:rPr>
        <w:t>签订日期：</w:t>
      </w:r>
      <w:r>
        <w:rPr>
          <w:b/>
          <w:bCs/>
          <w:sz w:val="28"/>
          <w:szCs w:val="28"/>
        </w:rPr>
        <w:t xml:space="preserve"> </w:t>
      </w:r>
      <w:r>
        <w:rPr>
          <w:rFonts w:hint="eastAsia"/>
          <w:b/>
          <w:bCs/>
          <w:sz w:val="28"/>
          <w:szCs w:val="28"/>
        </w:rPr>
        <w:t xml:space="preserve">   20</w:t>
      </w:r>
      <w:r>
        <w:rPr>
          <w:b/>
          <w:bCs/>
          <w:sz w:val="28"/>
          <w:szCs w:val="28"/>
        </w:rPr>
        <w:t>2</w:t>
      </w:r>
      <w:r>
        <w:rPr>
          <w:rFonts w:hint="eastAsia"/>
          <w:b/>
          <w:bCs/>
          <w:sz w:val="28"/>
          <w:szCs w:val="28"/>
        </w:rPr>
        <w:t>4</w:t>
      </w:r>
      <w:r>
        <w:rPr>
          <w:rFonts w:cs="宋体" w:hint="eastAsia"/>
          <w:b/>
          <w:bCs/>
          <w:sz w:val="28"/>
          <w:szCs w:val="28"/>
        </w:rPr>
        <w:t>年</w:t>
      </w:r>
      <w:r>
        <w:rPr>
          <w:rFonts w:hint="eastAsia"/>
          <w:b/>
          <w:bCs/>
          <w:sz w:val="28"/>
          <w:szCs w:val="28"/>
        </w:rPr>
        <w:t>2</w:t>
      </w:r>
      <w:r>
        <w:rPr>
          <w:rFonts w:cs="宋体" w:hint="eastAsia"/>
          <w:b/>
          <w:bCs/>
          <w:sz w:val="28"/>
          <w:szCs w:val="28"/>
        </w:rPr>
        <w:t>月</w:t>
      </w:r>
      <w:r>
        <w:rPr>
          <w:b/>
          <w:bCs/>
          <w:sz w:val="28"/>
          <w:szCs w:val="28"/>
        </w:rPr>
        <w:t xml:space="preserve"> </w:t>
      </w:r>
      <w:r>
        <w:rPr>
          <w:rFonts w:hint="eastAsia"/>
          <w:b/>
          <w:bCs/>
          <w:sz w:val="28"/>
          <w:szCs w:val="28"/>
        </w:rPr>
        <w:t xml:space="preserve">  </w:t>
      </w:r>
    </w:p>
    <w:p w14:paraId="38B437F1" w14:textId="77777777" w:rsidR="00BA1D5E" w:rsidRDefault="00BA1D5E">
      <w:pPr>
        <w:spacing w:line="360" w:lineRule="auto"/>
        <w:rPr>
          <w:rFonts w:ascii="宋体" w:hAnsi="宋体" w:hint="eastAsia"/>
        </w:rPr>
      </w:pPr>
    </w:p>
    <w:p w14:paraId="74D2ED4B" w14:textId="77777777" w:rsidR="00BA1D5E" w:rsidRDefault="00BA1D5E">
      <w:pPr>
        <w:spacing w:line="360" w:lineRule="auto"/>
        <w:rPr>
          <w:rFonts w:ascii="宋体" w:hAnsi="宋体" w:hint="eastAsia"/>
        </w:rPr>
      </w:pPr>
    </w:p>
    <w:p w14:paraId="5AE640CB" w14:textId="77777777" w:rsidR="00BA1D5E" w:rsidRDefault="00BA1D5E">
      <w:pPr>
        <w:spacing w:line="360" w:lineRule="auto"/>
        <w:jc w:val="center"/>
        <w:rPr>
          <w:rFonts w:ascii="宋体" w:hAnsi="宋体" w:hint="eastAsia"/>
        </w:rPr>
      </w:pPr>
      <w:r>
        <w:rPr>
          <w:rFonts w:ascii="宋体" w:hAnsi="宋体"/>
          <w:b/>
          <w:sz w:val="28"/>
          <w:szCs w:val="28"/>
        </w:rPr>
        <w:br w:type="page"/>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BA1D5E" w14:paraId="0E1B68B0" w14:textId="77777777">
        <w:trPr>
          <w:trHeight w:val="453"/>
        </w:trPr>
        <w:tc>
          <w:tcPr>
            <w:tcW w:w="9180" w:type="dxa"/>
          </w:tcPr>
          <w:p w14:paraId="4E5090F9" w14:textId="77777777" w:rsidR="00BA1D5E" w:rsidRDefault="00BA1D5E">
            <w:pPr>
              <w:spacing w:line="360" w:lineRule="auto"/>
              <w:ind w:firstLineChars="200" w:firstLine="560"/>
              <w:rPr>
                <w:rFonts w:ascii="宋体" w:hAnsi="宋体" w:hint="eastAsia"/>
                <w:sz w:val="28"/>
                <w:szCs w:val="28"/>
              </w:rPr>
            </w:pPr>
            <w:r>
              <w:rPr>
                <w:rFonts w:ascii="宋体" w:hAnsi="宋体" w:hint="eastAsia"/>
                <w:sz w:val="28"/>
                <w:szCs w:val="28"/>
              </w:rPr>
              <w:t>甲乙双方依据《中华人民共和国民法典》的规定，就</w:t>
            </w:r>
            <w:r w:rsidR="001B257A">
              <w:rPr>
                <w:rFonts w:ascii="宋体" w:hAnsi="宋体" w:hint="eastAsia"/>
                <w:sz w:val="28"/>
                <w:u w:val="single"/>
              </w:rPr>
              <w:t>2024年度</w:t>
            </w:r>
            <w:r>
              <w:rPr>
                <w:rFonts w:ascii="宋体" w:hAnsi="宋体" w:hint="eastAsia"/>
                <w:sz w:val="28"/>
                <w:u w:val="single"/>
              </w:rPr>
              <w:t>OA系统、内网门户优化及运维</w:t>
            </w:r>
            <w:r>
              <w:rPr>
                <w:rFonts w:ascii="宋体" w:hAnsi="宋体" w:hint="eastAsia"/>
                <w:sz w:val="28"/>
              </w:rPr>
              <w:t>项目</w:t>
            </w:r>
            <w:r>
              <w:rPr>
                <w:rFonts w:ascii="宋体" w:hAnsi="宋体" w:hint="eastAsia"/>
                <w:sz w:val="28"/>
                <w:szCs w:val="28"/>
              </w:rPr>
              <w:t>的技术服务，</w:t>
            </w:r>
            <w:r>
              <w:rPr>
                <w:rFonts w:ascii="宋体" w:hAnsi="宋体" w:hint="eastAsia"/>
                <w:sz w:val="28"/>
              </w:rPr>
              <w:t>经友好协商，同意按下述条款订立本合同。</w:t>
            </w:r>
          </w:p>
          <w:p w14:paraId="03D68983"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项目的内容、范围、方式和要求</w:t>
            </w:r>
          </w:p>
          <w:p w14:paraId="58660D07" w14:textId="77777777" w:rsidR="00BA1D5E" w:rsidRDefault="00BA1D5E">
            <w:pPr>
              <w:adjustRightInd w:val="0"/>
              <w:snapToGrid w:val="0"/>
              <w:spacing w:line="360" w:lineRule="auto"/>
              <w:ind w:firstLine="420"/>
              <w:rPr>
                <w:rFonts w:ascii="宋体" w:hAnsi="宋体" w:hint="eastAsia"/>
                <w:sz w:val="28"/>
              </w:rPr>
            </w:pPr>
            <w:r>
              <w:rPr>
                <w:rFonts w:ascii="宋体" w:hAnsi="宋体" w:hint="eastAsia"/>
                <w:sz w:val="28"/>
              </w:rPr>
              <w:t>1.项目的内容和范围</w:t>
            </w:r>
          </w:p>
          <w:p w14:paraId="5E0EA659" w14:textId="77777777" w:rsidR="00BA1D5E" w:rsidRDefault="00BA1D5E">
            <w:pPr>
              <w:adjustRightInd w:val="0"/>
              <w:snapToGrid w:val="0"/>
              <w:spacing w:line="360" w:lineRule="auto"/>
              <w:ind w:firstLineChars="200" w:firstLine="560"/>
              <w:rPr>
                <w:rFonts w:ascii="宋体" w:hAnsi="宋体" w:hint="eastAsia"/>
                <w:sz w:val="28"/>
              </w:rPr>
            </w:pPr>
            <w:r>
              <w:rPr>
                <w:rFonts w:ascii="宋体" w:hAnsi="宋体" w:hint="eastAsia"/>
                <w:sz w:val="28"/>
              </w:rPr>
              <w:t>具体内容见附件一</w:t>
            </w:r>
            <w:r>
              <w:rPr>
                <w:rFonts w:ascii="宋体" w:hAnsi="宋体" w:hint="eastAsia"/>
                <w:sz w:val="28"/>
                <w:szCs w:val="28"/>
              </w:rPr>
              <w:t>《申能售电_优化及运维技术协议书（</w:t>
            </w:r>
            <w:r>
              <w:rPr>
                <w:rFonts w:ascii="宋体" w:hAnsi="宋体" w:hint="eastAsia"/>
                <w:color w:val="000000"/>
                <w:sz w:val="28"/>
                <w:szCs w:val="28"/>
              </w:rPr>
              <w:t>202</w:t>
            </w:r>
            <w:r>
              <w:rPr>
                <w:rFonts w:ascii="宋体" w:hAnsi="宋体"/>
                <w:color w:val="000000"/>
                <w:sz w:val="28"/>
                <w:szCs w:val="28"/>
              </w:rPr>
              <w:t>4</w:t>
            </w:r>
            <w:r>
              <w:rPr>
                <w:rFonts w:ascii="宋体" w:hAnsi="宋体" w:hint="eastAsia"/>
                <w:sz w:val="28"/>
                <w:szCs w:val="28"/>
              </w:rPr>
              <w:t>年度）》。</w:t>
            </w:r>
          </w:p>
          <w:p w14:paraId="7310983E" w14:textId="77777777" w:rsidR="00BA1D5E" w:rsidRDefault="00BA1D5E">
            <w:pPr>
              <w:spacing w:line="360" w:lineRule="auto"/>
              <w:ind w:firstLine="420"/>
              <w:rPr>
                <w:rFonts w:ascii="宋体" w:hAnsi="宋体" w:hint="eastAsia"/>
                <w:sz w:val="28"/>
              </w:rPr>
            </w:pPr>
            <w:r>
              <w:rPr>
                <w:rFonts w:ascii="宋体" w:hAnsi="宋体" w:hint="eastAsia"/>
                <w:sz w:val="28"/>
              </w:rPr>
              <w:t>2.服务的方式</w:t>
            </w:r>
          </w:p>
          <w:p w14:paraId="5EAD82A6" w14:textId="77777777" w:rsidR="00BA1D5E" w:rsidRDefault="00BA1D5E">
            <w:pPr>
              <w:numPr>
                <w:ilvl w:val="0"/>
                <w:numId w:val="2"/>
              </w:numPr>
              <w:adjustRightInd w:val="0"/>
              <w:snapToGrid w:val="0"/>
              <w:spacing w:line="360" w:lineRule="auto"/>
              <w:rPr>
                <w:rFonts w:ascii="宋体" w:hAnsi="宋体" w:hint="eastAsia"/>
                <w:sz w:val="28"/>
              </w:rPr>
            </w:pPr>
            <w:r>
              <w:rPr>
                <w:rFonts w:ascii="宋体" w:hAnsi="宋体" w:hint="eastAsia"/>
                <w:sz w:val="28"/>
              </w:rPr>
              <w:t>负责项目的技术开发和支持工作；</w:t>
            </w:r>
          </w:p>
          <w:p w14:paraId="417A0B86" w14:textId="77777777" w:rsidR="00BA1D5E" w:rsidRDefault="00BA1D5E">
            <w:pPr>
              <w:numPr>
                <w:ilvl w:val="0"/>
                <w:numId w:val="2"/>
              </w:numPr>
              <w:adjustRightInd w:val="0"/>
              <w:snapToGrid w:val="0"/>
              <w:spacing w:line="360" w:lineRule="auto"/>
              <w:rPr>
                <w:rFonts w:ascii="宋体" w:hAnsi="宋体" w:hint="eastAsia"/>
                <w:sz w:val="28"/>
              </w:rPr>
            </w:pPr>
            <w:r>
              <w:rPr>
                <w:rFonts w:ascii="宋体" w:hAnsi="宋体" w:hint="eastAsia"/>
                <w:sz w:val="28"/>
              </w:rPr>
              <w:t>提供项目的发布包和相关技术资料；</w:t>
            </w:r>
          </w:p>
          <w:p w14:paraId="0218D8C5" w14:textId="77777777" w:rsidR="00BA1D5E" w:rsidRDefault="00BA1D5E">
            <w:pPr>
              <w:numPr>
                <w:ilvl w:val="0"/>
                <w:numId w:val="2"/>
              </w:numPr>
              <w:adjustRightInd w:val="0"/>
              <w:snapToGrid w:val="0"/>
              <w:spacing w:line="360" w:lineRule="auto"/>
              <w:rPr>
                <w:rFonts w:ascii="宋体" w:hAnsi="宋体" w:hint="eastAsia"/>
                <w:sz w:val="28"/>
              </w:rPr>
            </w:pPr>
            <w:r>
              <w:rPr>
                <w:rFonts w:ascii="宋体" w:hAnsi="宋体" w:hint="eastAsia"/>
                <w:sz w:val="28"/>
              </w:rPr>
              <w:t>提供系统管理培训和最终用户使用培训。</w:t>
            </w:r>
          </w:p>
          <w:p w14:paraId="0E409CD1" w14:textId="77777777" w:rsidR="00BA1D5E" w:rsidRDefault="00BA1D5E">
            <w:pPr>
              <w:spacing w:line="360" w:lineRule="auto"/>
              <w:ind w:firstLine="420"/>
              <w:rPr>
                <w:rFonts w:ascii="宋体" w:hAnsi="宋体" w:hint="eastAsia"/>
                <w:sz w:val="28"/>
              </w:rPr>
            </w:pPr>
            <w:r>
              <w:rPr>
                <w:rFonts w:ascii="宋体" w:hAnsi="宋体" w:hint="eastAsia"/>
                <w:sz w:val="28"/>
              </w:rPr>
              <w:t>3．服务要求</w:t>
            </w:r>
          </w:p>
          <w:p w14:paraId="5FCCA796" w14:textId="77777777" w:rsidR="00BA1D5E" w:rsidRDefault="00BA1D5E">
            <w:pPr>
              <w:adjustRightInd w:val="0"/>
              <w:snapToGrid w:val="0"/>
              <w:spacing w:line="360" w:lineRule="auto"/>
              <w:ind w:firstLineChars="200" w:firstLine="560"/>
              <w:rPr>
                <w:rFonts w:ascii="宋体" w:hAnsi="宋体" w:hint="eastAsia"/>
                <w:sz w:val="28"/>
              </w:rPr>
            </w:pPr>
            <w:r>
              <w:rPr>
                <w:rFonts w:ascii="宋体" w:hAnsi="宋体" w:hint="eastAsia"/>
                <w:sz w:val="28"/>
              </w:rPr>
              <w:t>按甲方的要求，完成系统集成、各功能模块的开发、测试、培训、维护工作，按质按量完成工作，并提交系统版本和相关文档。</w:t>
            </w:r>
          </w:p>
          <w:p w14:paraId="49461609" w14:textId="77777777" w:rsidR="00BA1D5E" w:rsidRDefault="00BA1D5E">
            <w:pPr>
              <w:numPr>
                <w:ilvl w:val="0"/>
                <w:numId w:val="1"/>
              </w:numPr>
              <w:tabs>
                <w:tab w:val="left" w:pos="480"/>
                <w:tab w:val="left" w:pos="672"/>
              </w:tabs>
              <w:spacing w:line="360" w:lineRule="auto"/>
              <w:rPr>
                <w:rFonts w:ascii="宋体" w:hAnsi="宋体"/>
                <w:b/>
                <w:sz w:val="28"/>
                <w:szCs w:val="28"/>
              </w:rPr>
            </w:pPr>
            <w:r>
              <w:rPr>
                <w:rFonts w:ascii="宋体" w:hAnsi="宋体" w:hint="eastAsia"/>
                <w:b/>
                <w:sz w:val="28"/>
                <w:szCs w:val="28"/>
              </w:rPr>
              <w:t>甲方的权利和义务</w:t>
            </w:r>
          </w:p>
          <w:p w14:paraId="20C82A5E" w14:textId="77777777" w:rsidR="00BA1D5E" w:rsidRDefault="00BA1D5E">
            <w:pPr>
              <w:spacing w:line="360" w:lineRule="auto"/>
              <w:ind w:firstLine="420"/>
              <w:rPr>
                <w:rFonts w:ascii="宋体" w:hAnsi="宋体" w:hint="eastAsia"/>
                <w:sz w:val="28"/>
              </w:rPr>
            </w:pPr>
            <w:r>
              <w:rPr>
                <w:rFonts w:ascii="宋体" w:hAnsi="宋体"/>
                <w:sz w:val="28"/>
              </w:rPr>
              <w:t>1</w:t>
            </w:r>
            <w:r>
              <w:rPr>
                <w:rFonts w:ascii="宋体" w:hAnsi="宋体" w:hint="eastAsia"/>
                <w:sz w:val="28"/>
              </w:rPr>
              <w:t>. 权利</w:t>
            </w:r>
          </w:p>
          <w:p w14:paraId="3A0E1C7C" w14:textId="77777777" w:rsidR="00BA1D5E" w:rsidRDefault="00BA1D5E">
            <w:pPr>
              <w:numPr>
                <w:ilvl w:val="0"/>
                <w:numId w:val="3"/>
              </w:numPr>
              <w:tabs>
                <w:tab w:val="left" w:pos="1260"/>
              </w:tabs>
              <w:adjustRightInd w:val="0"/>
              <w:snapToGrid w:val="0"/>
              <w:spacing w:line="360" w:lineRule="auto"/>
              <w:rPr>
                <w:rFonts w:ascii="宋体" w:hAnsi="宋体" w:hint="eastAsia"/>
                <w:sz w:val="28"/>
              </w:rPr>
            </w:pPr>
            <w:r>
              <w:rPr>
                <w:rFonts w:ascii="宋体" w:hAnsi="宋体" w:hint="eastAsia"/>
                <w:sz w:val="28"/>
              </w:rPr>
              <w:t>负责项目执行过程中的管理工作；</w:t>
            </w:r>
          </w:p>
          <w:p w14:paraId="4A678DB3" w14:textId="77777777" w:rsidR="00BA1D5E" w:rsidRDefault="00BA1D5E">
            <w:pPr>
              <w:numPr>
                <w:ilvl w:val="0"/>
                <w:numId w:val="3"/>
              </w:numPr>
              <w:tabs>
                <w:tab w:val="left" w:pos="1260"/>
              </w:tabs>
              <w:adjustRightInd w:val="0"/>
              <w:snapToGrid w:val="0"/>
              <w:spacing w:line="360" w:lineRule="auto"/>
              <w:rPr>
                <w:rFonts w:ascii="宋体" w:hAnsi="宋体" w:hint="eastAsia"/>
                <w:sz w:val="28"/>
              </w:rPr>
            </w:pPr>
            <w:r>
              <w:rPr>
                <w:rFonts w:ascii="宋体" w:hAnsi="宋体" w:hint="eastAsia"/>
                <w:sz w:val="28"/>
              </w:rPr>
              <w:t>项目执行中，出现违反法律、法规规定及双方约定的有关事项的，有权解除合同；</w:t>
            </w:r>
          </w:p>
          <w:p w14:paraId="01B3DEE7" w14:textId="77777777" w:rsidR="00BA1D5E" w:rsidRDefault="00BA1D5E">
            <w:pPr>
              <w:numPr>
                <w:ilvl w:val="0"/>
                <w:numId w:val="3"/>
              </w:numPr>
              <w:tabs>
                <w:tab w:val="left" w:pos="1260"/>
              </w:tabs>
              <w:adjustRightInd w:val="0"/>
              <w:snapToGrid w:val="0"/>
              <w:spacing w:line="360" w:lineRule="auto"/>
              <w:rPr>
                <w:rFonts w:ascii="宋体" w:hAnsi="宋体"/>
                <w:sz w:val="28"/>
              </w:rPr>
            </w:pPr>
            <w:r>
              <w:rPr>
                <w:rFonts w:ascii="宋体" w:hAnsi="宋体" w:hint="eastAsia"/>
                <w:sz w:val="28"/>
              </w:rPr>
              <w:t>组织对项目服务成果的验收；</w:t>
            </w:r>
          </w:p>
          <w:p w14:paraId="6C7AF358" w14:textId="77777777" w:rsidR="00BA1D5E" w:rsidRDefault="00BA1D5E">
            <w:pPr>
              <w:spacing w:line="360" w:lineRule="auto"/>
              <w:ind w:firstLine="420"/>
              <w:rPr>
                <w:rFonts w:ascii="宋体" w:hAnsi="宋体"/>
                <w:sz w:val="28"/>
              </w:rPr>
            </w:pPr>
            <w:r>
              <w:rPr>
                <w:rFonts w:ascii="宋体" w:hAnsi="宋体" w:hint="eastAsia"/>
                <w:sz w:val="28"/>
              </w:rPr>
              <w:t>2. 义务</w:t>
            </w:r>
          </w:p>
          <w:p w14:paraId="43D67659" w14:textId="77777777" w:rsidR="00BA1D5E" w:rsidRDefault="00BA1D5E">
            <w:pPr>
              <w:numPr>
                <w:ilvl w:val="0"/>
                <w:numId w:val="4"/>
              </w:numPr>
              <w:tabs>
                <w:tab w:val="left" w:pos="1260"/>
              </w:tabs>
              <w:adjustRightInd w:val="0"/>
              <w:snapToGrid w:val="0"/>
              <w:spacing w:line="360" w:lineRule="auto"/>
              <w:rPr>
                <w:rFonts w:ascii="宋体" w:hAnsi="宋体" w:hint="eastAsia"/>
                <w:sz w:val="28"/>
              </w:rPr>
            </w:pPr>
            <w:r>
              <w:rPr>
                <w:rFonts w:ascii="宋体" w:hAnsi="宋体" w:hint="eastAsia"/>
                <w:sz w:val="28"/>
              </w:rPr>
              <w:t>按照合同的约定提供工作条件，完成配合事项；</w:t>
            </w:r>
          </w:p>
          <w:p w14:paraId="15871D29" w14:textId="77777777" w:rsidR="00BA1D5E" w:rsidRDefault="00BA1D5E">
            <w:pPr>
              <w:numPr>
                <w:ilvl w:val="0"/>
                <w:numId w:val="4"/>
              </w:numPr>
              <w:tabs>
                <w:tab w:val="left" w:pos="1260"/>
              </w:tabs>
              <w:adjustRightInd w:val="0"/>
              <w:snapToGrid w:val="0"/>
              <w:spacing w:line="360" w:lineRule="auto"/>
              <w:rPr>
                <w:rFonts w:ascii="宋体" w:hAnsi="宋体" w:hint="eastAsia"/>
                <w:sz w:val="28"/>
              </w:rPr>
            </w:pPr>
            <w:r>
              <w:rPr>
                <w:rFonts w:ascii="宋体" w:hAnsi="宋体" w:hint="eastAsia"/>
                <w:sz w:val="28"/>
              </w:rPr>
              <w:t>承担乙方完成专业技术工作、解决技术所需要的经费，按照合同约定按时拨付项目技术服务经费；</w:t>
            </w:r>
          </w:p>
          <w:p w14:paraId="7B7665CA" w14:textId="77777777" w:rsidR="00BA1D5E" w:rsidRDefault="00BA1D5E">
            <w:pPr>
              <w:numPr>
                <w:ilvl w:val="0"/>
                <w:numId w:val="4"/>
              </w:numPr>
              <w:tabs>
                <w:tab w:val="left" w:pos="1260"/>
              </w:tabs>
              <w:adjustRightInd w:val="0"/>
              <w:snapToGrid w:val="0"/>
              <w:spacing w:line="360" w:lineRule="auto"/>
              <w:rPr>
                <w:rFonts w:ascii="宋体" w:hAnsi="宋体" w:hint="eastAsia"/>
                <w:sz w:val="28"/>
              </w:rPr>
            </w:pPr>
            <w:r>
              <w:rPr>
                <w:rFonts w:ascii="宋体" w:hAnsi="宋体" w:hint="eastAsia"/>
                <w:sz w:val="28"/>
              </w:rPr>
              <w:lastRenderedPageBreak/>
              <w:t>应乙方的要求，在约定的期限内提供所需的技术资料、数据、工作条件等；</w:t>
            </w:r>
          </w:p>
          <w:p w14:paraId="082BE38F" w14:textId="77777777" w:rsidR="00BA1D5E" w:rsidRDefault="00BA1D5E">
            <w:pPr>
              <w:numPr>
                <w:ilvl w:val="0"/>
                <w:numId w:val="4"/>
              </w:numPr>
              <w:tabs>
                <w:tab w:val="left" w:pos="1260"/>
              </w:tabs>
              <w:adjustRightInd w:val="0"/>
              <w:snapToGrid w:val="0"/>
              <w:spacing w:line="360" w:lineRule="auto"/>
              <w:rPr>
                <w:rFonts w:ascii="宋体" w:hAnsi="宋体" w:hint="eastAsia"/>
                <w:sz w:val="28"/>
              </w:rPr>
            </w:pPr>
            <w:r>
              <w:rPr>
                <w:rFonts w:ascii="宋体" w:hAnsi="宋体" w:hint="eastAsia"/>
                <w:sz w:val="28"/>
              </w:rPr>
              <w:t>履行双方约定的保密义务。</w:t>
            </w:r>
          </w:p>
          <w:p w14:paraId="16C58B17" w14:textId="77777777" w:rsidR="00BA1D5E" w:rsidRDefault="00BA1D5E">
            <w:pPr>
              <w:numPr>
                <w:ilvl w:val="0"/>
                <w:numId w:val="1"/>
              </w:numPr>
              <w:tabs>
                <w:tab w:val="left" w:pos="480"/>
                <w:tab w:val="left" w:pos="612"/>
              </w:tabs>
              <w:spacing w:line="360" w:lineRule="auto"/>
              <w:rPr>
                <w:rFonts w:ascii="宋体" w:hAnsi="宋体"/>
                <w:b/>
                <w:sz w:val="28"/>
                <w:szCs w:val="28"/>
              </w:rPr>
            </w:pPr>
            <w:r>
              <w:rPr>
                <w:rFonts w:ascii="宋体" w:hAnsi="宋体" w:hint="eastAsia"/>
                <w:b/>
                <w:sz w:val="28"/>
                <w:szCs w:val="28"/>
              </w:rPr>
              <w:t>乙方的权利和义务</w:t>
            </w:r>
          </w:p>
          <w:p w14:paraId="3375B64A" w14:textId="77777777" w:rsidR="00BA1D5E" w:rsidRDefault="00BA1D5E">
            <w:pPr>
              <w:numPr>
                <w:ilvl w:val="0"/>
                <w:numId w:val="5"/>
              </w:numPr>
              <w:spacing w:line="360" w:lineRule="auto"/>
              <w:ind w:firstLineChars="200" w:firstLine="560"/>
              <w:rPr>
                <w:rFonts w:ascii="宋体" w:hAnsi="宋体" w:hint="eastAsia"/>
                <w:sz w:val="28"/>
                <w:szCs w:val="28"/>
              </w:rPr>
            </w:pPr>
            <w:r>
              <w:rPr>
                <w:rFonts w:ascii="宋体" w:hAnsi="宋体" w:hint="eastAsia"/>
                <w:sz w:val="28"/>
                <w:szCs w:val="28"/>
              </w:rPr>
              <w:t>权利</w:t>
            </w:r>
          </w:p>
          <w:p w14:paraId="45DF12EB" w14:textId="77777777" w:rsidR="00BA1D5E" w:rsidRDefault="00BA1D5E">
            <w:pPr>
              <w:numPr>
                <w:ilvl w:val="0"/>
                <w:numId w:val="6"/>
              </w:numPr>
              <w:tabs>
                <w:tab w:val="left" w:pos="1260"/>
              </w:tabs>
              <w:adjustRightInd w:val="0"/>
              <w:snapToGrid w:val="0"/>
              <w:spacing w:line="360" w:lineRule="auto"/>
              <w:rPr>
                <w:rFonts w:ascii="宋体" w:hAnsi="宋体" w:hint="eastAsia"/>
                <w:sz w:val="28"/>
              </w:rPr>
            </w:pPr>
            <w:r>
              <w:rPr>
                <w:rFonts w:ascii="宋体" w:hAnsi="宋体" w:hint="eastAsia"/>
                <w:sz w:val="28"/>
              </w:rPr>
              <w:t>按照合同约定，向甲方要求提供技术服务所需的技术资料、数据及工作条件；</w:t>
            </w:r>
          </w:p>
          <w:p w14:paraId="19E599A4" w14:textId="77777777" w:rsidR="00BA1D5E" w:rsidRDefault="00BA1D5E">
            <w:pPr>
              <w:numPr>
                <w:ilvl w:val="0"/>
                <w:numId w:val="6"/>
              </w:numPr>
              <w:tabs>
                <w:tab w:val="left" w:pos="1260"/>
              </w:tabs>
              <w:adjustRightInd w:val="0"/>
              <w:snapToGrid w:val="0"/>
              <w:spacing w:line="360" w:lineRule="auto"/>
              <w:rPr>
                <w:rFonts w:ascii="宋体" w:hAnsi="宋体" w:hint="eastAsia"/>
                <w:sz w:val="28"/>
              </w:rPr>
            </w:pPr>
            <w:r>
              <w:rPr>
                <w:rFonts w:ascii="宋体" w:hAnsi="宋体" w:hint="eastAsia"/>
                <w:sz w:val="28"/>
              </w:rPr>
              <w:t>在项目执行过程中，发现有违反法律、法规及双方约定的事项的，有权解除合同；</w:t>
            </w:r>
          </w:p>
          <w:p w14:paraId="1843DB02" w14:textId="77777777" w:rsidR="00BA1D5E" w:rsidRDefault="00BA1D5E">
            <w:pPr>
              <w:numPr>
                <w:ilvl w:val="0"/>
                <w:numId w:val="6"/>
              </w:numPr>
              <w:tabs>
                <w:tab w:val="left" w:pos="1260"/>
              </w:tabs>
              <w:adjustRightInd w:val="0"/>
              <w:snapToGrid w:val="0"/>
              <w:spacing w:line="360" w:lineRule="auto"/>
              <w:rPr>
                <w:rFonts w:ascii="宋体" w:hAnsi="宋体" w:hint="eastAsia"/>
                <w:sz w:val="28"/>
              </w:rPr>
            </w:pPr>
            <w:r>
              <w:rPr>
                <w:rFonts w:ascii="宋体" w:hAnsi="宋体" w:hint="eastAsia"/>
                <w:sz w:val="28"/>
              </w:rPr>
              <w:t>按照合同约定，收取合同报酬。</w:t>
            </w:r>
          </w:p>
          <w:p w14:paraId="7E359891" w14:textId="77777777" w:rsidR="00BA1D5E" w:rsidRDefault="00BA1D5E">
            <w:pPr>
              <w:numPr>
                <w:ilvl w:val="0"/>
                <w:numId w:val="5"/>
              </w:numPr>
              <w:snapToGrid w:val="0"/>
              <w:spacing w:line="360" w:lineRule="auto"/>
              <w:ind w:firstLineChars="200" w:firstLine="560"/>
              <w:rPr>
                <w:rFonts w:ascii="宋体" w:hAnsi="宋体" w:hint="eastAsia"/>
                <w:sz w:val="28"/>
                <w:szCs w:val="28"/>
              </w:rPr>
            </w:pPr>
            <w:r>
              <w:rPr>
                <w:rFonts w:ascii="宋体" w:hAnsi="宋体" w:hint="eastAsia"/>
                <w:sz w:val="28"/>
                <w:szCs w:val="28"/>
              </w:rPr>
              <w:t>义务</w:t>
            </w:r>
          </w:p>
          <w:p w14:paraId="692ADF65" w14:textId="77777777" w:rsidR="00BA1D5E" w:rsidRDefault="00BA1D5E">
            <w:pPr>
              <w:numPr>
                <w:ilvl w:val="0"/>
                <w:numId w:val="7"/>
              </w:numPr>
              <w:tabs>
                <w:tab w:val="left" w:pos="1260"/>
              </w:tabs>
              <w:adjustRightInd w:val="0"/>
              <w:snapToGrid w:val="0"/>
              <w:spacing w:line="360" w:lineRule="auto"/>
              <w:rPr>
                <w:rFonts w:ascii="宋体" w:hAnsi="宋体" w:hint="eastAsia"/>
                <w:sz w:val="28"/>
              </w:rPr>
            </w:pPr>
            <w:r>
              <w:rPr>
                <w:rFonts w:ascii="宋体" w:hAnsi="宋体" w:hint="eastAsia"/>
                <w:sz w:val="28"/>
              </w:rPr>
              <w:t>负责技术服务的具体组织和人员落实、设备投入及服务，并确保按时履行技术服务事项，完成技术服务项目；</w:t>
            </w:r>
          </w:p>
          <w:p w14:paraId="2CC9151C" w14:textId="77777777" w:rsidR="00BA1D5E" w:rsidRDefault="00BA1D5E">
            <w:pPr>
              <w:numPr>
                <w:ilvl w:val="0"/>
                <w:numId w:val="7"/>
              </w:numPr>
              <w:tabs>
                <w:tab w:val="left" w:pos="1260"/>
              </w:tabs>
              <w:adjustRightInd w:val="0"/>
              <w:snapToGrid w:val="0"/>
              <w:spacing w:line="360" w:lineRule="auto"/>
              <w:rPr>
                <w:rFonts w:ascii="宋体" w:hAnsi="宋体" w:hint="eastAsia"/>
                <w:sz w:val="28"/>
              </w:rPr>
            </w:pPr>
            <w:r>
              <w:rPr>
                <w:rFonts w:ascii="宋体" w:hAnsi="宋体" w:hint="eastAsia"/>
                <w:sz w:val="28"/>
              </w:rPr>
              <w:t>按合同约定使用技术服务经费，并自负差旅费、交通费；</w:t>
            </w:r>
          </w:p>
          <w:p w14:paraId="393BB0D5" w14:textId="77777777" w:rsidR="00BA1D5E" w:rsidRDefault="00BA1D5E">
            <w:pPr>
              <w:numPr>
                <w:ilvl w:val="0"/>
                <w:numId w:val="7"/>
              </w:numPr>
              <w:tabs>
                <w:tab w:val="left" w:pos="1260"/>
              </w:tabs>
              <w:adjustRightInd w:val="0"/>
              <w:snapToGrid w:val="0"/>
              <w:spacing w:line="360" w:lineRule="auto"/>
              <w:rPr>
                <w:rFonts w:ascii="宋体" w:hAnsi="宋体" w:hint="eastAsia"/>
                <w:sz w:val="28"/>
              </w:rPr>
            </w:pPr>
            <w:r>
              <w:rPr>
                <w:rFonts w:ascii="宋体" w:hAnsi="宋体" w:hint="eastAsia"/>
                <w:sz w:val="28"/>
              </w:rPr>
              <w:t>向甲方及时报告项目技术服务过程中的相关情况，如发现技术资料、数据或工作条件不符合约定等情况的，应及时通知甲方，提出建议和意见，并负责落实；</w:t>
            </w:r>
          </w:p>
          <w:p w14:paraId="41FBB72B" w14:textId="77777777" w:rsidR="00BA1D5E" w:rsidRDefault="00BA1D5E">
            <w:pPr>
              <w:numPr>
                <w:ilvl w:val="0"/>
                <w:numId w:val="7"/>
              </w:numPr>
              <w:tabs>
                <w:tab w:val="left" w:pos="1260"/>
              </w:tabs>
              <w:adjustRightInd w:val="0"/>
              <w:snapToGrid w:val="0"/>
              <w:spacing w:line="360" w:lineRule="auto"/>
              <w:rPr>
                <w:rFonts w:ascii="宋体" w:hAnsi="宋体" w:hint="eastAsia"/>
                <w:sz w:val="28"/>
              </w:rPr>
            </w:pPr>
            <w:r>
              <w:rPr>
                <w:rFonts w:ascii="宋体" w:hAnsi="宋体" w:hint="eastAsia"/>
                <w:sz w:val="28"/>
              </w:rPr>
              <w:t>技术服务完成后，按要求提交总结报告、系统源代码、开发文档和使用手册，接受验收，最终提交服务成果；</w:t>
            </w:r>
          </w:p>
          <w:p w14:paraId="70AEB3A7" w14:textId="77777777" w:rsidR="00BA1D5E" w:rsidRDefault="00BA1D5E">
            <w:pPr>
              <w:numPr>
                <w:ilvl w:val="0"/>
                <w:numId w:val="7"/>
              </w:numPr>
              <w:tabs>
                <w:tab w:val="left" w:pos="1260"/>
              </w:tabs>
              <w:adjustRightInd w:val="0"/>
              <w:snapToGrid w:val="0"/>
              <w:spacing w:line="360" w:lineRule="auto"/>
              <w:rPr>
                <w:rFonts w:ascii="宋体" w:hAnsi="宋体" w:hint="eastAsia"/>
                <w:sz w:val="28"/>
              </w:rPr>
            </w:pPr>
            <w:r>
              <w:rPr>
                <w:rFonts w:ascii="宋体" w:hAnsi="宋体" w:hint="eastAsia"/>
                <w:sz w:val="28"/>
              </w:rPr>
              <w:t>对技术服务所形成的技术秘密和知悉的甲方商业信息负责保密；</w:t>
            </w:r>
          </w:p>
          <w:p w14:paraId="792EEEFF"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合同金额及其支付方式</w:t>
            </w:r>
          </w:p>
          <w:p w14:paraId="1893AB0B" w14:textId="77777777" w:rsidR="00BA1D5E" w:rsidRDefault="00BA1D5E">
            <w:pPr>
              <w:spacing w:line="360" w:lineRule="auto"/>
              <w:ind w:leftChars="233" w:left="489"/>
              <w:rPr>
                <w:rFonts w:ascii="宋体" w:hAnsi="宋体" w:hint="eastAsia"/>
                <w:sz w:val="28"/>
                <w:szCs w:val="28"/>
              </w:rPr>
            </w:pPr>
            <w:r>
              <w:rPr>
                <w:rFonts w:ascii="宋体" w:hAnsi="宋体" w:hint="eastAsia"/>
                <w:sz w:val="28"/>
                <w:szCs w:val="28"/>
              </w:rPr>
              <w:t>1．合同总金额：RMB35,921.00（大写：</w:t>
            </w:r>
            <w:r>
              <w:rPr>
                <w:rFonts w:ascii="宋体" w:hAnsi="宋体" w:hint="eastAsia"/>
                <w:sz w:val="28"/>
                <w:szCs w:val="28"/>
                <w:u w:val="single"/>
              </w:rPr>
              <w:t>人民币叁万伍仟玖佰贰拾壹元整，含6%增值税）</w:t>
            </w:r>
            <w:r>
              <w:rPr>
                <w:rFonts w:ascii="宋体" w:hAnsi="宋体" w:hint="eastAsia"/>
                <w:sz w:val="28"/>
                <w:szCs w:val="28"/>
              </w:rPr>
              <w:t>。其中，系统数据运维费用RMB 24,473.00(大写:</w:t>
            </w:r>
            <w:r>
              <w:rPr>
                <w:rFonts w:ascii="宋体" w:hAnsi="宋体" w:hint="eastAsia"/>
                <w:sz w:val="28"/>
                <w:szCs w:val="28"/>
                <w:u w:val="single"/>
              </w:rPr>
              <w:t>人民币贰万肆仟肆佰柒拾叁元整,含6%增值税</w:t>
            </w:r>
            <w:r>
              <w:rPr>
                <w:rFonts w:ascii="宋体" w:hAnsi="宋体" w:hint="eastAsia"/>
                <w:sz w:val="28"/>
                <w:szCs w:val="28"/>
              </w:rPr>
              <w:t>);功能开发费用</w:t>
            </w:r>
            <w:r>
              <w:rPr>
                <w:rFonts w:ascii="宋体" w:hAnsi="宋体" w:hint="eastAsia"/>
                <w:sz w:val="28"/>
                <w:szCs w:val="28"/>
              </w:rPr>
              <w:lastRenderedPageBreak/>
              <w:t>RMB11,448.00(大写:</w:t>
            </w:r>
            <w:r>
              <w:rPr>
                <w:rFonts w:ascii="宋体" w:hAnsi="宋体" w:hint="eastAsia"/>
                <w:sz w:val="28"/>
                <w:szCs w:val="28"/>
                <w:u w:val="single"/>
              </w:rPr>
              <w:t>人民币壹万壹仟肆佰肆拾捌元整，含6%增值税</w:t>
            </w:r>
            <w:r>
              <w:rPr>
                <w:rFonts w:ascii="宋体" w:hAnsi="宋体" w:hint="eastAsia"/>
                <w:sz w:val="28"/>
                <w:szCs w:val="28"/>
              </w:rPr>
              <w:t>)。除此之外甲方无需支付其他任何费用，功能开发费用明细见附件三《申能售电_系统优化及运维2024年度费用明细》。</w:t>
            </w:r>
          </w:p>
          <w:p w14:paraId="741588F4" w14:textId="77777777" w:rsidR="00BA1D5E" w:rsidRDefault="00BA1D5E">
            <w:pPr>
              <w:numPr>
                <w:ilvl w:val="0"/>
                <w:numId w:val="8"/>
              </w:numPr>
              <w:tabs>
                <w:tab w:val="left" w:pos="312"/>
              </w:tabs>
              <w:spacing w:line="360" w:lineRule="auto"/>
              <w:ind w:leftChars="233" w:left="489"/>
              <w:rPr>
                <w:rFonts w:ascii="宋体" w:hAnsi="宋体" w:hint="eastAsia"/>
                <w:sz w:val="28"/>
                <w:szCs w:val="28"/>
              </w:rPr>
            </w:pPr>
            <w:r>
              <w:rPr>
                <w:rFonts w:ascii="宋体" w:hAnsi="宋体" w:hint="eastAsia"/>
                <w:sz w:val="28"/>
                <w:szCs w:val="28"/>
              </w:rPr>
              <w:t>支付安排：</w:t>
            </w:r>
          </w:p>
          <w:p w14:paraId="7933EF2D" w14:textId="77777777" w:rsidR="00BA1D5E" w:rsidRDefault="00BA1D5E">
            <w:pPr>
              <w:numPr>
                <w:ilvl w:val="0"/>
                <w:numId w:val="9"/>
              </w:numPr>
              <w:tabs>
                <w:tab w:val="left" w:pos="960"/>
                <w:tab w:val="left" w:pos="2592"/>
              </w:tabs>
              <w:spacing w:line="360" w:lineRule="auto"/>
              <w:rPr>
                <w:rFonts w:ascii="宋体" w:hAnsi="宋体" w:hint="eastAsia"/>
                <w:sz w:val="28"/>
                <w:szCs w:val="28"/>
              </w:rPr>
            </w:pPr>
            <w:r>
              <w:rPr>
                <w:rFonts w:ascii="宋体" w:hAnsi="宋体" w:hint="eastAsia"/>
                <w:sz w:val="28"/>
                <w:szCs w:val="28"/>
              </w:rPr>
              <w:t>合同正式签字后二周内甲方支付预付款（合同总价的50</w:t>
            </w:r>
            <w:r>
              <w:rPr>
                <w:rFonts w:ascii="宋体" w:hAnsi="宋体"/>
                <w:sz w:val="28"/>
                <w:szCs w:val="28"/>
              </w:rPr>
              <w:t>%</w:t>
            </w:r>
            <w:r>
              <w:rPr>
                <w:rFonts w:ascii="宋体" w:hAnsi="宋体" w:hint="eastAsia"/>
                <w:sz w:val="28"/>
                <w:szCs w:val="28"/>
              </w:rPr>
              <w:t>），RMB</w:t>
            </w:r>
            <w:r>
              <w:rPr>
                <w:rFonts w:ascii="宋体" w:hAnsi="宋体" w:hint="eastAsia"/>
                <w:sz w:val="28"/>
                <w:szCs w:val="28"/>
                <w:u w:val="single"/>
              </w:rPr>
              <w:t xml:space="preserve">    17,960.5</w:t>
            </w:r>
            <w:r>
              <w:rPr>
                <w:rFonts w:ascii="宋体" w:hAnsi="宋体" w:hint="eastAsia"/>
                <w:sz w:val="28"/>
                <w:szCs w:val="28"/>
              </w:rPr>
              <w:t>元（大写：</w:t>
            </w:r>
            <w:r>
              <w:rPr>
                <w:rFonts w:ascii="宋体" w:hAnsi="宋体" w:hint="eastAsia"/>
                <w:sz w:val="28"/>
                <w:szCs w:val="28"/>
                <w:u w:val="single"/>
              </w:rPr>
              <w:t>人民币壹万柒仟玖佰陆拾伍角整）</w:t>
            </w:r>
            <w:r>
              <w:rPr>
                <w:rFonts w:ascii="宋体" w:hAnsi="宋体" w:hint="eastAsia"/>
                <w:sz w:val="28"/>
                <w:szCs w:val="28"/>
              </w:rPr>
              <w:t>。</w:t>
            </w:r>
          </w:p>
          <w:p w14:paraId="586B78F9" w14:textId="77777777" w:rsidR="00BA1D5E" w:rsidRDefault="00BA1D5E">
            <w:pPr>
              <w:numPr>
                <w:ilvl w:val="0"/>
                <w:numId w:val="9"/>
              </w:numPr>
              <w:tabs>
                <w:tab w:val="left" w:pos="960"/>
                <w:tab w:val="left" w:pos="2592"/>
              </w:tabs>
              <w:spacing w:line="360" w:lineRule="auto"/>
              <w:rPr>
                <w:rFonts w:ascii="宋体" w:hAnsi="宋体" w:hint="eastAsia"/>
                <w:sz w:val="28"/>
                <w:szCs w:val="28"/>
              </w:rPr>
            </w:pPr>
            <w:r>
              <w:rPr>
                <w:rFonts w:ascii="宋体" w:hAnsi="宋体" w:hint="eastAsia"/>
                <w:sz w:val="28"/>
                <w:szCs w:val="28"/>
              </w:rPr>
              <w:t>协议维护期满后，如确认无其他运维和开发遗留事项，两周内支付合同尾款（合同总价的50</w:t>
            </w:r>
            <w:r>
              <w:rPr>
                <w:rFonts w:ascii="宋体" w:hAnsi="宋体"/>
                <w:sz w:val="28"/>
                <w:szCs w:val="28"/>
              </w:rPr>
              <w:t>%</w:t>
            </w:r>
            <w:r>
              <w:rPr>
                <w:rFonts w:ascii="宋体" w:hAnsi="宋体" w:hint="eastAsia"/>
                <w:sz w:val="28"/>
                <w:szCs w:val="28"/>
              </w:rPr>
              <w:t>），RMB</w:t>
            </w:r>
            <w:r>
              <w:rPr>
                <w:rFonts w:ascii="宋体" w:hAnsi="宋体" w:hint="eastAsia"/>
                <w:sz w:val="28"/>
                <w:szCs w:val="28"/>
                <w:u w:val="single"/>
              </w:rPr>
              <w:t xml:space="preserve">  17,960.5</w:t>
            </w:r>
            <w:r>
              <w:rPr>
                <w:rFonts w:ascii="宋体" w:hAnsi="宋体" w:hint="eastAsia"/>
                <w:sz w:val="28"/>
                <w:szCs w:val="28"/>
              </w:rPr>
              <w:t>元（大写：</w:t>
            </w:r>
            <w:r>
              <w:rPr>
                <w:rFonts w:ascii="宋体" w:hAnsi="宋体" w:hint="eastAsia"/>
                <w:sz w:val="28"/>
                <w:szCs w:val="28"/>
                <w:u w:val="single"/>
              </w:rPr>
              <w:t>人民币壹万柒仟玖佰陆拾伍角整）</w:t>
            </w:r>
            <w:r>
              <w:rPr>
                <w:rFonts w:ascii="宋体" w:hAnsi="宋体" w:hint="eastAsia"/>
                <w:sz w:val="28"/>
                <w:szCs w:val="28"/>
              </w:rPr>
              <w:t>。</w:t>
            </w:r>
          </w:p>
          <w:p w14:paraId="2E0CCA64"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履行的期限、地点</w:t>
            </w:r>
          </w:p>
          <w:p w14:paraId="3BBD2151" w14:textId="77777777" w:rsidR="00BA1D5E" w:rsidRDefault="00BA1D5E">
            <w:pPr>
              <w:spacing w:line="360" w:lineRule="auto"/>
              <w:ind w:leftChars="200" w:left="420"/>
              <w:jc w:val="left"/>
              <w:rPr>
                <w:rFonts w:ascii="宋体" w:hAnsi="宋体" w:hint="eastAsia"/>
                <w:sz w:val="28"/>
                <w:szCs w:val="28"/>
              </w:rPr>
            </w:pPr>
            <w:r>
              <w:rPr>
                <w:rFonts w:ascii="宋体" w:hAnsi="宋体" w:hint="eastAsia"/>
                <w:sz w:val="28"/>
                <w:szCs w:val="28"/>
              </w:rPr>
              <w:t>1．履行期限：2024年1月1日至2024年12月31日。</w:t>
            </w:r>
          </w:p>
          <w:p w14:paraId="61B3E2BC" w14:textId="77777777" w:rsidR="00BA1D5E" w:rsidRDefault="00BA1D5E">
            <w:pPr>
              <w:spacing w:beforeLines="50" w:before="156" w:line="360" w:lineRule="auto"/>
              <w:ind w:leftChars="200" w:left="420"/>
              <w:jc w:val="left"/>
              <w:rPr>
                <w:rFonts w:ascii="宋体" w:hAnsi="宋体" w:hint="eastAsia"/>
                <w:sz w:val="28"/>
                <w:szCs w:val="28"/>
              </w:rPr>
            </w:pPr>
            <w:r>
              <w:rPr>
                <w:rFonts w:ascii="宋体" w:hAnsi="宋体" w:hint="eastAsia"/>
                <w:sz w:val="28"/>
                <w:szCs w:val="28"/>
              </w:rPr>
              <w:t>2．履行地点为</w:t>
            </w:r>
            <w:r>
              <w:rPr>
                <w:rFonts w:ascii="宋体" w:hAnsi="宋体" w:hint="eastAsia"/>
                <w:sz w:val="28"/>
                <w:szCs w:val="28"/>
                <w:u w:val="single"/>
              </w:rPr>
              <w:t>上海市</w:t>
            </w:r>
            <w:r>
              <w:rPr>
                <w:rFonts w:ascii="宋体" w:hAnsi="宋体" w:hint="eastAsia"/>
                <w:sz w:val="28"/>
                <w:szCs w:val="28"/>
              </w:rPr>
              <w:t>。</w:t>
            </w:r>
          </w:p>
          <w:p w14:paraId="4D0E3CFC"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验收标准和方式</w:t>
            </w:r>
          </w:p>
          <w:p w14:paraId="36465E99" w14:textId="77777777" w:rsidR="00BA1D5E" w:rsidRDefault="00BA1D5E">
            <w:pPr>
              <w:spacing w:line="360" w:lineRule="auto"/>
              <w:ind w:firstLine="570"/>
              <w:rPr>
                <w:rFonts w:ascii="宋体" w:hAnsi="宋体" w:hint="eastAsia"/>
                <w:sz w:val="28"/>
                <w:szCs w:val="28"/>
              </w:rPr>
            </w:pPr>
            <w:r>
              <w:rPr>
                <w:rFonts w:ascii="宋体" w:hAnsi="宋体" w:hint="eastAsia"/>
                <w:sz w:val="28"/>
                <w:szCs w:val="28"/>
              </w:rPr>
              <w:t>技术服务应按相关法律法规规定或甲乙双方约定的标准，采用</w:t>
            </w:r>
            <w:r>
              <w:rPr>
                <w:rFonts w:ascii="宋体" w:hAnsi="宋体" w:hint="eastAsia"/>
                <w:sz w:val="28"/>
                <w:szCs w:val="28"/>
                <w:u w:val="single"/>
              </w:rPr>
              <w:t>书面报告</w:t>
            </w:r>
            <w:r>
              <w:rPr>
                <w:rFonts w:ascii="宋体" w:hAnsi="宋体" w:hint="eastAsia"/>
                <w:sz w:val="28"/>
                <w:szCs w:val="28"/>
              </w:rPr>
              <w:t>进行验收。通过验收的，甲乙双方应共同出具技术服务项目的验收证明。</w:t>
            </w:r>
          </w:p>
          <w:p w14:paraId="44A7DF42"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合同的解除</w:t>
            </w:r>
          </w:p>
          <w:p w14:paraId="772CD259" w14:textId="77777777" w:rsidR="00BA1D5E" w:rsidRDefault="00BA1D5E">
            <w:pPr>
              <w:spacing w:line="360" w:lineRule="auto"/>
              <w:ind w:left="480"/>
              <w:rPr>
                <w:rFonts w:ascii="宋体" w:hAnsi="宋体" w:hint="eastAsia"/>
                <w:sz w:val="28"/>
              </w:rPr>
            </w:pPr>
            <w:r>
              <w:rPr>
                <w:rFonts w:ascii="宋体" w:hAnsi="宋体" w:hint="eastAsia"/>
                <w:sz w:val="28"/>
              </w:rPr>
              <w:t>1．出现以下情况，甲方有权解除合同：</w:t>
            </w:r>
          </w:p>
          <w:p w14:paraId="0D8E8557" w14:textId="77777777" w:rsidR="00BA1D5E" w:rsidRDefault="00BA1D5E">
            <w:pPr>
              <w:numPr>
                <w:ilvl w:val="0"/>
                <w:numId w:val="10"/>
              </w:numPr>
              <w:tabs>
                <w:tab w:val="left" w:pos="1260"/>
                <w:tab w:val="left" w:pos="2592"/>
              </w:tabs>
              <w:spacing w:line="360" w:lineRule="auto"/>
              <w:rPr>
                <w:rFonts w:ascii="宋体" w:hAnsi="宋体" w:hint="eastAsia"/>
                <w:sz w:val="28"/>
                <w:szCs w:val="28"/>
              </w:rPr>
            </w:pPr>
            <w:r>
              <w:rPr>
                <w:rFonts w:ascii="宋体" w:hAnsi="宋体" w:hint="eastAsia"/>
                <w:sz w:val="28"/>
                <w:szCs w:val="28"/>
              </w:rPr>
              <w:t>执行过程中发现合同规定的技术指标已落后，成果无实用价值的；</w:t>
            </w:r>
          </w:p>
          <w:p w14:paraId="2F9E0863" w14:textId="77777777" w:rsidR="00BA1D5E" w:rsidRDefault="00BA1D5E">
            <w:pPr>
              <w:numPr>
                <w:ilvl w:val="0"/>
                <w:numId w:val="10"/>
              </w:numPr>
              <w:tabs>
                <w:tab w:val="left" w:pos="1260"/>
                <w:tab w:val="left" w:pos="2592"/>
              </w:tabs>
              <w:spacing w:line="360" w:lineRule="auto"/>
              <w:rPr>
                <w:rFonts w:ascii="宋体" w:hAnsi="宋体" w:hint="eastAsia"/>
                <w:sz w:val="28"/>
                <w:szCs w:val="28"/>
              </w:rPr>
            </w:pPr>
            <w:r>
              <w:rPr>
                <w:rFonts w:ascii="宋体" w:hAnsi="宋体" w:hint="eastAsia"/>
                <w:sz w:val="28"/>
                <w:szCs w:val="28"/>
              </w:rPr>
              <w:t>因乙方原因致使合同无法继续履行的。</w:t>
            </w:r>
          </w:p>
          <w:p w14:paraId="5CB49721" w14:textId="77777777" w:rsidR="00BA1D5E" w:rsidRDefault="00BA1D5E">
            <w:pPr>
              <w:spacing w:beforeLines="50" w:before="156" w:line="360" w:lineRule="auto"/>
              <w:ind w:left="482"/>
              <w:rPr>
                <w:rFonts w:ascii="Arial Narrow" w:hAnsi="Arial Narrow" w:hint="eastAsia"/>
                <w:sz w:val="28"/>
                <w:szCs w:val="28"/>
              </w:rPr>
            </w:pPr>
            <w:r>
              <w:rPr>
                <w:rFonts w:ascii="宋体" w:hAnsi="宋体" w:hint="eastAsia"/>
                <w:sz w:val="28"/>
              </w:rPr>
              <w:t>2．出现以下情况，乙方有权解除合同：</w:t>
            </w:r>
            <w:r>
              <w:rPr>
                <w:rFonts w:ascii="Arial Narrow" w:hAnsi="Arial Narrow" w:hint="eastAsia"/>
                <w:sz w:val="28"/>
                <w:szCs w:val="28"/>
              </w:rPr>
              <w:t>甲方不能按时支付合同报酬，</w:t>
            </w:r>
            <w:r>
              <w:rPr>
                <w:rFonts w:ascii="Arial Narrow" w:hAnsi="Arial Narrow" w:hint="eastAsia"/>
                <w:sz w:val="28"/>
                <w:szCs w:val="28"/>
              </w:rPr>
              <w:lastRenderedPageBreak/>
              <w:t>致使技术服务工作无法开展的，乙方有权解除合同。</w:t>
            </w:r>
          </w:p>
          <w:p w14:paraId="1716ACAD" w14:textId="77777777" w:rsidR="00BA1D5E" w:rsidRDefault="00BA1D5E">
            <w:pPr>
              <w:spacing w:beforeLines="50" w:before="156" w:line="360" w:lineRule="auto"/>
              <w:ind w:left="482"/>
              <w:rPr>
                <w:rFonts w:ascii="宋体" w:hAnsi="宋体" w:hint="eastAsia"/>
                <w:sz w:val="28"/>
              </w:rPr>
            </w:pPr>
            <w:r>
              <w:rPr>
                <w:rFonts w:ascii="宋体" w:hAnsi="宋体" w:hint="eastAsia"/>
                <w:sz w:val="28"/>
              </w:rPr>
              <w:t>3．由于乙方单方解除合同（含乙方单位因主观原因致使合同无法继续履行的），甲方有权追回在</w:t>
            </w:r>
            <w:r>
              <w:rPr>
                <w:rFonts w:ascii="宋体" w:hAnsi="宋体"/>
                <w:sz w:val="28"/>
              </w:rPr>
              <w:t>本合同项下</w:t>
            </w:r>
            <w:r>
              <w:rPr>
                <w:rFonts w:ascii="宋体" w:hAnsi="宋体" w:hint="eastAsia"/>
                <w:sz w:val="28"/>
              </w:rPr>
              <w:t>全部已支付的费用，并要求乙方赔偿甲方的损失。</w:t>
            </w:r>
          </w:p>
          <w:p w14:paraId="5BEB1A99" w14:textId="77777777" w:rsidR="00BA1D5E" w:rsidRDefault="00BA1D5E">
            <w:pPr>
              <w:spacing w:beforeLines="50" w:before="156" w:line="360" w:lineRule="auto"/>
              <w:ind w:left="482"/>
              <w:rPr>
                <w:rFonts w:ascii="宋体" w:hAnsi="宋体" w:hint="eastAsia"/>
                <w:sz w:val="28"/>
              </w:rPr>
            </w:pPr>
            <w:r>
              <w:rPr>
                <w:rFonts w:ascii="宋体" w:hAnsi="宋体" w:hint="eastAsia"/>
                <w:sz w:val="28"/>
              </w:rPr>
              <w:t>4．甲方单方面解除合同（除第一条约定的情况外）的，乙方有权要求甲方对造成的损失承担责任。</w:t>
            </w:r>
          </w:p>
          <w:p w14:paraId="656850CC"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保密</w:t>
            </w:r>
          </w:p>
          <w:p w14:paraId="6DF08D8E" w14:textId="77777777" w:rsidR="00BA1D5E" w:rsidRDefault="00BA1D5E">
            <w:pPr>
              <w:spacing w:line="360" w:lineRule="auto"/>
              <w:ind w:leftChars="-1" w:left="-2" w:firstLineChars="198" w:firstLine="554"/>
              <w:jc w:val="left"/>
              <w:rPr>
                <w:rFonts w:ascii="Arial Narrow" w:hAnsi="Arial Narrow" w:hint="eastAsia"/>
                <w:sz w:val="28"/>
                <w:szCs w:val="28"/>
              </w:rPr>
            </w:pPr>
            <w:r>
              <w:rPr>
                <w:rFonts w:ascii="Arial Narrow" w:hAnsi="Arial Narrow" w:hint="eastAsia"/>
                <w:sz w:val="28"/>
                <w:szCs w:val="28"/>
              </w:rPr>
              <w:t>乙方应按照附件二：《保密承诺函》的要求对甲方承担保密义务。</w:t>
            </w:r>
          </w:p>
          <w:p w14:paraId="40736C8F"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技术成果的归属和分享</w:t>
            </w:r>
          </w:p>
          <w:p w14:paraId="27187A0D" w14:textId="77777777" w:rsidR="00BA1D5E" w:rsidRDefault="00BA1D5E">
            <w:pPr>
              <w:spacing w:line="360" w:lineRule="auto"/>
              <w:ind w:left="480"/>
              <w:rPr>
                <w:rFonts w:ascii="宋体" w:hAnsi="宋体" w:hint="eastAsia"/>
                <w:sz w:val="28"/>
              </w:rPr>
            </w:pPr>
            <w:r>
              <w:rPr>
                <w:rFonts w:ascii="宋体" w:hAnsi="宋体" w:hint="eastAsia"/>
                <w:sz w:val="28"/>
              </w:rPr>
              <w:t>1．专利申请权</w:t>
            </w:r>
          </w:p>
          <w:p w14:paraId="710EFEDD" w14:textId="77777777" w:rsidR="00BA1D5E" w:rsidRDefault="00BA1D5E">
            <w:pPr>
              <w:spacing w:line="360" w:lineRule="auto"/>
              <w:ind w:leftChars="-1" w:left="-2" w:firstLineChars="198" w:firstLine="554"/>
              <w:jc w:val="left"/>
              <w:rPr>
                <w:rFonts w:ascii="Arial Narrow" w:eastAsia="仿宋_GB2312" w:hAnsi="Arial Narrow" w:hint="eastAsia"/>
                <w:sz w:val="24"/>
              </w:rPr>
            </w:pPr>
            <w:r>
              <w:rPr>
                <w:rFonts w:ascii="Arial Narrow" w:hAnsi="Arial Narrow" w:hint="eastAsia"/>
                <w:sz w:val="28"/>
                <w:szCs w:val="28"/>
              </w:rPr>
              <w:t>知识产权、专利申请权或专利权归甲乙双方共有。未经甲乙双方同意，其成果不得转让或以技术入股、折资入股</w:t>
            </w:r>
            <w:r>
              <w:rPr>
                <w:rFonts w:ascii="Arial Narrow" w:eastAsia="仿宋_GB2312" w:hAnsi="Arial Narrow" w:hint="eastAsia"/>
                <w:sz w:val="24"/>
              </w:rPr>
              <w:t>。</w:t>
            </w:r>
          </w:p>
          <w:p w14:paraId="675462B0" w14:textId="77777777" w:rsidR="00BA1D5E" w:rsidRDefault="00BA1D5E">
            <w:pPr>
              <w:spacing w:line="360" w:lineRule="auto"/>
              <w:ind w:left="480"/>
              <w:rPr>
                <w:rFonts w:ascii="宋体" w:hAnsi="宋体"/>
                <w:sz w:val="28"/>
              </w:rPr>
            </w:pPr>
            <w:r>
              <w:rPr>
                <w:rFonts w:ascii="宋体" w:hAnsi="宋体" w:hint="eastAsia"/>
                <w:sz w:val="28"/>
              </w:rPr>
              <w:t>2．技术秘密的使用权、转让权</w:t>
            </w:r>
          </w:p>
          <w:p w14:paraId="2B5AE443" w14:textId="77777777" w:rsidR="00BA1D5E" w:rsidRDefault="00BA1D5E">
            <w:pPr>
              <w:numPr>
                <w:ilvl w:val="0"/>
                <w:numId w:val="11"/>
              </w:numPr>
              <w:tabs>
                <w:tab w:val="left" w:pos="1260"/>
                <w:tab w:val="left" w:pos="2592"/>
              </w:tabs>
              <w:spacing w:line="360" w:lineRule="auto"/>
              <w:rPr>
                <w:rFonts w:ascii="宋体" w:hAnsi="宋体" w:hint="eastAsia"/>
                <w:sz w:val="28"/>
                <w:szCs w:val="28"/>
              </w:rPr>
            </w:pPr>
            <w:r>
              <w:rPr>
                <w:rFonts w:ascii="宋体" w:hAnsi="宋体" w:hint="eastAsia"/>
                <w:sz w:val="28"/>
                <w:szCs w:val="28"/>
              </w:rPr>
              <w:t>甲方有权利用乙方按照本合同约定提供的技术服务成果，进行后续改进。由此产生的具有实质性或创造性技术进步特征的新的技术成果及其权利归属，由甲方享有。</w:t>
            </w:r>
          </w:p>
          <w:p w14:paraId="58F3AE83" w14:textId="77777777" w:rsidR="00BA1D5E" w:rsidRDefault="00BA1D5E">
            <w:pPr>
              <w:numPr>
                <w:ilvl w:val="0"/>
                <w:numId w:val="11"/>
              </w:numPr>
              <w:tabs>
                <w:tab w:val="left" w:pos="1260"/>
                <w:tab w:val="left" w:pos="2592"/>
              </w:tabs>
              <w:spacing w:line="360" w:lineRule="auto"/>
              <w:rPr>
                <w:rFonts w:ascii="宋体" w:hAnsi="宋体" w:hint="eastAsia"/>
                <w:sz w:val="28"/>
                <w:szCs w:val="28"/>
              </w:rPr>
            </w:pPr>
            <w:r>
              <w:rPr>
                <w:rFonts w:ascii="宋体" w:hAnsi="宋体" w:hint="eastAsia"/>
                <w:sz w:val="28"/>
                <w:szCs w:val="28"/>
              </w:rPr>
              <w:t>乙方有权在完成本合同约定的技术服务后，利用该项研究开发成果进行后续改进。由此产生的具有实质性或创造性技术进步特征的新的技术成果，归乙方所有。</w:t>
            </w:r>
          </w:p>
          <w:p w14:paraId="177ABF12"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违约金或者损失赔偿额的计算方法</w:t>
            </w:r>
          </w:p>
          <w:p w14:paraId="5B00C318" w14:textId="77777777" w:rsidR="00BA1D5E" w:rsidRDefault="00BA1D5E">
            <w:pPr>
              <w:spacing w:line="360" w:lineRule="auto"/>
              <w:ind w:firstLineChars="200" w:firstLine="560"/>
              <w:rPr>
                <w:rFonts w:ascii="宋体" w:hAnsi="宋体" w:hint="eastAsia"/>
                <w:sz w:val="28"/>
                <w:szCs w:val="28"/>
              </w:rPr>
            </w:pPr>
            <w:r>
              <w:rPr>
                <w:rFonts w:ascii="宋体" w:hAnsi="宋体" w:hint="eastAsia"/>
                <w:sz w:val="28"/>
                <w:szCs w:val="28"/>
              </w:rPr>
              <w:t>本合同订立生效后，甲、乙双方应严格履行合同义务，任何一方不履</w:t>
            </w:r>
            <w:r>
              <w:rPr>
                <w:rFonts w:ascii="宋体" w:hAnsi="宋体" w:hint="eastAsia"/>
                <w:sz w:val="28"/>
                <w:szCs w:val="28"/>
              </w:rPr>
              <w:lastRenderedPageBreak/>
              <w:t>行合同规定的义务，均构成违约，应向对方承担违约责任。</w:t>
            </w:r>
          </w:p>
          <w:p w14:paraId="47495A57" w14:textId="77777777" w:rsidR="00BA1D5E" w:rsidRDefault="00BA1D5E">
            <w:pPr>
              <w:adjustRightInd w:val="0"/>
              <w:snapToGrid w:val="0"/>
              <w:spacing w:beforeLines="50" w:before="156" w:line="360" w:lineRule="auto"/>
              <w:ind w:firstLineChars="200" w:firstLine="560"/>
              <w:rPr>
                <w:rFonts w:ascii="宋体" w:hAnsi="宋体" w:hint="eastAsia"/>
                <w:sz w:val="28"/>
                <w:szCs w:val="28"/>
              </w:rPr>
            </w:pPr>
            <w:r>
              <w:rPr>
                <w:rFonts w:ascii="宋体" w:hAnsi="宋体" w:hint="eastAsia"/>
                <w:sz w:val="28"/>
                <w:szCs w:val="28"/>
              </w:rPr>
              <w:t>1．甲方未按约定提供技术资料、数据、工作条件，影响工作进度或质量的，应如数支付报酬。</w:t>
            </w:r>
          </w:p>
          <w:p w14:paraId="641BA7A6" w14:textId="77777777" w:rsidR="00BA1D5E" w:rsidRDefault="00BA1D5E">
            <w:pPr>
              <w:tabs>
                <w:tab w:val="left" w:pos="8820"/>
                <w:tab w:val="left" w:pos="9030"/>
              </w:tabs>
              <w:adjustRightInd w:val="0"/>
              <w:snapToGrid w:val="0"/>
              <w:spacing w:beforeLines="50" w:before="156" w:line="360" w:lineRule="auto"/>
              <w:ind w:firstLineChars="200" w:firstLine="560"/>
              <w:rPr>
                <w:rFonts w:ascii="宋体" w:hAnsi="宋体" w:hint="eastAsia"/>
                <w:sz w:val="28"/>
                <w:szCs w:val="28"/>
              </w:rPr>
            </w:pPr>
            <w:r>
              <w:rPr>
                <w:rFonts w:ascii="宋体" w:hAnsi="宋体" w:hint="eastAsia"/>
                <w:sz w:val="28"/>
                <w:szCs w:val="28"/>
              </w:rPr>
              <w:t>2．甲方逾期支付报酬，应当补交报酬，支付违约金或赔偿损失。</w:t>
            </w:r>
          </w:p>
          <w:p w14:paraId="13FB88AA" w14:textId="77777777" w:rsidR="00BA1D5E" w:rsidRDefault="00BA1D5E">
            <w:pPr>
              <w:adjustRightInd w:val="0"/>
              <w:snapToGrid w:val="0"/>
              <w:spacing w:beforeLines="50" w:before="156" w:line="360" w:lineRule="auto"/>
              <w:ind w:firstLineChars="200" w:firstLine="560"/>
              <w:rPr>
                <w:rFonts w:ascii="宋体" w:hAnsi="宋体" w:hint="eastAsia"/>
                <w:sz w:val="28"/>
                <w:szCs w:val="28"/>
              </w:rPr>
            </w:pPr>
            <w:r>
              <w:rPr>
                <w:rFonts w:ascii="宋体" w:hAnsi="宋体" w:hint="eastAsia"/>
                <w:sz w:val="28"/>
                <w:szCs w:val="28"/>
              </w:rPr>
              <w:t>3．乙方未按约定完成服务工作，或逾期交付工作成果的，应当免收服务报酬并按合同价格的5%支付违约金，违约金不足赔偿损失的，不足部分，乙方应当予以赔偿。</w:t>
            </w:r>
          </w:p>
          <w:p w14:paraId="33B690D0" w14:textId="77777777" w:rsidR="00BA1D5E" w:rsidRDefault="00BA1D5E">
            <w:pPr>
              <w:adjustRightInd w:val="0"/>
              <w:snapToGrid w:val="0"/>
              <w:spacing w:beforeLines="50" w:before="156" w:line="360" w:lineRule="auto"/>
              <w:ind w:firstLineChars="200" w:firstLine="560"/>
              <w:rPr>
                <w:rFonts w:ascii="宋体" w:hAnsi="宋体"/>
                <w:sz w:val="28"/>
                <w:szCs w:val="28"/>
              </w:rPr>
            </w:pPr>
            <w:r>
              <w:rPr>
                <w:rFonts w:ascii="宋体" w:hAnsi="宋体" w:hint="eastAsia"/>
                <w:sz w:val="28"/>
                <w:szCs w:val="28"/>
              </w:rPr>
              <w:t>4．乙方所交服务成果有缺陷，甲方同意利用的，应减少服务报酬，或进行整改；甲方不同意利用的，乙方应免收服务报酬，并应向甲方支付违约金或赔偿损失。</w:t>
            </w:r>
          </w:p>
          <w:p w14:paraId="7DDE5818"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解决合同纠纷的方式</w:t>
            </w:r>
          </w:p>
          <w:p w14:paraId="55E69D6F" w14:textId="77777777" w:rsidR="00BA1D5E" w:rsidRDefault="00BA1D5E">
            <w:pPr>
              <w:spacing w:line="360" w:lineRule="auto"/>
              <w:rPr>
                <w:rFonts w:ascii="宋体" w:hAnsi="宋体" w:hint="eastAsia"/>
                <w:sz w:val="28"/>
                <w:szCs w:val="28"/>
              </w:rPr>
            </w:pPr>
            <w:r>
              <w:rPr>
                <w:rFonts w:ascii="宋体" w:hAnsi="宋体" w:hint="eastAsia"/>
              </w:rPr>
              <w:t xml:space="preserve">      </w:t>
            </w:r>
            <w:r>
              <w:rPr>
                <w:rFonts w:ascii="宋体" w:hAnsi="宋体" w:hint="eastAsia"/>
                <w:sz w:val="28"/>
                <w:szCs w:val="28"/>
              </w:rPr>
              <w:t>执行本合同发生争议，由当事人双方协商和解，也可以请求调解。 双方当事人和解或调解不成，采用以下第</w:t>
            </w:r>
            <w:r>
              <w:rPr>
                <w:rFonts w:ascii="宋体" w:hAnsi="宋体" w:hint="eastAsia"/>
                <w:b/>
                <w:bCs/>
                <w:sz w:val="28"/>
                <w:szCs w:val="28"/>
                <w:u w:val="single"/>
              </w:rPr>
              <w:t>（一）</w:t>
            </w:r>
            <w:r>
              <w:rPr>
                <w:rFonts w:ascii="宋体" w:hAnsi="宋体" w:hint="eastAsia"/>
                <w:sz w:val="28"/>
                <w:szCs w:val="28"/>
              </w:rPr>
              <w:t>种方式解决。</w:t>
            </w:r>
          </w:p>
          <w:p w14:paraId="0B3289F6" w14:textId="77777777" w:rsidR="00BA1D5E" w:rsidRDefault="00BA1D5E">
            <w:pPr>
              <w:spacing w:line="360" w:lineRule="auto"/>
              <w:rPr>
                <w:rFonts w:ascii="宋体" w:hAnsi="宋体" w:hint="eastAsia"/>
                <w:sz w:val="28"/>
                <w:szCs w:val="28"/>
              </w:rPr>
            </w:pPr>
            <w:r>
              <w:rPr>
                <w:rFonts w:ascii="宋体" w:hAnsi="宋体" w:hint="eastAsia"/>
                <w:sz w:val="28"/>
                <w:szCs w:val="28"/>
              </w:rPr>
              <w:t xml:space="preserve">     1）双方同意由</w:t>
            </w:r>
            <w:r>
              <w:rPr>
                <w:rFonts w:ascii="宋体" w:hAnsi="宋体" w:hint="eastAsia"/>
                <w:sz w:val="28"/>
                <w:szCs w:val="28"/>
                <w:u w:val="single"/>
              </w:rPr>
              <w:t>上海仲裁委员会</w:t>
            </w:r>
            <w:r>
              <w:rPr>
                <w:rFonts w:ascii="宋体" w:hAnsi="宋体" w:hint="eastAsia"/>
                <w:sz w:val="28"/>
                <w:szCs w:val="28"/>
              </w:rPr>
              <w:t>仲裁。</w:t>
            </w:r>
          </w:p>
          <w:p w14:paraId="2CE365A7" w14:textId="77777777" w:rsidR="00BA1D5E" w:rsidRDefault="00BA1D5E">
            <w:pPr>
              <w:spacing w:line="360" w:lineRule="auto"/>
              <w:rPr>
                <w:rFonts w:ascii="宋体" w:hAnsi="宋体" w:hint="eastAsia"/>
                <w:sz w:val="28"/>
                <w:szCs w:val="28"/>
              </w:rPr>
            </w:pPr>
            <w:r>
              <w:rPr>
                <w:rFonts w:ascii="宋体" w:hAnsi="宋体" w:hint="eastAsia"/>
                <w:sz w:val="28"/>
                <w:szCs w:val="28"/>
              </w:rPr>
              <w:t xml:space="preserve">     2）向人民法院起诉，约定 </w:t>
            </w:r>
            <w:r>
              <w:rPr>
                <w:rFonts w:ascii="宋体" w:hAnsi="宋体" w:hint="eastAsia"/>
                <w:sz w:val="28"/>
                <w:szCs w:val="28"/>
                <w:u w:val="single"/>
              </w:rPr>
              <w:t xml:space="preserve">      ①      </w:t>
            </w:r>
            <w:r>
              <w:rPr>
                <w:rFonts w:ascii="宋体" w:hAnsi="宋体" w:hint="eastAsia"/>
                <w:sz w:val="28"/>
                <w:szCs w:val="28"/>
              </w:rPr>
              <w:t>人民法院管辖。</w:t>
            </w:r>
          </w:p>
          <w:p w14:paraId="2ABF95DB" w14:textId="77777777" w:rsidR="00BA1D5E" w:rsidRDefault="00BA1D5E">
            <w:pPr>
              <w:spacing w:line="360" w:lineRule="auto"/>
              <w:rPr>
                <w:rFonts w:ascii="宋体" w:hAnsi="宋体" w:hint="eastAsia"/>
                <w:sz w:val="28"/>
                <w:szCs w:val="28"/>
              </w:rPr>
            </w:pPr>
            <w:r>
              <w:rPr>
                <w:rFonts w:ascii="宋体" w:hAnsi="宋体" w:hint="eastAsia"/>
                <w:sz w:val="28"/>
                <w:szCs w:val="28"/>
              </w:rPr>
              <w:t xml:space="preserve">           ①被告住所地    ②合同履行地   ③合同签订地</w:t>
            </w:r>
          </w:p>
          <w:p w14:paraId="12E4B267" w14:textId="77777777" w:rsidR="00BA1D5E" w:rsidRDefault="00BA1D5E">
            <w:pPr>
              <w:spacing w:line="360" w:lineRule="auto"/>
              <w:ind w:firstLineChars="550" w:firstLine="1540"/>
              <w:rPr>
                <w:rFonts w:ascii="宋体" w:hAnsi="宋体" w:hint="eastAsia"/>
                <w:sz w:val="28"/>
                <w:szCs w:val="28"/>
              </w:rPr>
            </w:pPr>
            <w:r>
              <w:rPr>
                <w:rFonts w:ascii="宋体" w:hAnsi="宋体" w:hint="eastAsia"/>
                <w:sz w:val="28"/>
                <w:szCs w:val="28"/>
              </w:rPr>
              <w:t>④原告住所地    ⑤标的物所在地</w:t>
            </w:r>
          </w:p>
          <w:p w14:paraId="6A9CC39A" w14:textId="77777777" w:rsidR="00BA1D5E" w:rsidRDefault="00BA1D5E">
            <w:pPr>
              <w:numPr>
                <w:ilvl w:val="0"/>
                <w:numId w:val="1"/>
              </w:numPr>
              <w:tabs>
                <w:tab w:val="left" w:pos="480"/>
                <w:tab w:val="left" w:pos="612"/>
              </w:tabs>
              <w:spacing w:line="360" w:lineRule="auto"/>
              <w:rPr>
                <w:rFonts w:ascii="宋体" w:hAnsi="宋体" w:hint="eastAsia"/>
                <w:b/>
                <w:sz w:val="28"/>
                <w:szCs w:val="28"/>
              </w:rPr>
            </w:pPr>
            <w:r>
              <w:rPr>
                <w:rFonts w:ascii="宋体" w:hAnsi="宋体" w:hint="eastAsia"/>
                <w:b/>
                <w:sz w:val="28"/>
                <w:szCs w:val="28"/>
              </w:rPr>
              <w:t>其他约定</w:t>
            </w:r>
          </w:p>
          <w:p w14:paraId="1B08CEE7" w14:textId="77777777" w:rsidR="00BA1D5E" w:rsidRDefault="00BA1D5E">
            <w:pPr>
              <w:spacing w:line="360" w:lineRule="auto"/>
              <w:ind w:leftChars="200" w:left="420" w:firstLineChars="200" w:firstLine="560"/>
              <w:rPr>
                <w:rFonts w:ascii="宋体" w:hAnsi="宋体" w:hint="eastAsia"/>
                <w:sz w:val="28"/>
              </w:rPr>
            </w:pPr>
            <w:r>
              <w:rPr>
                <w:rFonts w:ascii="宋体" w:hAnsi="宋体" w:hint="eastAsia"/>
                <w:sz w:val="28"/>
              </w:rPr>
              <w:t>本合同未尽事宜，双方可另行协商，并订立补充合同，补充合同与本合同具有同等法律效力。</w:t>
            </w:r>
          </w:p>
          <w:p w14:paraId="3BF6333C" w14:textId="77777777" w:rsidR="00BA1D5E" w:rsidRDefault="00BA1D5E">
            <w:pPr>
              <w:pStyle w:val="a8"/>
              <w:numPr>
                <w:ilvl w:val="0"/>
                <w:numId w:val="1"/>
              </w:numPr>
              <w:tabs>
                <w:tab w:val="left" w:pos="480"/>
                <w:tab w:val="left" w:pos="972"/>
              </w:tabs>
              <w:kinsoku w:val="0"/>
              <w:overflowPunct w:val="0"/>
              <w:spacing w:line="360" w:lineRule="auto"/>
              <w:jc w:val="left"/>
              <w:rPr>
                <w:rFonts w:ascii="Times New Roman" w:hint="eastAsia"/>
              </w:rPr>
            </w:pPr>
            <w:r>
              <w:rPr>
                <w:rFonts w:ascii="Times New Roman" w:hint="eastAsia"/>
              </w:rPr>
              <w:t>合同生效及文本</w:t>
            </w:r>
          </w:p>
          <w:p w14:paraId="6F184AED" w14:textId="77777777" w:rsidR="00BA1D5E" w:rsidRDefault="00BA1D5E">
            <w:pPr>
              <w:adjustRightInd w:val="0"/>
              <w:snapToGrid w:val="0"/>
              <w:spacing w:line="360" w:lineRule="auto"/>
              <w:ind w:firstLineChars="154" w:firstLine="431"/>
              <w:rPr>
                <w:rFonts w:ascii="宋体" w:hAnsi="宋体" w:hint="eastAsia"/>
                <w:sz w:val="28"/>
                <w:szCs w:val="28"/>
              </w:rPr>
            </w:pPr>
            <w:r>
              <w:rPr>
                <w:rFonts w:ascii="宋体" w:hAnsi="宋体" w:hint="eastAsia"/>
                <w:sz w:val="28"/>
                <w:szCs w:val="28"/>
              </w:rPr>
              <w:t>1．本合同经甲、乙双方签字或盖章后生效。</w:t>
            </w:r>
          </w:p>
          <w:p w14:paraId="11FF66E7" w14:textId="77777777" w:rsidR="00BA1D5E" w:rsidRDefault="00BA1D5E">
            <w:pPr>
              <w:adjustRightInd w:val="0"/>
              <w:snapToGrid w:val="0"/>
              <w:spacing w:line="360" w:lineRule="auto"/>
              <w:ind w:firstLineChars="150" w:firstLine="420"/>
              <w:rPr>
                <w:rFonts w:ascii="宋体" w:hAnsi="宋体" w:hint="eastAsia"/>
                <w:sz w:val="13"/>
                <w:szCs w:val="13"/>
              </w:rPr>
            </w:pPr>
            <w:r>
              <w:rPr>
                <w:rFonts w:ascii="宋体" w:hAnsi="宋体" w:hint="eastAsia"/>
                <w:sz w:val="28"/>
                <w:szCs w:val="28"/>
              </w:rPr>
              <w:lastRenderedPageBreak/>
              <w:t>2．本合同一式肆份，由甲、乙双方各执贰份，具有同等效力。</w:t>
            </w:r>
          </w:p>
        </w:tc>
      </w:tr>
    </w:tbl>
    <w:p w14:paraId="4C8BE754" w14:textId="77777777" w:rsidR="00BA1D5E" w:rsidRDefault="00BA1D5E">
      <w:pPr>
        <w:spacing w:line="360" w:lineRule="auto"/>
        <w:outlineLvl w:val="0"/>
        <w:rPr>
          <w:rFonts w:ascii="宋体" w:hAnsi="宋体" w:hint="eastAsia"/>
        </w:rPr>
      </w:pPr>
      <w:r>
        <w:rPr>
          <w:rFonts w:ascii="宋体" w:hAnsi="宋体"/>
        </w:rPr>
        <w:lastRenderedPageBreak/>
        <w:br w:type="page"/>
      </w:r>
    </w:p>
    <w:tbl>
      <w:tblPr>
        <w:tblW w:w="9180"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709"/>
        <w:gridCol w:w="1559"/>
        <w:gridCol w:w="4448"/>
        <w:gridCol w:w="2464"/>
      </w:tblGrid>
      <w:tr w:rsidR="00BA1D5E" w14:paraId="20D55515" w14:textId="77777777">
        <w:trPr>
          <w:cantSplit/>
          <w:trHeight w:val="1073"/>
        </w:trPr>
        <w:tc>
          <w:tcPr>
            <w:tcW w:w="709" w:type="dxa"/>
            <w:vMerge w:val="restart"/>
            <w:textDirection w:val="tbRlV"/>
            <w:vAlign w:val="center"/>
          </w:tcPr>
          <w:p w14:paraId="2E364E9E" w14:textId="77777777" w:rsidR="00BA1D5E" w:rsidRDefault="00BA1D5E">
            <w:pPr>
              <w:spacing w:line="360" w:lineRule="auto"/>
              <w:ind w:left="113" w:right="113"/>
              <w:jc w:val="center"/>
              <w:rPr>
                <w:rFonts w:ascii="宋体" w:hAnsi="宋体" w:hint="eastAsia"/>
                <w:sz w:val="28"/>
                <w:szCs w:val="28"/>
              </w:rPr>
            </w:pPr>
            <w:r>
              <w:rPr>
                <w:rFonts w:ascii="宋体" w:hAnsi="宋体" w:hint="eastAsia"/>
                <w:sz w:val="28"/>
                <w:szCs w:val="28"/>
              </w:rPr>
              <w:t>委托人（甲方）</w:t>
            </w:r>
          </w:p>
        </w:tc>
        <w:tc>
          <w:tcPr>
            <w:tcW w:w="1559" w:type="dxa"/>
            <w:vAlign w:val="center"/>
          </w:tcPr>
          <w:p w14:paraId="7472D9B7"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名  称</w:t>
            </w:r>
          </w:p>
        </w:tc>
        <w:tc>
          <w:tcPr>
            <w:tcW w:w="4448" w:type="dxa"/>
          </w:tcPr>
          <w:p w14:paraId="751724E8" w14:textId="77777777" w:rsidR="00BA1D5E" w:rsidRDefault="00BA1D5E">
            <w:pPr>
              <w:spacing w:line="360" w:lineRule="auto"/>
              <w:rPr>
                <w:rFonts w:ascii="宋体" w:hAnsi="宋体" w:hint="eastAsia"/>
                <w:bCs/>
                <w:sz w:val="28"/>
                <w:szCs w:val="28"/>
              </w:rPr>
            </w:pPr>
            <w:r>
              <w:rPr>
                <w:rFonts w:ascii="宋体" w:hAnsi="宋体" w:hint="eastAsia"/>
                <w:bCs/>
                <w:sz w:val="28"/>
                <w:szCs w:val="28"/>
              </w:rPr>
              <w:t>上海申能投资发展有限公司</w:t>
            </w:r>
          </w:p>
        </w:tc>
        <w:tc>
          <w:tcPr>
            <w:tcW w:w="2464" w:type="dxa"/>
            <w:vMerge w:val="restart"/>
          </w:tcPr>
          <w:p w14:paraId="13EFD9FC"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技术合同专用章</w:t>
            </w:r>
          </w:p>
          <w:p w14:paraId="738A5C34"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或</w:t>
            </w:r>
          </w:p>
          <w:p w14:paraId="1E0037EB"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单位公章</w:t>
            </w:r>
          </w:p>
          <w:p w14:paraId="096E041F" w14:textId="77777777" w:rsidR="00BA1D5E" w:rsidRDefault="00BA1D5E">
            <w:pPr>
              <w:spacing w:line="360" w:lineRule="auto"/>
              <w:ind w:leftChars="-52" w:left="-109" w:firstLine="1"/>
              <w:rPr>
                <w:rFonts w:ascii="宋体" w:hAnsi="宋体" w:hint="eastAsia"/>
                <w:sz w:val="28"/>
                <w:szCs w:val="28"/>
              </w:rPr>
            </w:pPr>
          </w:p>
          <w:p w14:paraId="5CA0D341" w14:textId="77777777" w:rsidR="00BA1D5E" w:rsidRDefault="00BA1D5E">
            <w:pPr>
              <w:spacing w:line="360" w:lineRule="auto"/>
              <w:ind w:leftChars="-52" w:left="-109" w:firstLine="1"/>
              <w:rPr>
                <w:rFonts w:ascii="宋体" w:hAnsi="宋体" w:hint="eastAsia"/>
                <w:sz w:val="28"/>
                <w:szCs w:val="28"/>
              </w:rPr>
            </w:pPr>
            <w:r>
              <w:rPr>
                <w:rFonts w:ascii="宋体" w:hAnsi="宋体" w:hint="eastAsia"/>
                <w:sz w:val="28"/>
                <w:szCs w:val="28"/>
              </w:rPr>
              <w:t xml:space="preserve">    年   月   日</w:t>
            </w:r>
          </w:p>
        </w:tc>
      </w:tr>
      <w:tr w:rsidR="00BA1D5E" w14:paraId="2C24A3E2" w14:textId="77777777">
        <w:trPr>
          <w:cantSplit/>
          <w:trHeight w:val="1102"/>
        </w:trPr>
        <w:tc>
          <w:tcPr>
            <w:tcW w:w="709" w:type="dxa"/>
            <w:vMerge/>
          </w:tcPr>
          <w:p w14:paraId="332DD2C2" w14:textId="77777777" w:rsidR="00BA1D5E" w:rsidRDefault="00BA1D5E">
            <w:pPr>
              <w:spacing w:line="360" w:lineRule="auto"/>
              <w:rPr>
                <w:rFonts w:ascii="宋体" w:hAnsi="宋体" w:hint="eastAsia"/>
                <w:sz w:val="28"/>
                <w:szCs w:val="28"/>
              </w:rPr>
            </w:pPr>
          </w:p>
        </w:tc>
        <w:tc>
          <w:tcPr>
            <w:tcW w:w="1559" w:type="dxa"/>
            <w:vAlign w:val="center"/>
          </w:tcPr>
          <w:p w14:paraId="7FFB24EE"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代表签字</w:t>
            </w:r>
          </w:p>
        </w:tc>
        <w:tc>
          <w:tcPr>
            <w:tcW w:w="4448" w:type="dxa"/>
          </w:tcPr>
          <w:p w14:paraId="60C4B119" w14:textId="77777777" w:rsidR="00BA1D5E" w:rsidRDefault="00BA1D5E">
            <w:pPr>
              <w:spacing w:line="360" w:lineRule="auto"/>
              <w:rPr>
                <w:rFonts w:ascii="宋体" w:hAnsi="宋体" w:hint="eastAsia"/>
                <w:b/>
                <w:sz w:val="28"/>
                <w:szCs w:val="28"/>
              </w:rPr>
            </w:pPr>
          </w:p>
        </w:tc>
        <w:tc>
          <w:tcPr>
            <w:tcW w:w="2464" w:type="dxa"/>
            <w:vMerge/>
          </w:tcPr>
          <w:p w14:paraId="74CB08FC" w14:textId="77777777" w:rsidR="00BA1D5E" w:rsidRDefault="00BA1D5E">
            <w:pPr>
              <w:spacing w:line="360" w:lineRule="auto"/>
              <w:rPr>
                <w:rFonts w:ascii="宋体" w:hAnsi="宋体" w:hint="eastAsia"/>
                <w:sz w:val="28"/>
                <w:szCs w:val="28"/>
              </w:rPr>
            </w:pPr>
          </w:p>
        </w:tc>
      </w:tr>
      <w:tr w:rsidR="00BA1D5E" w14:paraId="01403352" w14:textId="77777777">
        <w:trPr>
          <w:cantSplit/>
          <w:trHeight w:val="806"/>
        </w:trPr>
        <w:tc>
          <w:tcPr>
            <w:tcW w:w="709" w:type="dxa"/>
            <w:vMerge/>
          </w:tcPr>
          <w:p w14:paraId="14AFE427" w14:textId="77777777" w:rsidR="00BA1D5E" w:rsidRDefault="00BA1D5E">
            <w:pPr>
              <w:spacing w:line="360" w:lineRule="auto"/>
              <w:rPr>
                <w:rFonts w:ascii="宋体" w:hAnsi="宋体" w:hint="eastAsia"/>
                <w:sz w:val="28"/>
                <w:szCs w:val="28"/>
              </w:rPr>
            </w:pPr>
          </w:p>
        </w:tc>
        <w:tc>
          <w:tcPr>
            <w:tcW w:w="1559" w:type="dxa"/>
            <w:vAlign w:val="center"/>
          </w:tcPr>
          <w:p w14:paraId="3AD077D9"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联系人</w:t>
            </w:r>
          </w:p>
        </w:tc>
        <w:tc>
          <w:tcPr>
            <w:tcW w:w="4448" w:type="dxa"/>
          </w:tcPr>
          <w:p w14:paraId="6A9284D7" w14:textId="77777777" w:rsidR="00BA1D5E" w:rsidRDefault="00BA1D5E">
            <w:pPr>
              <w:spacing w:line="360" w:lineRule="auto"/>
              <w:rPr>
                <w:rFonts w:ascii="宋体" w:hAnsi="宋体" w:hint="eastAsia"/>
                <w:sz w:val="28"/>
                <w:szCs w:val="28"/>
              </w:rPr>
            </w:pPr>
          </w:p>
        </w:tc>
        <w:tc>
          <w:tcPr>
            <w:tcW w:w="2464" w:type="dxa"/>
            <w:vMerge/>
          </w:tcPr>
          <w:p w14:paraId="11FF111D" w14:textId="77777777" w:rsidR="00BA1D5E" w:rsidRDefault="00BA1D5E">
            <w:pPr>
              <w:spacing w:line="360" w:lineRule="auto"/>
              <w:rPr>
                <w:rFonts w:ascii="宋体" w:hAnsi="宋体" w:hint="eastAsia"/>
                <w:sz w:val="28"/>
                <w:szCs w:val="28"/>
              </w:rPr>
            </w:pPr>
          </w:p>
        </w:tc>
      </w:tr>
      <w:tr w:rsidR="00BA1D5E" w14:paraId="5395921C" w14:textId="77777777">
        <w:trPr>
          <w:cantSplit/>
          <w:trHeight w:val="872"/>
        </w:trPr>
        <w:tc>
          <w:tcPr>
            <w:tcW w:w="709" w:type="dxa"/>
            <w:vMerge/>
          </w:tcPr>
          <w:p w14:paraId="16FD8398" w14:textId="77777777" w:rsidR="00BA1D5E" w:rsidRDefault="00BA1D5E">
            <w:pPr>
              <w:spacing w:line="360" w:lineRule="auto"/>
              <w:rPr>
                <w:rFonts w:ascii="宋体" w:hAnsi="宋体" w:hint="eastAsia"/>
                <w:sz w:val="28"/>
                <w:szCs w:val="28"/>
              </w:rPr>
            </w:pPr>
          </w:p>
        </w:tc>
        <w:tc>
          <w:tcPr>
            <w:tcW w:w="1559" w:type="dxa"/>
            <w:vAlign w:val="center"/>
          </w:tcPr>
          <w:p w14:paraId="16AE178B"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电话</w:t>
            </w:r>
          </w:p>
        </w:tc>
        <w:tc>
          <w:tcPr>
            <w:tcW w:w="4448" w:type="dxa"/>
          </w:tcPr>
          <w:p w14:paraId="2FC9ECC0" w14:textId="77777777" w:rsidR="00BA1D5E" w:rsidRDefault="00BA1D5E">
            <w:pPr>
              <w:spacing w:line="360" w:lineRule="auto"/>
              <w:rPr>
                <w:rFonts w:ascii="宋体" w:hAnsi="宋体" w:hint="eastAsia"/>
                <w:sz w:val="28"/>
                <w:szCs w:val="28"/>
              </w:rPr>
            </w:pPr>
          </w:p>
        </w:tc>
        <w:tc>
          <w:tcPr>
            <w:tcW w:w="2464" w:type="dxa"/>
            <w:vMerge/>
          </w:tcPr>
          <w:p w14:paraId="708C5B40" w14:textId="77777777" w:rsidR="00BA1D5E" w:rsidRDefault="00BA1D5E">
            <w:pPr>
              <w:spacing w:line="360" w:lineRule="auto"/>
              <w:rPr>
                <w:rFonts w:ascii="宋体" w:hAnsi="宋体" w:hint="eastAsia"/>
                <w:sz w:val="28"/>
                <w:szCs w:val="28"/>
              </w:rPr>
            </w:pPr>
          </w:p>
        </w:tc>
      </w:tr>
      <w:tr w:rsidR="00BA1D5E" w14:paraId="73BB68CB" w14:textId="77777777">
        <w:trPr>
          <w:cantSplit/>
        </w:trPr>
        <w:tc>
          <w:tcPr>
            <w:tcW w:w="709" w:type="dxa"/>
            <w:vMerge w:val="restart"/>
            <w:textDirection w:val="tbRlV"/>
            <w:vAlign w:val="center"/>
          </w:tcPr>
          <w:p w14:paraId="2C1314F7" w14:textId="77777777" w:rsidR="00BA1D5E" w:rsidRDefault="00BA1D5E">
            <w:pPr>
              <w:spacing w:line="360" w:lineRule="auto"/>
              <w:ind w:left="113" w:right="113"/>
              <w:jc w:val="center"/>
              <w:rPr>
                <w:rFonts w:ascii="宋体" w:hAnsi="宋体" w:hint="eastAsia"/>
                <w:sz w:val="28"/>
                <w:szCs w:val="28"/>
              </w:rPr>
            </w:pPr>
            <w:r>
              <w:rPr>
                <w:rFonts w:ascii="宋体" w:hAnsi="宋体" w:hint="eastAsia"/>
                <w:sz w:val="28"/>
                <w:szCs w:val="28"/>
              </w:rPr>
              <w:t>受托人（乙方）</w:t>
            </w:r>
          </w:p>
        </w:tc>
        <w:tc>
          <w:tcPr>
            <w:tcW w:w="1559" w:type="dxa"/>
            <w:vAlign w:val="center"/>
          </w:tcPr>
          <w:p w14:paraId="73180492"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名  称</w:t>
            </w:r>
          </w:p>
        </w:tc>
        <w:tc>
          <w:tcPr>
            <w:tcW w:w="4448" w:type="dxa"/>
          </w:tcPr>
          <w:p w14:paraId="7B7441C2" w14:textId="77777777" w:rsidR="00BA1D5E" w:rsidRDefault="00BA1D5E">
            <w:pPr>
              <w:spacing w:line="360" w:lineRule="auto"/>
              <w:rPr>
                <w:rFonts w:ascii="宋体" w:hAnsi="宋体" w:hint="eastAsia"/>
                <w:bCs/>
                <w:sz w:val="28"/>
                <w:szCs w:val="28"/>
              </w:rPr>
            </w:pPr>
            <w:r>
              <w:rPr>
                <w:rFonts w:ascii="宋体" w:hAnsi="宋体" w:hint="eastAsia"/>
                <w:bCs/>
                <w:sz w:val="28"/>
                <w:szCs w:val="28"/>
              </w:rPr>
              <w:t>上海嵌嵌信息科技有限公司</w:t>
            </w:r>
          </w:p>
        </w:tc>
        <w:tc>
          <w:tcPr>
            <w:tcW w:w="2464" w:type="dxa"/>
            <w:vMerge w:val="restart"/>
          </w:tcPr>
          <w:p w14:paraId="360B9EE5" w14:textId="77777777" w:rsidR="00BA1D5E" w:rsidRDefault="00BA1D5E">
            <w:pPr>
              <w:spacing w:line="360" w:lineRule="auto"/>
              <w:rPr>
                <w:rFonts w:ascii="宋体" w:hAnsi="宋体" w:hint="eastAsia"/>
                <w:sz w:val="28"/>
                <w:szCs w:val="28"/>
              </w:rPr>
            </w:pPr>
          </w:p>
          <w:p w14:paraId="76DB94EC"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技术合同专用章</w:t>
            </w:r>
          </w:p>
          <w:p w14:paraId="60ED2ADA"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或</w:t>
            </w:r>
          </w:p>
          <w:p w14:paraId="0591D6A0"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单位公章</w:t>
            </w:r>
          </w:p>
          <w:p w14:paraId="46E35B0B" w14:textId="77777777" w:rsidR="00BA1D5E" w:rsidRDefault="00BA1D5E">
            <w:pPr>
              <w:spacing w:line="360" w:lineRule="auto"/>
              <w:rPr>
                <w:rFonts w:ascii="宋体" w:hAnsi="宋体" w:hint="eastAsia"/>
                <w:sz w:val="28"/>
                <w:szCs w:val="28"/>
              </w:rPr>
            </w:pPr>
          </w:p>
          <w:p w14:paraId="1B288133" w14:textId="77777777" w:rsidR="00BA1D5E" w:rsidRDefault="00BA1D5E">
            <w:pPr>
              <w:spacing w:line="360" w:lineRule="auto"/>
              <w:rPr>
                <w:rFonts w:ascii="宋体" w:hAnsi="宋体" w:hint="eastAsia"/>
                <w:sz w:val="28"/>
                <w:szCs w:val="28"/>
              </w:rPr>
            </w:pPr>
          </w:p>
          <w:p w14:paraId="7BF150F3" w14:textId="77777777" w:rsidR="00BA1D5E" w:rsidRDefault="00BA1D5E">
            <w:pPr>
              <w:spacing w:line="360" w:lineRule="auto"/>
              <w:rPr>
                <w:rFonts w:ascii="宋体" w:hAnsi="宋体" w:hint="eastAsia"/>
                <w:sz w:val="28"/>
                <w:szCs w:val="28"/>
              </w:rPr>
            </w:pPr>
            <w:r>
              <w:rPr>
                <w:rFonts w:ascii="宋体" w:hAnsi="宋体" w:hint="eastAsia"/>
                <w:sz w:val="28"/>
                <w:szCs w:val="28"/>
              </w:rPr>
              <w:t xml:space="preserve">    年   月   日</w:t>
            </w:r>
          </w:p>
        </w:tc>
      </w:tr>
      <w:tr w:rsidR="00BA1D5E" w14:paraId="6466906B" w14:textId="77777777">
        <w:trPr>
          <w:cantSplit/>
          <w:trHeight w:val="783"/>
        </w:trPr>
        <w:tc>
          <w:tcPr>
            <w:tcW w:w="709" w:type="dxa"/>
            <w:vMerge/>
          </w:tcPr>
          <w:p w14:paraId="77B030F3" w14:textId="77777777" w:rsidR="00BA1D5E" w:rsidRDefault="00BA1D5E">
            <w:pPr>
              <w:spacing w:line="360" w:lineRule="auto"/>
              <w:rPr>
                <w:rFonts w:ascii="宋体" w:hAnsi="宋体" w:hint="eastAsia"/>
                <w:sz w:val="28"/>
                <w:szCs w:val="28"/>
              </w:rPr>
            </w:pPr>
          </w:p>
        </w:tc>
        <w:tc>
          <w:tcPr>
            <w:tcW w:w="1559" w:type="dxa"/>
            <w:vAlign w:val="center"/>
          </w:tcPr>
          <w:p w14:paraId="3D52C833"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代表签字</w:t>
            </w:r>
          </w:p>
        </w:tc>
        <w:tc>
          <w:tcPr>
            <w:tcW w:w="4448" w:type="dxa"/>
          </w:tcPr>
          <w:p w14:paraId="2BD711FD" w14:textId="77777777" w:rsidR="00BA1D5E" w:rsidRDefault="00BA1D5E">
            <w:pPr>
              <w:spacing w:line="360" w:lineRule="auto"/>
              <w:rPr>
                <w:rFonts w:ascii="宋体" w:hAnsi="宋体" w:hint="eastAsia"/>
                <w:sz w:val="28"/>
                <w:szCs w:val="28"/>
              </w:rPr>
            </w:pPr>
          </w:p>
        </w:tc>
        <w:tc>
          <w:tcPr>
            <w:tcW w:w="2464" w:type="dxa"/>
            <w:vMerge/>
          </w:tcPr>
          <w:p w14:paraId="74D9D8FE" w14:textId="77777777" w:rsidR="00BA1D5E" w:rsidRDefault="00BA1D5E">
            <w:pPr>
              <w:spacing w:line="360" w:lineRule="auto"/>
              <w:rPr>
                <w:rFonts w:ascii="宋体" w:hAnsi="宋体" w:hint="eastAsia"/>
                <w:sz w:val="28"/>
                <w:szCs w:val="28"/>
              </w:rPr>
            </w:pPr>
          </w:p>
        </w:tc>
      </w:tr>
      <w:tr w:rsidR="00BA1D5E" w14:paraId="5A667166" w14:textId="77777777">
        <w:trPr>
          <w:cantSplit/>
          <w:trHeight w:val="728"/>
        </w:trPr>
        <w:tc>
          <w:tcPr>
            <w:tcW w:w="709" w:type="dxa"/>
            <w:vMerge/>
          </w:tcPr>
          <w:p w14:paraId="4DBF345C" w14:textId="77777777" w:rsidR="00BA1D5E" w:rsidRDefault="00BA1D5E">
            <w:pPr>
              <w:spacing w:line="360" w:lineRule="auto"/>
              <w:rPr>
                <w:rFonts w:ascii="宋体" w:hAnsi="宋体" w:hint="eastAsia"/>
                <w:sz w:val="28"/>
                <w:szCs w:val="28"/>
              </w:rPr>
            </w:pPr>
          </w:p>
        </w:tc>
        <w:tc>
          <w:tcPr>
            <w:tcW w:w="1559" w:type="dxa"/>
            <w:vAlign w:val="center"/>
          </w:tcPr>
          <w:p w14:paraId="3B487EF2"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联系人</w:t>
            </w:r>
          </w:p>
        </w:tc>
        <w:tc>
          <w:tcPr>
            <w:tcW w:w="4448" w:type="dxa"/>
          </w:tcPr>
          <w:p w14:paraId="673AD55D" w14:textId="77777777" w:rsidR="00BA1D5E" w:rsidRDefault="00BA1D5E">
            <w:pPr>
              <w:spacing w:line="360" w:lineRule="auto"/>
              <w:rPr>
                <w:rFonts w:ascii="宋体" w:hAnsi="宋体" w:hint="eastAsia"/>
                <w:sz w:val="28"/>
                <w:szCs w:val="28"/>
              </w:rPr>
            </w:pPr>
            <w:r>
              <w:rPr>
                <w:rFonts w:ascii="宋体" w:hAnsi="宋体" w:hint="eastAsia"/>
                <w:sz w:val="28"/>
                <w:szCs w:val="28"/>
              </w:rPr>
              <w:t>李磊</w:t>
            </w:r>
          </w:p>
        </w:tc>
        <w:tc>
          <w:tcPr>
            <w:tcW w:w="2464" w:type="dxa"/>
            <w:vMerge/>
          </w:tcPr>
          <w:p w14:paraId="57184D9D" w14:textId="77777777" w:rsidR="00BA1D5E" w:rsidRDefault="00BA1D5E">
            <w:pPr>
              <w:spacing w:line="360" w:lineRule="auto"/>
              <w:rPr>
                <w:rFonts w:ascii="宋体" w:hAnsi="宋体" w:hint="eastAsia"/>
                <w:sz w:val="28"/>
                <w:szCs w:val="28"/>
              </w:rPr>
            </w:pPr>
          </w:p>
        </w:tc>
      </w:tr>
      <w:tr w:rsidR="00BA1D5E" w14:paraId="7BCBBA00" w14:textId="77777777">
        <w:trPr>
          <w:cantSplit/>
          <w:trHeight w:val="542"/>
        </w:trPr>
        <w:tc>
          <w:tcPr>
            <w:tcW w:w="709" w:type="dxa"/>
            <w:vMerge/>
          </w:tcPr>
          <w:p w14:paraId="27194F71" w14:textId="77777777" w:rsidR="00BA1D5E" w:rsidRDefault="00BA1D5E">
            <w:pPr>
              <w:spacing w:line="360" w:lineRule="auto"/>
              <w:rPr>
                <w:rFonts w:ascii="宋体" w:hAnsi="宋体" w:hint="eastAsia"/>
                <w:sz w:val="28"/>
                <w:szCs w:val="28"/>
              </w:rPr>
            </w:pPr>
          </w:p>
        </w:tc>
        <w:tc>
          <w:tcPr>
            <w:tcW w:w="1559" w:type="dxa"/>
            <w:vAlign w:val="center"/>
          </w:tcPr>
          <w:p w14:paraId="11095F6C"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电话</w:t>
            </w:r>
          </w:p>
        </w:tc>
        <w:tc>
          <w:tcPr>
            <w:tcW w:w="4448" w:type="dxa"/>
          </w:tcPr>
          <w:p w14:paraId="2F9E5CA5" w14:textId="77777777" w:rsidR="00BA1D5E" w:rsidRDefault="00BA1D5E">
            <w:pPr>
              <w:spacing w:line="360" w:lineRule="auto"/>
              <w:rPr>
                <w:rFonts w:ascii="宋体" w:hAnsi="宋体"/>
                <w:bCs/>
                <w:sz w:val="28"/>
                <w:szCs w:val="28"/>
              </w:rPr>
            </w:pPr>
            <w:r>
              <w:rPr>
                <w:rFonts w:ascii="宋体" w:hAnsi="宋体" w:hint="eastAsia"/>
                <w:bCs/>
                <w:sz w:val="28"/>
                <w:szCs w:val="28"/>
              </w:rPr>
              <w:t>15216730811</w:t>
            </w:r>
          </w:p>
        </w:tc>
        <w:tc>
          <w:tcPr>
            <w:tcW w:w="2464" w:type="dxa"/>
            <w:vMerge/>
          </w:tcPr>
          <w:p w14:paraId="6954F86F" w14:textId="77777777" w:rsidR="00BA1D5E" w:rsidRDefault="00BA1D5E">
            <w:pPr>
              <w:spacing w:line="360" w:lineRule="auto"/>
              <w:rPr>
                <w:rFonts w:ascii="宋体" w:hAnsi="宋体" w:hint="eastAsia"/>
                <w:sz w:val="28"/>
                <w:szCs w:val="28"/>
              </w:rPr>
            </w:pPr>
          </w:p>
        </w:tc>
      </w:tr>
      <w:tr w:rsidR="00BA1D5E" w14:paraId="2D3543D8" w14:textId="77777777">
        <w:trPr>
          <w:cantSplit/>
          <w:trHeight w:val="609"/>
        </w:trPr>
        <w:tc>
          <w:tcPr>
            <w:tcW w:w="709" w:type="dxa"/>
            <w:vMerge/>
          </w:tcPr>
          <w:p w14:paraId="51AB7F9F" w14:textId="77777777" w:rsidR="00BA1D5E" w:rsidRDefault="00BA1D5E">
            <w:pPr>
              <w:spacing w:line="360" w:lineRule="auto"/>
              <w:rPr>
                <w:rFonts w:ascii="宋体" w:hAnsi="宋体" w:hint="eastAsia"/>
                <w:sz w:val="28"/>
                <w:szCs w:val="28"/>
              </w:rPr>
            </w:pPr>
          </w:p>
        </w:tc>
        <w:tc>
          <w:tcPr>
            <w:tcW w:w="1559" w:type="dxa"/>
            <w:vAlign w:val="center"/>
          </w:tcPr>
          <w:p w14:paraId="3B4BC6B6"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开户银行</w:t>
            </w:r>
          </w:p>
        </w:tc>
        <w:tc>
          <w:tcPr>
            <w:tcW w:w="4448" w:type="dxa"/>
          </w:tcPr>
          <w:p w14:paraId="651306B0" w14:textId="77777777" w:rsidR="00BA1D5E" w:rsidRDefault="00BA1D5E">
            <w:pPr>
              <w:spacing w:line="360" w:lineRule="auto"/>
              <w:rPr>
                <w:rFonts w:ascii="宋体" w:hAnsi="宋体" w:hint="eastAsia"/>
                <w:sz w:val="28"/>
                <w:szCs w:val="28"/>
              </w:rPr>
            </w:pPr>
            <w:r>
              <w:rPr>
                <w:rFonts w:ascii="宋体" w:hAnsi="宋体" w:hint="eastAsia"/>
                <w:sz w:val="28"/>
                <w:szCs w:val="28"/>
              </w:rPr>
              <w:t>上海浦东发展银行闸北支行</w:t>
            </w:r>
          </w:p>
        </w:tc>
        <w:tc>
          <w:tcPr>
            <w:tcW w:w="2464" w:type="dxa"/>
            <w:vMerge/>
          </w:tcPr>
          <w:p w14:paraId="25F46E39" w14:textId="77777777" w:rsidR="00BA1D5E" w:rsidRDefault="00BA1D5E">
            <w:pPr>
              <w:spacing w:line="360" w:lineRule="auto"/>
              <w:rPr>
                <w:rFonts w:ascii="宋体" w:hAnsi="宋体" w:hint="eastAsia"/>
                <w:sz w:val="28"/>
                <w:szCs w:val="28"/>
              </w:rPr>
            </w:pPr>
          </w:p>
        </w:tc>
      </w:tr>
      <w:tr w:rsidR="00BA1D5E" w14:paraId="28EE1B9E" w14:textId="77777777">
        <w:trPr>
          <w:cantSplit/>
          <w:trHeight w:val="614"/>
        </w:trPr>
        <w:tc>
          <w:tcPr>
            <w:tcW w:w="709" w:type="dxa"/>
            <w:vMerge/>
          </w:tcPr>
          <w:p w14:paraId="6F7885B7" w14:textId="77777777" w:rsidR="00BA1D5E" w:rsidRDefault="00BA1D5E">
            <w:pPr>
              <w:spacing w:line="360" w:lineRule="auto"/>
              <w:rPr>
                <w:rFonts w:ascii="宋体" w:hAnsi="宋体" w:hint="eastAsia"/>
                <w:sz w:val="28"/>
                <w:szCs w:val="28"/>
              </w:rPr>
            </w:pPr>
          </w:p>
        </w:tc>
        <w:tc>
          <w:tcPr>
            <w:tcW w:w="1559" w:type="dxa"/>
            <w:vAlign w:val="center"/>
          </w:tcPr>
          <w:p w14:paraId="7DAEABEC" w14:textId="77777777" w:rsidR="00BA1D5E" w:rsidRDefault="00BA1D5E">
            <w:pPr>
              <w:spacing w:line="360" w:lineRule="auto"/>
              <w:jc w:val="center"/>
              <w:rPr>
                <w:rFonts w:ascii="宋体" w:hAnsi="宋体" w:hint="eastAsia"/>
                <w:sz w:val="28"/>
                <w:szCs w:val="28"/>
              </w:rPr>
            </w:pPr>
            <w:r>
              <w:rPr>
                <w:rFonts w:ascii="宋体" w:hAnsi="宋体" w:hint="eastAsia"/>
                <w:sz w:val="28"/>
                <w:szCs w:val="28"/>
              </w:rPr>
              <w:t>账号</w:t>
            </w:r>
          </w:p>
        </w:tc>
        <w:tc>
          <w:tcPr>
            <w:tcW w:w="4448" w:type="dxa"/>
          </w:tcPr>
          <w:p w14:paraId="3106730C" w14:textId="77777777" w:rsidR="00BA1D5E" w:rsidRDefault="00BA1D5E">
            <w:pPr>
              <w:spacing w:line="360" w:lineRule="auto"/>
              <w:rPr>
                <w:rFonts w:ascii="宋体" w:hAnsi="宋体" w:hint="eastAsia"/>
                <w:sz w:val="28"/>
                <w:szCs w:val="28"/>
              </w:rPr>
            </w:pPr>
            <w:r>
              <w:rPr>
                <w:rFonts w:ascii="宋体" w:hAnsi="宋体" w:hint="eastAsia"/>
                <w:sz w:val="28"/>
                <w:szCs w:val="28"/>
              </w:rPr>
              <w:t>98400154740006522</w:t>
            </w:r>
          </w:p>
        </w:tc>
        <w:tc>
          <w:tcPr>
            <w:tcW w:w="2464" w:type="dxa"/>
            <w:vMerge/>
          </w:tcPr>
          <w:p w14:paraId="5F786601" w14:textId="77777777" w:rsidR="00BA1D5E" w:rsidRDefault="00BA1D5E">
            <w:pPr>
              <w:spacing w:line="360" w:lineRule="auto"/>
              <w:rPr>
                <w:rFonts w:ascii="宋体" w:hAnsi="宋体" w:hint="eastAsia"/>
                <w:sz w:val="28"/>
                <w:szCs w:val="28"/>
              </w:rPr>
            </w:pPr>
          </w:p>
        </w:tc>
      </w:tr>
    </w:tbl>
    <w:p w14:paraId="51A63B6A" w14:textId="77777777" w:rsidR="00BA1D5E" w:rsidRDefault="00BA1D5E">
      <w:pPr>
        <w:spacing w:line="360" w:lineRule="auto"/>
      </w:pPr>
    </w:p>
    <w:p w14:paraId="71422221" w14:textId="77777777" w:rsidR="00BA1D5E" w:rsidRDefault="00BA1D5E">
      <w:pPr>
        <w:spacing w:line="360" w:lineRule="auto"/>
        <w:rPr>
          <w:rFonts w:ascii="宋体" w:hAnsi="宋体" w:cs="宋体" w:hint="eastAsia"/>
          <w:kern w:val="0"/>
          <w:szCs w:val="21"/>
        </w:rPr>
      </w:pPr>
    </w:p>
    <w:sectPr w:rsidR="00BA1D5E">
      <w:footerReference w:type="default" r:id="rId7"/>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30408" w14:textId="77777777" w:rsidR="00D1768D" w:rsidRDefault="00D1768D">
      <w:r>
        <w:separator/>
      </w:r>
    </w:p>
  </w:endnote>
  <w:endnote w:type="continuationSeparator" w:id="0">
    <w:p w14:paraId="6C0B8329" w14:textId="77777777" w:rsidR="00D1768D" w:rsidRDefault="00D1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AF62" w14:textId="77777777" w:rsidR="00BA1D5E" w:rsidRDefault="00BA1D5E">
    <w:pPr>
      <w:pStyle w:val="aa"/>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lang w:val="en-US" w:eastAsia="zh-CN"/>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lang w:val="en-US" w:eastAsia="zh-CN"/>
      </w:rPr>
      <w:t>8</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664E7" w14:textId="77777777" w:rsidR="00D1768D" w:rsidRDefault="00D1768D">
      <w:r>
        <w:separator/>
      </w:r>
    </w:p>
  </w:footnote>
  <w:footnote w:type="continuationSeparator" w:id="0">
    <w:p w14:paraId="61F47BD5" w14:textId="77777777" w:rsidR="00D1768D" w:rsidRDefault="00D17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CFD6E2"/>
    <w:multiLevelType w:val="singleLevel"/>
    <w:tmpl w:val="F6CFD6E2"/>
    <w:lvl w:ilvl="0">
      <w:start w:val="1"/>
      <w:numFmt w:val="decimal"/>
      <w:suff w:val="space"/>
      <w:lvlText w:val="%1."/>
      <w:lvlJc w:val="left"/>
    </w:lvl>
  </w:abstractNum>
  <w:abstractNum w:abstractNumId="1" w15:restartNumberingAfterBreak="0">
    <w:nsid w:val="0DD71D6F"/>
    <w:multiLevelType w:val="multilevel"/>
    <w:tmpl w:val="0DD71D6F"/>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15:restartNumberingAfterBreak="0">
    <w:nsid w:val="12B58DC2"/>
    <w:multiLevelType w:val="singleLevel"/>
    <w:tmpl w:val="12B58DC2"/>
    <w:lvl w:ilvl="0">
      <w:start w:val="2"/>
      <w:numFmt w:val="decimal"/>
      <w:lvlText w:val="%1."/>
      <w:lvlJc w:val="left"/>
      <w:pPr>
        <w:tabs>
          <w:tab w:val="num" w:pos="312"/>
        </w:tabs>
      </w:pPr>
    </w:lvl>
  </w:abstractNum>
  <w:abstractNum w:abstractNumId="3" w15:restartNumberingAfterBreak="0">
    <w:nsid w:val="26D03C51"/>
    <w:multiLevelType w:val="multilevel"/>
    <w:tmpl w:val="26D03C51"/>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1140"/>
        </w:tabs>
        <w:ind w:left="1140" w:hanging="420"/>
      </w:pPr>
    </w:lvl>
    <w:lvl w:ilvl="2">
      <w:start w:val="1"/>
      <w:numFmt w:val="lowerRoman"/>
      <w:lvlText w:val="%3."/>
      <w:lvlJc w:val="right"/>
      <w:pPr>
        <w:tabs>
          <w:tab w:val="num" w:pos="1560"/>
        </w:tabs>
        <w:ind w:left="1560" w:hanging="420"/>
      </w:pPr>
    </w:lvl>
    <w:lvl w:ilvl="3">
      <w:start w:val="1"/>
      <w:numFmt w:val="decimal"/>
      <w:lvlText w:val="%4."/>
      <w:lvlJc w:val="left"/>
      <w:pPr>
        <w:tabs>
          <w:tab w:val="num" w:pos="1980"/>
        </w:tabs>
        <w:ind w:left="1980" w:hanging="420"/>
      </w:pPr>
    </w:lvl>
    <w:lvl w:ilvl="4">
      <w:start w:val="1"/>
      <w:numFmt w:val="lowerLetter"/>
      <w:lvlText w:val="%5)"/>
      <w:lvlJc w:val="left"/>
      <w:pPr>
        <w:tabs>
          <w:tab w:val="num" w:pos="2400"/>
        </w:tabs>
        <w:ind w:left="2400" w:hanging="420"/>
      </w:pPr>
    </w:lvl>
    <w:lvl w:ilvl="5">
      <w:start w:val="1"/>
      <w:numFmt w:val="lowerRoman"/>
      <w:lvlText w:val="%6."/>
      <w:lvlJc w:val="right"/>
      <w:pPr>
        <w:tabs>
          <w:tab w:val="num" w:pos="2820"/>
        </w:tabs>
        <w:ind w:left="2820" w:hanging="420"/>
      </w:pPr>
    </w:lvl>
    <w:lvl w:ilvl="6">
      <w:start w:val="1"/>
      <w:numFmt w:val="decimal"/>
      <w:lvlText w:val="%7."/>
      <w:lvlJc w:val="left"/>
      <w:pPr>
        <w:tabs>
          <w:tab w:val="num" w:pos="3240"/>
        </w:tabs>
        <w:ind w:left="3240" w:hanging="420"/>
      </w:pPr>
    </w:lvl>
    <w:lvl w:ilvl="7">
      <w:start w:val="1"/>
      <w:numFmt w:val="lowerLetter"/>
      <w:lvlText w:val="%8)"/>
      <w:lvlJc w:val="left"/>
      <w:pPr>
        <w:tabs>
          <w:tab w:val="num" w:pos="3660"/>
        </w:tabs>
        <w:ind w:left="3660" w:hanging="420"/>
      </w:pPr>
    </w:lvl>
    <w:lvl w:ilvl="8">
      <w:start w:val="1"/>
      <w:numFmt w:val="lowerRoman"/>
      <w:lvlText w:val="%9."/>
      <w:lvlJc w:val="right"/>
      <w:pPr>
        <w:tabs>
          <w:tab w:val="num" w:pos="4080"/>
        </w:tabs>
        <w:ind w:left="4080" w:hanging="420"/>
      </w:pPr>
    </w:lvl>
  </w:abstractNum>
  <w:abstractNum w:abstractNumId="4" w15:restartNumberingAfterBreak="0">
    <w:nsid w:val="2F6625E8"/>
    <w:multiLevelType w:val="multilevel"/>
    <w:tmpl w:val="2F6625E8"/>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5" w15:restartNumberingAfterBreak="0">
    <w:nsid w:val="3BEF0F78"/>
    <w:multiLevelType w:val="singleLevel"/>
    <w:tmpl w:val="3BEF0F78"/>
    <w:lvl w:ilvl="0">
      <w:start w:val="1"/>
      <w:numFmt w:val="japaneseCounting"/>
      <w:lvlText w:val="%1、"/>
      <w:lvlJc w:val="left"/>
      <w:pPr>
        <w:tabs>
          <w:tab w:val="num" w:pos="480"/>
        </w:tabs>
        <w:ind w:left="480" w:hanging="480"/>
      </w:pPr>
      <w:rPr>
        <w:rFonts w:hint="eastAsia"/>
        <w:lang w:val="en-US"/>
      </w:rPr>
    </w:lvl>
  </w:abstractNum>
  <w:abstractNum w:abstractNumId="6" w15:restartNumberingAfterBreak="0">
    <w:nsid w:val="53AB1374"/>
    <w:multiLevelType w:val="multilevel"/>
    <w:tmpl w:val="53AB1374"/>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7" w15:restartNumberingAfterBreak="0">
    <w:nsid w:val="56221D5B"/>
    <w:multiLevelType w:val="multilevel"/>
    <w:tmpl w:val="56221D5B"/>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8" w15:restartNumberingAfterBreak="0">
    <w:nsid w:val="5BC84918"/>
    <w:multiLevelType w:val="multilevel"/>
    <w:tmpl w:val="5BC84918"/>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1140"/>
        </w:tabs>
        <w:ind w:left="1140" w:hanging="420"/>
      </w:pPr>
    </w:lvl>
    <w:lvl w:ilvl="2">
      <w:start w:val="1"/>
      <w:numFmt w:val="lowerRoman"/>
      <w:lvlText w:val="%3."/>
      <w:lvlJc w:val="right"/>
      <w:pPr>
        <w:tabs>
          <w:tab w:val="num" w:pos="1560"/>
        </w:tabs>
        <w:ind w:left="1560" w:hanging="420"/>
      </w:pPr>
    </w:lvl>
    <w:lvl w:ilvl="3">
      <w:start w:val="1"/>
      <w:numFmt w:val="decimal"/>
      <w:lvlText w:val="%4."/>
      <w:lvlJc w:val="left"/>
      <w:pPr>
        <w:tabs>
          <w:tab w:val="num" w:pos="1980"/>
        </w:tabs>
        <w:ind w:left="1980" w:hanging="420"/>
      </w:pPr>
    </w:lvl>
    <w:lvl w:ilvl="4">
      <w:start w:val="1"/>
      <w:numFmt w:val="lowerLetter"/>
      <w:lvlText w:val="%5)"/>
      <w:lvlJc w:val="left"/>
      <w:pPr>
        <w:tabs>
          <w:tab w:val="num" w:pos="2400"/>
        </w:tabs>
        <w:ind w:left="2400" w:hanging="420"/>
      </w:pPr>
    </w:lvl>
    <w:lvl w:ilvl="5">
      <w:start w:val="1"/>
      <w:numFmt w:val="lowerRoman"/>
      <w:lvlText w:val="%6."/>
      <w:lvlJc w:val="right"/>
      <w:pPr>
        <w:tabs>
          <w:tab w:val="num" w:pos="2820"/>
        </w:tabs>
        <w:ind w:left="2820" w:hanging="420"/>
      </w:pPr>
    </w:lvl>
    <w:lvl w:ilvl="6">
      <w:start w:val="1"/>
      <w:numFmt w:val="decimal"/>
      <w:lvlText w:val="%7."/>
      <w:lvlJc w:val="left"/>
      <w:pPr>
        <w:tabs>
          <w:tab w:val="num" w:pos="3240"/>
        </w:tabs>
        <w:ind w:left="3240" w:hanging="420"/>
      </w:pPr>
    </w:lvl>
    <w:lvl w:ilvl="7">
      <w:start w:val="1"/>
      <w:numFmt w:val="lowerLetter"/>
      <w:lvlText w:val="%8)"/>
      <w:lvlJc w:val="left"/>
      <w:pPr>
        <w:tabs>
          <w:tab w:val="num" w:pos="3660"/>
        </w:tabs>
        <w:ind w:left="3660" w:hanging="420"/>
      </w:pPr>
    </w:lvl>
    <w:lvl w:ilvl="8">
      <w:start w:val="1"/>
      <w:numFmt w:val="lowerRoman"/>
      <w:lvlText w:val="%9."/>
      <w:lvlJc w:val="right"/>
      <w:pPr>
        <w:tabs>
          <w:tab w:val="num" w:pos="4080"/>
        </w:tabs>
        <w:ind w:left="4080" w:hanging="420"/>
      </w:pPr>
    </w:lvl>
  </w:abstractNum>
  <w:abstractNum w:abstractNumId="9" w15:restartNumberingAfterBreak="0">
    <w:nsid w:val="5FFF0D94"/>
    <w:multiLevelType w:val="multilevel"/>
    <w:tmpl w:val="5FFF0D94"/>
    <w:lvl w:ilvl="0">
      <w:start w:val="1"/>
      <w:numFmt w:val="decimal"/>
      <w:lvlText w:val="%1)"/>
      <w:lvlJc w:val="left"/>
      <w:pPr>
        <w:ind w:left="1259" w:hanging="420"/>
      </w:pPr>
    </w:lvl>
    <w:lvl w:ilvl="1">
      <w:start w:val="1"/>
      <w:numFmt w:val="lowerLetter"/>
      <w:lvlText w:val="%2)"/>
      <w:lvlJc w:val="left"/>
      <w:pPr>
        <w:ind w:left="1679" w:hanging="420"/>
      </w:pPr>
    </w:lvl>
    <w:lvl w:ilvl="2">
      <w:start w:val="1"/>
      <w:numFmt w:val="lowerRoman"/>
      <w:lvlText w:val="%3."/>
      <w:lvlJc w:val="right"/>
      <w:pPr>
        <w:ind w:left="2099" w:hanging="420"/>
      </w:pPr>
    </w:lvl>
    <w:lvl w:ilvl="3">
      <w:start w:val="1"/>
      <w:numFmt w:val="decimal"/>
      <w:lvlText w:val="%4."/>
      <w:lvlJc w:val="left"/>
      <w:pPr>
        <w:ind w:left="2519" w:hanging="420"/>
      </w:pPr>
    </w:lvl>
    <w:lvl w:ilvl="4">
      <w:start w:val="1"/>
      <w:numFmt w:val="lowerLetter"/>
      <w:lvlText w:val="%5)"/>
      <w:lvlJc w:val="left"/>
      <w:pPr>
        <w:ind w:left="2939" w:hanging="420"/>
      </w:pPr>
    </w:lvl>
    <w:lvl w:ilvl="5">
      <w:start w:val="1"/>
      <w:numFmt w:val="lowerRoman"/>
      <w:lvlText w:val="%6."/>
      <w:lvlJc w:val="right"/>
      <w:pPr>
        <w:ind w:left="3359" w:hanging="420"/>
      </w:pPr>
    </w:lvl>
    <w:lvl w:ilvl="6">
      <w:start w:val="1"/>
      <w:numFmt w:val="decimal"/>
      <w:lvlText w:val="%7."/>
      <w:lvlJc w:val="left"/>
      <w:pPr>
        <w:ind w:left="3779" w:hanging="420"/>
      </w:pPr>
    </w:lvl>
    <w:lvl w:ilvl="7">
      <w:start w:val="1"/>
      <w:numFmt w:val="lowerLetter"/>
      <w:lvlText w:val="%8)"/>
      <w:lvlJc w:val="left"/>
      <w:pPr>
        <w:ind w:left="4199" w:hanging="420"/>
      </w:pPr>
    </w:lvl>
    <w:lvl w:ilvl="8">
      <w:start w:val="1"/>
      <w:numFmt w:val="lowerRoman"/>
      <w:lvlText w:val="%9."/>
      <w:lvlJc w:val="right"/>
      <w:pPr>
        <w:ind w:left="4619" w:hanging="420"/>
      </w:pPr>
    </w:lvl>
  </w:abstractNum>
  <w:abstractNum w:abstractNumId="10" w15:restartNumberingAfterBreak="0">
    <w:nsid w:val="6245371A"/>
    <w:multiLevelType w:val="multilevel"/>
    <w:tmpl w:val="6245371A"/>
    <w:lvl w:ilvl="0">
      <w:start w:val="1"/>
      <w:numFmt w:val="decimal"/>
      <w:lvlText w:val="%1)"/>
      <w:lvlJc w:val="left"/>
      <w:pPr>
        <w:tabs>
          <w:tab w:val="num" w:pos="960"/>
        </w:tabs>
        <w:ind w:left="96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347293248">
    <w:abstractNumId w:val="5"/>
  </w:num>
  <w:num w:numId="2" w16cid:durableId="553465524">
    <w:abstractNumId w:val="9"/>
  </w:num>
  <w:num w:numId="3" w16cid:durableId="1261599453">
    <w:abstractNumId w:val="4"/>
  </w:num>
  <w:num w:numId="4" w16cid:durableId="1105003674">
    <w:abstractNumId w:val="6"/>
  </w:num>
  <w:num w:numId="5" w16cid:durableId="659816994">
    <w:abstractNumId w:val="0"/>
  </w:num>
  <w:num w:numId="6" w16cid:durableId="118455049">
    <w:abstractNumId w:val="1"/>
  </w:num>
  <w:num w:numId="7" w16cid:durableId="1835610540">
    <w:abstractNumId w:val="7"/>
  </w:num>
  <w:num w:numId="8" w16cid:durableId="1652441761">
    <w:abstractNumId w:val="2"/>
  </w:num>
  <w:num w:numId="9" w16cid:durableId="1334724047">
    <w:abstractNumId w:val="10"/>
  </w:num>
  <w:num w:numId="10" w16cid:durableId="1190922113">
    <w:abstractNumId w:val="3"/>
  </w:num>
  <w:num w:numId="11" w16cid:durableId="2523202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A4MDRiNGYxYWU1OTAxZmI3MTYxYmY1MzM3YjQ3ZTIifQ=="/>
  </w:docVars>
  <w:rsids>
    <w:rsidRoot w:val="007C0986"/>
    <w:rsid w:val="000009EA"/>
    <w:rsid w:val="00007A40"/>
    <w:rsid w:val="00011A98"/>
    <w:rsid w:val="00042BB5"/>
    <w:rsid w:val="0004498D"/>
    <w:rsid w:val="00046583"/>
    <w:rsid w:val="00066DC2"/>
    <w:rsid w:val="0008568E"/>
    <w:rsid w:val="0008797E"/>
    <w:rsid w:val="000934D7"/>
    <w:rsid w:val="000979ED"/>
    <w:rsid w:val="00097F41"/>
    <w:rsid w:val="000A1926"/>
    <w:rsid w:val="000C5346"/>
    <w:rsid w:val="000D3235"/>
    <w:rsid w:val="000D52FD"/>
    <w:rsid w:val="000F538F"/>
    <w:rsid w:val="00113073"/>
    <w:rsid w:val="00120A93"/>
    <w:rsid w:val="00121036"/>
    <w:rsid w:val="00121572"/>
    <w:rsid w:val="00124ECD"/>
    <w:rsid w:val="00130D04"/>
    <w:rsid w:val="001359BF"/>
    <w:rsid w:val="00141B72"/>
    <w:rsid w:val="00144E28"/>
    <w:rsid w:val="0014602B"/>
    <w:rsid w:val="00152B7D"/>
    <w:rsid w:val="00153CAE"/>
    <w:rsid w:val="00153FBD"/>
    <w:rsid w:val="00165460"/>
    <w:rsid w:val="00174191"/>
    <w:rsid w:val="00186E96"/>
    <w:rsid w:val="00191507"/>
    <w:rsid w:val="001A144D"/>
    <w:rsid w:val="001A1819"/>
    <w:rsid w:val="001B257A"/>
    <w:rsid w:val="001C1EA7"/>
    <w:rsid w:val="001D5175"/>
    <w:rsid w:val="001E0D58"/>
    <w:rsid w:val="001E4968"/>
    <w:rsid w:val="001E5B06"/>
    <w:rsid w:val="001F0414"/>
    <w:rsid w:val="001F07D2"/>
    <w:rsid w:val="001F6F83"/>
    <w:rsid w:val="002055B9"/>
    <w:rsid w:val="00207213"/>
    <w:rsid w:val="00212426"/>
    <w:rsid w:val="00221239"/>
    <w:rsid w:val="002230B4"/>
    <w:rsid w:val="002270B3"/>
    <w:rsid w:val="00242365"/>
    <w:rsid w:val="00245CDF"/>
    <w:rsid w:val="00246178"/>
    <w:rsid w:val="00260921"/>
    <w:rsid w:val="00262CCA"/>
    <w:rsid w:val="002A0EF2"/>
    <w:rsid w:val="002A2DA3"/>
    <w:rsid w:val="002B110A"/>
    <w:rsid w:val="002B3999"/>
    <w:rsid w:val="002B6F18"/>
    <w:rsid w:val="002B7914"/>
    <w:rsid w:val="002C02D1"/>
    <w:rsid w:val="002C3398"/>
    <w:rsid w:val="002D049F"/>
    <w:rsid w:val="002D4B8A"/>
    <w:rsid w:val="002E42AF"/>
    <w:rsid w:val="002E5E1A"/>
    <w:rsid w:val="002F119A"/>
    <w:rsid w:val="002F67F1"/>
    <w:rsid w:val="00317481"/>
    <w:rsid w:val="00360637"/>
    <w:rsid w:val="00362253"/>
    <w:rsid w:val="003649E2"/>
    <w:rsid w:val="00365518"/>
    <w:rsid w:val="00371CFB"/>
    <w:rsid w:val="00376997"/>
    <w:rsid w:val="003921B0"/>
    <w:rsid w:val="0039425B"/>
    <w:rsid w:val="00394EE7"/>
    <w:rsid w:val="003A7438"/>
    <w:rsid w:val="003B5FBD"/>
    <w:rsid w:val="003C56C6"/>
    <w:rsid w:val="003E0A41"/>
    <w:rsid w:val="003E101D"/>
    <w:rsid w:val="003E662D"/>
    <w:rsid w:val="003F04A2"/>
    <w:rsid w:val="00401E29"/>
    <w:rsid w:val="00402604"/>
    <w:rsid w:val="00411659"/>
    <w:rsid w:val="00416774"/>
    <w:rsid w:val="004267F9"/>
    <w:rsid w:val="00433018"/>
    <w:rsid w:val="004415E1"/>
    <w:rsid w:val="0044176D"/>
    <w:rsid w:val="00443764"/>
    <w:rsid w:val="00445B83"/>
    <w:rsid w:val="00455240"/>
    <w:rsid w:val="00461396"/>
    <w:rsid w:val="0046163A"/>
    <w:rsid w:val="00466282"/>
    <w:rsid w:val="00470E4D"/>
    <w:rsid w:val="00473AD7"/>
    <w:rsid w:val="004803D2"/>
    <w:rsid w:val="00497798"/>
    <w:rsid w:val="004A40C9"/>
    <w:rsid w:val="004C250B"/>
    <w:rsid w:val="004C6871"/>
    <w:rsid w:val="004D7135"/>
    <w:rsid w:val="004D7367"/>
    <w:rsid w:val="004E0658"/>
    <w:rsid w:val="004F127D"/>
    <w:rsid w:val="004F1C51"/>
    <w:rsid w:val="004F368D"/>
    <w:rsid w:val="004F3BE4"/>
    <w:rsid w:val="004F7259"/>
    <w:rsid w:val="00507CDA"/>
    <w:rsid w:val="005221F0"/>
    <w:rsid w:val="00523716"/>
    <w:rsid w:val="00541458"/>
    <w:rsid w:val="005470F2"/>
    <w:rsid w:val="00550B6D"/>
    <w:rsid w:val="005777B6"/>
    <w:rsid w:val="0058141B"/>
    <w:rsid w:val="0058204C"/>
    <w:rsid w:val="00583691"/>
    <w:rsid w:val="00590C30"/>
    <w:rsid w:val="00593B56"/>
    <w:rsid w:val="005975DB"/>
    <w:rsid w:val="00597831"/>
    <w:rsid w:val="005A2EE6"/>
    <w:rsid w:val="005A6F13"/>
    <w:rsid w:val="005B5A93"/>
    <w:rsid w:val="005C0628"/>
    <w:rsid w:val="005C46F8"/>
    <w:rsid w:val="005C5A06"/>
    <w:rsid w:val="005D1ECC"/>
    <w:rsid w:val="005E0390"/>
    <w:rsid w:val="005E76DA"/>
    <w:rsid w:val="005F2C16"/>
    <w:rsid w:val="005F375A"/>
    <w:rsid w:val="005F428F"/>
    <w:rsid w:val="005F4372"/>
    <w:rsid w:val="006024E7"/>
    <w:rsid w:val="00602B1B"/>
    <w:rsid w:val="00605977"/>
    <w:rsid w:val="00606028"/>
    <w:rsid w:val="00614B11"/>
    <w:rsid w:val="00626926"/>
    <w:rsid w:val="00632D1A"/>
    <w:rsid w:val="00634345"/>
    <w:rsid w:val="006352E7"/>
    <w:rsid w:val="0064665E"/>
    <w:rsid w:val="00655372"/>
    <w:rsid w:val="006745AF"/>
    <w:rsid w:val="00677DFC"/>
    <w:rsid w:val="00681C1C"/>
    <w:rsid w:val="00691026"/>
    <w:rsid w:val="006926BB"/>
    <w:rsid w:val="00697F84"/>
    <w:rsid w:val="006A33A7"/>
    <w:rsid w:val="006A3629"/>
    <w:rsid w:val="006A545A"/>
    <w:rsid w:val="006B337E"/>
    <w:rsid w:val="006B42C5"/>
    <w:rsid w:val="006B4F72"/>
    <w:rsid w:val="006C0512"/>
    <w:rsid w:val="006C4E82"/>
    <w:rsid w:val="006C652C"/>
    <w:rsid w:val="006E6028"/>
    <w:rsid w:val="006F210E"/>
    <w:rsid w:val="006F2A1C"/>
    <w:rsid w:val="006F2D02"/>
    <w:rsid w:val="00702632"/>
    <w:rsid w:val="00712BB5"/>
    <w:rsid w:val="0071701F"/>
    <w:rsid w:val="0072029D"/>
    <w:rsid w:val="00722D22"/>
    <w:rsid w:val="00731103"/>
    <w:rsid w:val="007422E2"/>
    <w:rsid w:val="00743904"/>
    <w:rsid w:val="007622A2"/>
    <w:rsid w:val="007730BF"/>
    <w:rsid w:val="00777C32"/>
    <w:rsid w:val="00784EDA"/>
    <w:rsid w:val="00795615"/>
    <w:rsid w:val="0079633E"/>
    <w:rsid w:val="007B4BE4"/>
    <w:rsid w:val="007C0986"/>
    <w:rsid w:val="007C573E"/>
    <w:rsid w:val="007D7889"/>
    <w:rsid w:val="007E675E"/>
    <w:rsid w:val="00810745"/>
    <w:rsid w:val="00813DFD"/>
    <w:rsid w:val="008209A7"/>
    <w:rsid w:val="00821483"/>
    <w:rsid w:val="00830CD2"/>
    <w:rsid w:val="00832151"/>
    <w:rsid w:val="008343F7"/>
    <w:rsid w:val="008616D3"/>
    <w:rsid w:val="0086390A"/>
    <w:rsid w:val="008679DF"/>
    <w:rsid w:val="00867BBD"/>
    <w:rsid w:val="00872C9E"/>
    <w:rsid w:val="008769F9"/>
    <w:rsid w:val="00893BFA"/>
    <w:rsid w:val="008B1408"/>
    <w:rsid w:val="008B345D"/>
    <w:rsid w:val="008B50CB"/>
    <w:rsid w:val="008B7989"/>
    <w:rsid w:val="008D12C8"/>
    <w:rsid w:val="008D3B18"/>
    <w:rsid w:val="008D3CDE"/>
    <w:rsid w:val="008E5A01"/>
    <w:rsid w:val="00910532"/>
    <w:rsid w:val="00910B3C"/>
    <w:rsid w:val="00925114"/>
    <w:rsid w:val="009302CC"/>
    <w:rsid w:val="00930572"/>
    <w:rsid w:val="00934BED"/>
    <w:rsid w:val="00935D35"/>
    <w:rsid w:val="0094132E"/>
    <w:rsid w:val="009578EF"/>
    <w:rsid w:val="00975485"/>
    <w:rsid w:val="00985E25"/>
    <w:rsid w:val="0099259A"/>
    <w:rsid w:val="009B39B0"/>
    <w:rsid w:val="009B7081"/>
    <w:rsid w:val="009C22DD"/>
    <w:rsid w:val="009C6F28"/>
    <w:rsid w:val="009D0FD1"/>
    <w:rsid w:val="009D1677"/>
    <w:rsid w:val="009D6888"/>
    <w:rsid w:val="009E291E"/>
    <w:rsid w:val="009E72ED"/>
    <w:rsid w:val="009E7602"/>
    <w:rsid w:val="009F203B"/>
    <w:rsid w:val="009F4F11"/>
    <w:rsid w:val="009F6E75"/>
    <w:rsid w:val="00A11553"/>
    <w:rsid w:val="00A12792"/>
    <w:rsid w:val="00A31C50"/>
    <w:rsid w:val="00A55B03"/>
    <w:rsid w:val="00A73A87"/>
    <w:rsid w:val="00A761CD"/>
    <w:rsid w:val="00A80C01"/>
    <w:rsid w:val="00A812D3"/>
    <w:rsid w:val="00A8200A"/>
    <w:rsid w:val="00A8332A"/>
    <w:rsid w:val="00A90154"/>
    <w:rsid w:val="00AA6145"/>
    <w:rsid w:val="00AB060B"/>
    <w:rsid w:val="00AB1B28"/>
    <w:rsid w:val="00AC5765"/>
    <w:rsid w:val="00AC62D8"/>
    <w:rsid w:val="00AD4F8C"/>
    <w:rsid w:val="00AE09BC"/>
    <w:rsid w:val="00AE5693"/>
    <w:rsid w:val="00AF0DFC"/>
    <w:rsid w:val="00AF438B"/>
    <w:rsid w:val="00AF5C6B"/>
    <w:rsid w:val="00B21F20"/>
    <w:rsid w:val="00B22A4C"/>
    <w:rsid w:val="00B2439B"/>
    <w:rsid w:val="00B337C0"/>
    <w:rsid w:val="00B37492"/>
    <w:rsid w:val="00B470F8"/>
    <w:rsid w:val="00B50A5B"/>
    <w:rsid w:val="00B51F79"/>
    <w:rsid w:val="00B577AC"/>
    <w:rsid w:val="00B60C24"/>
    <w:rsid w:val="00B627FB"/>
    <w:rsid w:val="00B70D74"/>
    <w:rsid w:val="00B72B19"/>
    <w:rsid w:val="00B826BB"/>
    <w:rsid w:val="00B85A1D"/>
    <w:rsid w:val="00B8764B"/>
    <w:rsid w:val="00B92D81"/>
    <w:rsid w:val="00BA1D5E"/>
    <w:rsid w:val="00BA5940"/>
    <w:rsid w:val="00BC25B5"/>
    <w:rsid w:val="00BC4228"/>
    <w:rsid w:val="00BC44B6"/>
    <w:rsid w:val="00BC4A7A"/>
    <w:rsid w:val="00BC6474"/>
    <w:rsid w:val="00BD5E14"/>
    <w:rsid w:val="00BE2F25"/>
    <w:rsid w:val="00BE6039"/>
    <w:rsid w:val="00BE6F9E"/>
    <w:rsid w:val="00BE7D63"/>
    <w:rsid w:val="00C01096"/>
    <w:rsid w:val="00C25069"/>
    <w:rsid w:val="00C402FD"/>
    <w:rsid w:val="00C41C8C"/>
    <w:rsid w:val="00C44C01"/>
    <w:rsid w:val="00C510A0"/>
    <w:rsid w:val="00C61526"/>
    <w:rsid w:val="00C64030"/>
    <w:rsid w:val="00C65D0B"/>
    <w:rsid w:val="00C81EFD"/>
    <w:rsid w:val="00C835DB"/>
    <w:rsid w:val="00C92D14"/>
    <w:rsid w:val="00C93641"/>
    <w:rsid w:val="00C938C7"/>
    <w:rsid w:val="00C9484E"/>
    <w:rsid w:val="00CA4801"/>
    <w:rsid w:val="00CA5291"/>
    <w:rsid w:val="00CC1F06"/>
    <w:rsid w:val="00CC4C3C"/>
    <w:rsid w:val="00CC51A9"/>
    <w:rsid w:val="00CD2C90"/>
    <w:rsid w:val="00CD7250"/>
    <w:rsid w:val="00D03427"/>
    <w:rsid w:val="00D1768D"/>
    <w:rsid w:val="00D23144"/>
    <w:rsid w:val="00D3593E"/>
    <w:rsid w:val="00D40A90"/>
    <w:rsid w:val="00D414DD"/>
    <w:rsid w:val="00D426D6"/>
    <w:rsid w:val="00D4473A"/>
    <w:rsid w:val="00D51F6B"/>
    <w:rsid w:val="00D630D8"/>
    <w:rsid w:val="00D635D2"/>
    <w:rsid w:val="00D66EFB"/>
    <w:rsid w:val="00D74C64"/>
    <w:rsid w:val="00D74E3D"/>
    <w:rsid w:val="00D803DC"/>
    <w:rsid w:val="00D97FF9"/>
    <w:rsid w:val="00DA2FBB"/>
    <w:rsid w:val="00DB401B"/>
    <w:rsid w:val="00DB6E74"/>
    <w:rsid w:val="00DC55EC"/>
    <w:rsid w:val="00DD1DB4"/>
    <w:rsid w:val="00DD2860"/>
    <w:rsid w:val="00DD3206"/>
    <w:rsid w:val="00DD742C"/>
    <w:rsid w:val="00DE075B"/>
    <w:rsid w:val="00DE27F9"/>
    <w:rsid w:val="00DF186B"/>
    <w:rsid w:val="00DF3B52"/>
    <w:rsid w:val="00E00FB0"/>
    <w:rsid w:val="00E22647"/>
    <w:rsid w:val="00E230B1"/>
    <w:rsid w:val="00E36222"/>
    <w:rsid w:val="00E74E02"/>
    <w:rsid w:val="00E87FC4"/>
    <w:rsid w:val="00E90CE1"/>
    <w:rsid w:val="00E923D8"/>
    <w:rsid w:val="00E925B1"/>
    <w:rsid w:val="00E92F1B"/>
    <w:rsid w:val="00EA030B"/>
    <w:rsid w:val="00EB23C6"/>
    <w:rsid w:val="00EC2C36"/>
    <w:rsid w:val="00EC60CE"/>
    <w:rsid w:val="00EF63CF"/>
    <w:rsid w:val="00F009ED"/>
    <w:rsid w:val="00F14812"/>
    <w:rsid w:val="00F211A3"/>
    <w:rsid w:val="00F267FE"/>
    <w:rsid w:val="00F26A1E"/>
    <w:rsid w:val="00F31187"/>
    <w:rsid w:val="00F32848"/>
    <w:rsid w:val="00F3381A"/>
    <w:rsid w:val="00F4377E"/>
    <w:rsid w:val="00F446CF"/>
    <w:rsid w:val="00F515BA"/>
    <w:rsid w:val="00F616E5"/>
    <w:rsid w:val="00F6726F"/>
    <w:rsid w:val="00F677B9"/>
    <w:rsid w:val="00F75AE2"/>
    <w:rsid w:val="00F84BDF"/>
    <w:rsid w:val="00FA5C99"/>
    <w:rsid w:val="00FA6800"/>
    <w:rsid w:val="00FB13B4"/>
    <w:rsid w:val="00FB161F"/>
    <w:rsid w:val="00FB3565"/>
    <w:rsid w:val="00FB73EE"/>
    <w:rsid w:val="00FE04D3"/>
    <w:rsid w:val="00FE0533"/>
    <w:rsid w:val="00FE66F4"/>
    <w:rsid w:val="00FE738A"/>
    <w:rsid w:val="00FF4171"/>
    <w:rsid w:val="00FF42B5"/>
    <w:rsid w:val="04BC223F"/>
    <w:rsid w:val="0677337B"/>
    <w:rsid w:val="09ED69F7"/>
    <w:rsid w:val="0B80404C"/>
    <w:rsid w:val="0BEF62B7"/>
    <w:rsid w:val="0C087B18"/>
    <w:rsid w:val="0C266225"/>
    <w:rsid w:val="0E5C414B"/>
    <w:rsid w:val="110765F0"/>
    <w:rsid w:val="11FC3C7B"/>
    <w:rsid w:val="132357D4"/>
    <w:rsid w:val="135B2C24"/>
    <w:rsid w:val="191775ED"/>
    <w:rsid w:val="19D63004"/>
    <w:rsid w:val="19D92AF4"/>
    <w:rsid w:val="1EAB2142"/>
    <w:rsid w:val="1F0C571A"/>
    <w:rsid w:val="1FDA1374"/>
    <w:rsid w:val="22FD3CF7"/>
    <w:rsid w:val="232D45A3"/>
    <w:rsid w:val="24D26ABE"/>
    <w:rsid w:val="24EE3A10"/>
    <w:rsid w:val="264B3DC4"/>
    <w:rsid w:val="277C3195"/>
    <w:rsid w:val="28043432"/>
    <w:rsid w:val="28B04BBB"/>
    <w:rsid w:val="2B050B4A"/>
    <w:rsid w:val="2D0F08AF"/>
    <w:rsid w:val="320F4EAD"/>
    <w:rsid w:val="327F64D7"/>
    <w:rsid w:val="3A985B26"/>
    <w:rsid w:val="3AD924FC"/>
    <w:rsid w:val="3D536596"/>
    <w:rsid w:val="3E80785E"/>
    <w:rsid w:val="44E346A3"/>
    <w:rsid w:val="4A037596"/>
    <w:rsid w:val="4B5C0D0B"/>
    <w:rsid w:val="4D252FEC"/>
    <w:rsid w:val="4D993F3D"/>
    <w:rsid w:val="534B5E79"/>
    <w:rsid w:val="5EA538F3"/>
    <w:rsid w:val="607246D5"/>
    <w:rsid w:val="60F90953"/>
    <w:rsid w:val="618E553F"/>
    <w:rsid w:val="69FB573C"/>
    <w:rsid w:val="6B5B0B88"/>
    <w:rsid w:val="6C183322"/>
    <w:rsid w:val="6C1C0317"/>
    <w:rsid w:val="71E54721"/>
    <w:rsid w:val="752C0E9F"/>
    <w:rsid w:val="7730111A"/>
    <w:rsid w:val="7CE44980"/>
    <w:rsid w:val="7F84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C026B"/>
  <w15:chartTrackingRefBased/>
  <w15:docId w15:val="{E74186E2-66DC-40CF-B0B7-5081A638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bCs/>
      <w:kern w:val="2"/>
      <w:sz w:val="32"/>
      <w:szCs w:val="32"/>
    </w:rPr>
  </w:style>
  <w:style w:type="character" w:customStyle="1" w:styleId="30">
    <w:name w:val="标题 3 字符"/>
    <w:link w:val="3"/>
    <w:rPr>
      <w:rFonts w:ascii="Times New Roman" w:hAnsi="Times New Roman"/>
      <w:b/>
      <w:bCs/>
      <w:kern w:val="2"/>
      <w:sz w:val="32"/>
      <w:szCs w:val="32"/>
    </w:rPr>
  </w:style>
  <w:style w:type="paragraph" w:styleId="a3">
    <w:name w:val="annotation text"/>
    <w:basedOn w:val="a"/>
    <w:link w:val="a4"/>
    <w:uiPriority w:val="99"/>
    <w:unhideWhenUsed/>
    <w:pPr>
      <w:jc w:val="left"/>
    </w:pPr>
  </w:style>
  <w:style w:type="character" w:customStyle="1" w:styleId="a4">
    <w:name w:val="批注文字 字符"/>
    <w:link w:val="a3"/>
    <w:uiPriority w:val="99"/>
    <w:semiHidden/>
    <w:rPr>
      <w:kern w:val="2"/>
      <w:sz w:val="21"/>
      <w:szCs w:val="22"/>
    </w:rPr>
  </w:style>
  <w:style w:type="paragraph" w:styleId="a5">
    <w:name w:val="Body Text"/>
    <w:basedOn w:val="a"/>
    <w:link w:val="a6"/>
    <w:rPr>
      <w:rFonts w:ascii="Times New Roman" w:hAnsi="Times New Roman"/>
      <w:b/>
      <w:sz w:val="28"/>
      <w:szCs w:val="28"/>
    </w:rPr>
  </w:style>
  <w:style w:type="character" w:customStyle="1" w:styleId="a6">
    <w:name w:val="正文文本 字符"/>
    <w:link w:val="a5"/>
    <w:rPr>
      <w:rFonts w:ascii="Times New Roman" w:hAnsi="Times New Roman"/>
      <w:b/>
      <w:kern w:val="2"/>
      <w:sz w:val="28"/>
      <w:szCs w:val="28"/>
    </w:rPr>
  </w:style>
  <w:style w:type="paragraph" w:styleId="a7">
    <w:name w:val="Body Text Indent"/>
    <w:basedOn w:val="a"/>
    <w:pPr>
      <w:spacing w:after="120"/>
      <w:ind w:leftChars="200" w:left="420"/>
    </w:pPr>
  </w:style>
  <w:style w:type="paragraph" w:styleId="a8">
    <w:name w:val="Date"/>
    <w:basedOn w:val="a"/>
    <w:next w:val="a"/>
    <w:rPr>
      <w:rFonts w:ascii="黑体" w:eastAsia="黑体" w:hAnsi="Times New Roman"/>
      <w:sz w:val="28"/>
      <w:szCs w:val="20"/>
    </w:rPr>
  </w:style>
  <w:style w:type="paragraph" w:styleId="a9">
    <w:name w:val="Balloon Text"/>
    <w:basedOn w:val="a"/>
    <w:semiHidden/>
    <w:rPr>
      <w:sz w:val="18"/>
      <w:szCs w:val="18"/>
    </w:rPr>
  </w:style>
  <w:style w:type="paragraph" w:styleId="aa">
    <w:name w:val="footer"/>
    <w:basedOn w:val="a"/>
    <w:link w:val="ab"/>
    <w:uiPriority w:val="99"/>
    <w:unhideWhenUsed/>
    <w:pPr>
      <w:tabs>
        <w:tab w:val="center" w:pos="4153"/>
        <w:tab w:val="right" w:pos="8306"/>
      </w:tabs>
      <w:snapToGrid w:val="0"/>
      <w:jc w:val="left"/>
    </w:pPr>
    <w:rPr>
      <w:kern w:val="0"/>
      <w:sz w:val="18"/>
      <w:szCs w:val="18"/>
    </w:rPr>
  </w:style>
  <w:style w:type="character" w:customStyle="1" w:styleId="ab">
    <w:name w:val="页脚 字符"/>
    <w:link w:val="aa"/>
    <w:uiPriority w:val="99"/>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d">
    <w:name w:val="页眉 字符"/>
    <w:link w:val="ac"/>
    <w:uiPriority w:val="99"/>
    <w:rPr>
      <w:sz w:val="18"/>
      <w:szCs w:val="18"/>
    </w:rPr>
  </w:style>
  <w:style w:type="paragraph" w:styleId="HTML">
    <w:name w:val="HTML Preformatted"/>
    <w:basedOn w:val="a"/>
    <w:link w:val="HTML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character" w:customStyle="1" w:styleId="HTML0">
    <w:name w:val="HTML 预设格式 字符"/>
    <w:link w:val="HTML"/>
    <w:semiHidden/>
    <w:rPr>
      <w:rFonts w:ascii="黑体" w:eastAsia="黑体" w:hAnsi="Courier New"/>
    </w:rPr>
  </w:style>
  <w:style w:type="paragraph" w:styleId="ae">
    <w:name w:val="annotation subject"/>
    <w:basedOn w:val="a3"/>
    <w:next w:val="a3"/>
    <w:link w:val="af"/>
    <w:uiPriority w:val="99"/>
    <w:unhideWhenUsed/>
    <w:rPr>
      <w:b/>
      <w:bCs/>
    </w:rPr>
  </w:style>
  <w:style w:type="character" w:customStyle="1" w:styleId="af">
    <w:name w:val="批注主题 字符"/>
    <w:link w:val="ae"/>
    <w:uiPriority w:val="99"/>
    <w:semiHidden/>
    <w:rPr>
      <w:b/>
      <w:bCs/>
      <w:kern w:val="2"/>
      <w:sz w:val="21"/>
      <w:szCs w:val="22"/>
    </w:rPr>
  </w:style>
  <w:style w:type="character" w:styleId="af0">
    <w:name w:val="annotation reference"/>
    <w:uiPriority w:val="99"/>
    <w:unhideWhenUsed/>
    <w:rPr>
      <w:sz w:val="21"/>
      <w:szCs w:val="21"/>
    </w:rPr>
  </w:style>
  <w:style w:type="paragraph" w:customStyle="1" w:styleId="CharCharCharChar">
    <w:name w:val=" Char Char Char Char"/>
    <w:basedOn w:val="a"/>
    <w:rPr>
      <w:rFonts w:ascii="Times New Roman" w:hAnsi="Times New Roman"/>
      <w:szCs w:val="24"/>
    </w:rPr>
  </w:style>
  <w:style w:type="paragraph" w:customStyle="1" w:styleId="Char1CharCharChar">
    <w:name w:val=" Char1 Char Char Char"/>
    <w:basedOn w:val="a"/>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410</Words>
  <Characters>2340</Characters>
  <Application>Microsoft Office Word</Application>
  <DocSecurity>0</DocSecurity>
  <Lines>19</Lines>
  <Paragraphs>5</Paragraphs>
  <ScaleCrop>false</ScaleCrop>
  <Company>微软中国</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肖文凯</dc:creator>
  <cp:keywords/>
  <cp:lastModifiedBy>peter w</cp:lastModifiedBy>
  <cp:revision>2</cp:revision>
  <cp:lastPrinted>2017-06-01T23:32:00Z</cp:lastPrinted>
  <dcterms:created xsi:type="dcterms:W3CDTF">2024-02-19T07:18:00Z</dcterms:created>
  <dcterms:modified xsi:type="dcterms:W3CDTF">2024-02-19T07:18:00Z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409110125CC647578E59EAB86703CD58_13</vt:lpwstr>
  </property>
</Properties>
</file>