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甲方视角采购合同审查清单</w:t>
      </w:r>
    </w:p>
    <w:p/>
    <w:tbl>
      <w:tblPr>
        <w:tblStyle w:val="2"/>
        <w:tblW w:w="8433" w:type="dxa"/>
        <w:tblInd w:w="88" w:type="dxa"/>
        <w:tblLayout w:type="autofit"/>
        <w:tblCellMar>
          <w:top w:w="0" w:type="dxa"/>
          <w:left w:w="108" w:type="dxa"/>
          <w:bottom w:w="0" w:type="dxa"/>
          <w:right w:w="108" w:type="dxa"/>
        </w:tblCellMar>
      </w:tblPr>
      <w:tblGrid>
        <w:gridCol w:w="865"/>
        <w:gridCol w:w="3784"/>
        <w:gridCol w:w="3784"/>
      </w:tblGrid>
      <w:tr>
        <w:trPr>
          <w:trHeight w:val="485" w:hRule="atLeast"/>
        </w:trPr>
        <w:tc>
          <w:tcPr>
            <w:tcW w:w="865" w:type="dxa"/>
            <w:tcBorders>
              <w:top w:val="single" w:color="000000" w:sz="4" w:space="0"/>
              <w:left w:val="single" w:color="000000" w:sz="4" w:space="0"/>
              <w:bottom w:val="single" w:color="000000" w:sz="8" w:space="0"/>
              <w:right w:val="single" w:color="000000" w:sz="8" w:space="0"/>
            </w:tcBorders>
            <w:shd w:val="clear" w:color="auto" w:fill="auto"/>
            <w:vAlign w:val="center"/>
          </w:tcPr>
          <w:p>
            <w:pPr>
              <w:rPr>
                <w:b/>
                <w:bCs/>
              </w:rPr>
            </w:pPr>
            <w:r>
              <w:rPr>
                <w:rFonts w:hint="eastAsia"/>
                <w:b/>
                <w:bCs/>
              </w:rPr>
              <w:t>合同条款</w:t>
            </w:r>
          </w:p>
        </w:tc>
        <w:tc>
          <w:tcPr>
            <w:tcW w:w="3784" w:type="dxa"/>
            <w:tcBorders>
              <w:top w:val="single" w:color="000000" w:sz="4" w:space="0"/>
              <w:left w:val="single" w:color="000000" w:sz="8" w:space="0"/>
              <w:bottom w:val="nil"/>
              <w:right w:val="single" w:color="000000" w:sz="4" w:space="0"/>
            </w:tcBorders>
            <w:shd w:val="clear" w:color="auto" w:fill="auto"/>
          </w:tcPr>
          <w:p>
            <w:pPr>
              <w:rPr>
                <w:b/>
                <w:bCs/>
              </w:rPr>
            </w:pPr>
            <w:r>
              <w:rPr>
                <w:rFonts w:hint="eastAsia"/>
                <w:b/>
                <w:bCs/>
              </w:rPr>
              <w:t>G</w:t>
            </w:r>
            <w:r>
              <w:rPr>
                <w:b/>
                <w:bCs/>
              </w:rPr>
              <w:t>PT</w:t>
            </w:r>
            <w:r>
              <w:rPr>
                <w:rFonts w:hint="eastAsia"/>
                <w:b/>
                <w:bCs/>
              </w:rPr>
              <w:t>审核建议</w:t>
            </w:r>
          </w:p>
        </w:tc>
        <w:tc>
          <w:tcPr>
            <w:tcW w:w="3784" w:type="dxa"/>
            <w:tcBorders>
              <w:top w:val="single" w:color="000000" w:sz="4" w:space="0"/>
              <w:left w:val="single" w:color="000000" w:sz="8" w:space="0"/>
              <w:bottom w:val="nil"/>
              <w:right w:val="single" w:color="000000" w:sz="4" w:space="0"/>
            </w:tcBorders>
            <w:shd w:val="clear" w:color="auto" w:fill="auto"/>
            <w:vAlign w:val="center"/>
          </w:tcPr>
          <w:p>
            <w:pPr>
              <w:rPr>
                <w:b/>
                <w:bCs/>
              </w:rPr>
            </w:pPr>
            <w:r>
              <w:rPr>
                <w:rFonts w:hint="eastAsia"/>
                <w:b/>
                <w:bCs/>
              </w:rPr>
              <w:t>初审条款修改建议</w:t>
            </w:r>
          </w:p>
        </w:tc>
      </w:tr>
      <w:tr>
        <w:trPr>
          <w:trHeight w:val="485" w:hRule="atLeast"/>
        </w:trPr>
        <w:tc>
          <w:tcPr>
            <w:tcW w:w="865" w:type="dxa"/>
            <w:tcBorders>
              <w:top w:val="single" w:color="000000" w:sz="4" w:space="0"/>
              <w:left w:val="single" w:color="000000" w:sz="4" w:space="0"/>
              <w:bottom w:val="single" w:color="000000" w:sz="8" w:space="0"/>
              <w:right w:val="single" w:color="000000" w:sz="8" w:space="0"/>
            </w:tcBorders>
            <w:shd w:val="clear" w:color="auto" w:fill="auto"/>
            <w:vAlign w:val="center"/>
          </w:tcPr>
          <w:p>
            <w:pPr>
              <w:rPr>
                <w:rFonts w:asciiTheme="minorEastAsia" w:hAnsiTheme="minorEastAsia" w:cstheme="minorEastAsia"/>
                <w:szCs w:val="21"/>
              </w:rPr>
            </w:pPr>
            <w:bookmarkStart w:id="0" w:name="_GoBack" w:colFirst="1" w:colLast="2"/>
            <w:r>
              <w:rPr>
                <w:rFonts w:hint="eastAsia" w:asciiTheme="minorEastAsia" w:hAnsiTheme="minorEastAsia" w:cstheme="minorEastAsia"/>
                <w:szCs w:val="21"/>
              </w:rPr>
              <w:t>合同主体</w:t>
            </w:r>
          </w:p>
        </w:tc>
        <w:tc>
          <w:tcPr>
            <w:tcW w:w="3784" w:type="dxa"/>
            <w:tcBorders>
              <w:top w:val="single" w:color="000000" w:sz="4" w:space="0"/>
              <w:left w:val="single" w:color="000000" w:sz="8" w:space="0"/>
              <w:bottom w:val="nil"/>
              <w:right w:val="single" w:color="000000" w:sz="4"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请审核合同主体各方称谓是否统一，</w:t>
            </w:r>
          </w:p>
          <w:p>
            <w:pPr>
              <w:rPr>
                <w:rFonts w:asciiTheme="minorEastAsia" w:hAnsiTheme="minorEastAsia" w:cstheme="minorEastAsia"/>
                <w:szCs w:val="21"/>
              </w:rPr>
            </w:pPr>
            <w:r>
              <w:rPr>
                <w:rFonts w:hint="eastAsia" w:asciiTheme="minorEastAsia" w:hAnsiTheme="minorEastAsia" w:cstheme="minorEastAsia"/>
                <w:szCs w:val="21"/>
              </w:rPr>
              <w:t>请网络查询乙方是否存在众多诉讼案件或负面新闻或纠纷？</w:t>
            </w:r>
          </w:p>
          <w:p>
            <w:pPr>
              <w:rPr>
                <w:rFonts w:asciiTheme="minorEastAsia" w:hAnsiTheme="minorEastAsia" w:cstheme="minorEastAsia"/>
                <w:szCs w:val="21"/>
              </w:rPr>
            </w:pPr>
            <w:r>
              <w:rPr>
                <w:rFonts w:hint="eastAsia" w:asciiTheme="minorEastAsia" w:hAnsiTheme="minorEastAsia" w:cstheme="minorEastAsia"/>
                <w:szCs w:val="21"/>
              </w:rPr>
              <w:t>请查明是否有主体各方联系地址，联系人，联系邮箱，联系电话。</w:t>
            </w:r>
          </w:p>
        </w:tc>
        <w:tc>
          <w:tcPr>
            <w:tcW w:w="3784" w:type="dxa"/>
            <w:tcBorders>
              <w:top w:val="single" w:color="000000" w:sz="4" w:space="0"/>
              <w:left w:val="single" w:color="000000" w:sz="8" w:space="0"/>
              <w:bottom w:val="nil"/>
              <w:right w:val="single" w:color="000000" w:sz="4"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统一各方称谓为甲方、乙方</w:t>
            </w:r>
          </w:p>
          <w:p>
            <w:pPr>
              <w:rPr>
                <w:rFonts w:asciiTheme="minorEastAsia" w:hAnsiTheme="minorEastAsia" w:cstheme="minorEastAsia"/>
                <w:szCs w:val="21"/>
              </w:rPr>
            </w:pPr>
            <w:r>
              <w:rPr>
                <w:rFonts w:hint="eastAsia" w:asciiTheme="minorEastAsia" w:hAnsiTheme="minorEastAsia" w:cstheme="minorEastAsia"/>
                <w:szCs w:val="21"/>
              </w:rPr>
              <w:t>如果是小型企业或履约能力差，建议做风险提示</w:t>
            </w:r>
          </w:p>
          <w:p>
            <w:pPr>
              <w:rPr>
                <w:rFonts w:hint="eastAsia" w:asciiTheme="minorEastAsia" w:hAnsiTheme="minorEastAsia" w:cstheme="minorEastAsia"/>
                <w:szCs w:val="21"/>
              </w:rPr>
            </w:pPr>
            <w:r>
              <w:rPr>
                <w:rFonts w:hint="eastAsia" w:asciiTheme="minorEastAsia" w:hAnsiTheme="minorEastAsia" w:cstheme="minorEastAsia"/>
                <w:szCs w:val="21"/>
              </w:rPr>
              <w:t>如果采购的是特种设备，需要乙方提供相应的生产资质。</w:t>
            </w:r>
          </w:p>
        </w:tc>
      </w:tr>
      <w:tr>
        <w:trPr>
          <w:trHeight w:val="570" w:hRule="atLeast"/>
        </w:trPr>
        <w:tc>
          <w:tcPr>
            <w:tcW w:w="865" w:type="dxa"/>
            <w:tcBorders>
              <w:top w:val="single" w:color="000000" w:sz="4" w:space="0"/>
              <w:left w:val="single" w:color="000000" w:sz="4" w:space="0"/>
              <w:bottom w:val="single" w:color="000000" w:sz="4" w:space="0"/>
              <w:right w:val="single" w:color="000000" w:sz="8"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合同标的</w:t>
            </w:r>
          </w:p>
        </w:tc>
        <w:tc>
          <w:tcPr>
            <w:tcW w:w="3784" w:type="dxa"/>
            <w:tcBorders>
              <w:top w:val="single" w:color="000000" w:sz="4" w:space="0"/>
              <w:left w:val="single" w:color="000000" w:sz="8" w:space="0"/>
              <w:bottom w:val="single" w:color="000000" w:sz="4" w:space="0"/>
              <w:right w:val="single" w:color="000000" w:sz="4"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请审核合同标的是否包含：厂家、产地、品种、、数量、单位、单价、验收标准、税率、总价金额等。</w:t>
            </w:r>
          </w:p>
        </w:tc>
        <w:tc>
          <w:tcPr>
            <w:tcW w:w="3784" w:type="dxa"/>
            <w:tcBorders>
              <w:top w:val="single" w:color="000000" w:sz="4" w:space="0"/>
              <w:left w:val="single" w:color="000000" w:sz="8" w:space="0"/>
              <w:bottom w:val="single" w:color="000000" w:sz="4" w:space="0"/>
              <w:right w:val="single" w:color="000000" w:sz="4"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如果缺少信息的，建议提示增加</w:t>
            </w:r>
          </w:p>
        </w:tc>
      </w:tr>
      <w:tr>
        <w:trPr>
          <w:trHeight w:val="840" w:hRule="atLeast"/>
        </w:trPr>
        <w:tc>
          <w:tcPr>
            <w:tcW w:w="865" w:type="dxa"/>
            <w:tcBorders>
              <w:top w:val="single" w:color="000000" w:sz="4" w:space="0"/>
              <w:left w:val="single" w:color="000000" w:sz="4" w:space="0"/>
              <w:bottom w:val="single" w:color="000000" w:sz="8" w:space="0"/>
              <w:right w:val="single" w:color="000000" w:sz="8"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合同价款</w:t>
            </w:r>
          </w:p>
        </w:tc>
        <w:tc>
          <w:tcPr>
            <w:tcW w:w="3784" w:type="dxa"/>
            <w:tcBorders>
              <w:top w:val="single" w:color="000000" w:sz="4" w:space="0"/>
              <w:left w:val="single" w:color="000000" w:sz="8" w:space="0"/>
              <w:bottom w:val="nil"/>
              <w:right w:val="single" w:color="000000" w:sz="4"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请查明合同价款是固定价款还是可调价款？</w:t>
            </w:r>
          </w:p>
          <w:p>
            <w:pPr>
              <w:rPr>
                <w:rFonts w:asciiTheme="minorEastAsia" w:hAnsiTheme="minorEastAsia" w:cstheme="minorEastAsia"/>
                <w:szCs w:val="21"/>
              </w:rPr>
            </w:pPr>
            <w:r>
              <w:rPr>
                <w:rFonts w:hint="eastAsia" w:asciiTheme="minorEastAsia" w:hAnsiTheme="minorEastAsia" w:cstheme="minorEastAsia"/>
                <w:szCs w:val="21"/>
              </w:rPr>
              <w:t>请查明是否约定了出现价格大幅度变化情况下价格调整的方式？</w:t>
            </w:r>
          </w:p>
        </w:tc>
        <w:tc>
          <w:tcPr>
            <w:tcW w:w="3784" w:type="dxa"/>
            <w:tcBorders>
              <w:top w:val="single" w:color="000000" w:sz="4" w:space="0"/>
              <w:left w:val="single" w:color="000000" w:sz="8" w:space="0"/>
              <w:bottom w:val="nil"/>
              <w:right w:val="single" w:color="000000" w:sz="4"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固定价款审查价款大小写是否统一；</w:t>
            </w:r>
          </w:p>
          <w:p>
            <w:pPr>
              <w:rPr>
                <w:rFonts w:asciiTheme="minorEastAsia" w:hAnsiTheme="minorEastAsia" w:cstheme="minorEastAsia"/>
                <w:szCs w:val="21"/>
              </w:rPr>
            </w:pPr>
            <w:r>
              <w:rPr>
                <w:rFonts w:hint="eastAsia" w:asciiTheme="minorEastAsia" w:hAnsiTheme="minorEastAsia" w:cstheme="minorEastAsia"/>
                <w:szCs w:val="21"/>
              </w:rPr>
              <w:t>可调价款，明确相应调整因素、调整标准、调整机制。</w:t>
            </w:r>
          </w:p>
          <w:p>
            <w:pPr>
              <w:rPr>
                <w:rFonts w:asciiTheme="minorEastAsia" w:hAnsiTheme="minorEastAsia" w:cstheme="minorEastAsia"/>
                <w:szCs w:val="21"/>
              </w:rPr>
            </w:pPr>
            <w:r>
              <w:rPr>
                <w:rFonts w:hint="eastAsia" w:asciiTheme="minorEastAsia" w:hAnsiTheme="minorEastAsia" w:cstheme="minorEastAsia"/>
                <w:szCs w:val="21"/>
              </w:rPr>
              <w:t>明确合同总价（含税价）、不含税价、税率。</w:t>
            </w:r>
          </w:p>
          <w:p>
            <w:pPr>
              <w:rPr>
                <w:rFonts w:asciiTheme="minorEastAsia" w:hAnsiTheme="minorEastAsia" w:cstheme="minorEastAsia"/>
                <w:szCs w:val="21"/>
              </w:rPr>
            </w:pPr>
            <w:r>
              <w:rPr>
                <w:rFonts w:hint="eastAsia" w:asciiTheme="minorEastAsia" w:hAnsiTheme="minorEastAsia" w:cstheme="minorEastAsia"/>
                <w:szCs w:val="21"/>
              </w:rPr>
              <w:t>因国家政策原因导致税率调整的，不含税价不变，税额相应调整。</w:t>
            </w:r>
          </w:p>
        </w:tc>
      </w:tr>
      <w:tr>
        <w:trPr>
          <w:trHeight w:val="840" w:hRule="atLeast"/>
        </w:trPr>
        <w:tc>
          <w:tcPr>
            <w:tcW w:w="865" w:type="dxa"/>
            <w:tcBorders>
              <w:top w:val="single" w:color="000000" w:sz="4" w:space="0"/>
              <w:left w:val="single" w:color="000000" w:sz="4" w:space="0"/>
              <w:bottom w:val="single" w:color="000000" w:sz="8" w:space="0"/>
              <w:right w:val="single" w:color="000000" w:sz="8"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付款条款</w:t>
            </w:r>
          </w:p>
        </w:tc>
        <w:tc>
          <w:tcPr>
            <w:tcW w:w="3784" w:type="dxa"/>
            <w:tcBorders>
              <w:top w:val="single" w:color="000000" w:sz="4" w:space="0"/>
              <w:left w:val="single" w:color="000000" w:sz="8" w:space="0"/>
              <w:bottom w:val="nil"/>
              <w:right w:val="single" w:color="000000" w:sz="4"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请查明每次付款前乙方需要提交的发票类型和比例是否明确？</w:t>
            </w:r>
          </w:p>
          <w:p>
            <w:pPr>
              <w:rPr>
                <w:rFonts w:asciiTheme="minorEastAsia" w:hAnsiTheme="minorEastAsia" w:cstheme="minorEastAsia"/>
                <w:szCs w:val="21"/>
              </w:rPr>
            </w:pPr>
            <w:r>
              <w:rPr>
                <w:rFonts w:hint="eastAsia" w:asciiTheme="minorEastAsia" w:hAnsiTheme="minorEastAsia" w:cstheme="minorEastAsia"/>
                <w:szCs w:val="21"/>
              </w:rPr>
              <w:t>请查明预付款比例以及何时支付？</w:t>
            </w:r>
          </w:p>
          <w:p>
            <w:pPr>
              <w:rPr>
                <w:rFonts w:asciiTheme="minorEastAsia" w:hAnsiTheme="minorEastAsia" w:cstheme="minorEastAsia"/>
                <w:szCs w:val="21"/>
              </w:rPr>
            </w:pPr>
            <w:r>
              <w:rPr>
                <w:rFonts w:hint="eastAsia" w:asciiTheme="minorEastAsia" w:hAnsiTheme="minorEastAsia" w:cstheme="minorEastAsia"/>
                <w:szCs w:val="21"/>
              </w:rPr>
              <w:t>请查明是否有货款支付进度和比例。</w:t>
            </w:r>
          </w:p>
          <w:p>
            <w:pPr>
              <w:rPr>
                <w:rFonts w:asciiTheme="minorEastAsia" w:hAnsiTheme="minorEastAsia" w:cstheme="minorEastAsia"/>
                <w:szCs w:val="21"/>
              </w:rPr>
            </w:pPr>
            <w:r>
              <w:rPr>
                <w:rFonts w:hint="eastAsia" w:asciiTheme="minorEastAsia" w:hAnsiTheme="minorEastAsia" w:cstheme="minorEastAsia"/>
                <w:szCs w:val="21"/>
              </w:rPr>
              <w:t>请查明质保金是否约定，比例多少？质保期后在收货几个月后由甲方无息归还乙方？</w:t>
            </w:r>
          </w:p>
          <w:p>
            <w:pPr>
              <w:rPr>
                <w:rFonts w:asciiTheme="minorEastAsia" w:hAnsiTheme="minorEastAsia" w:cstheme="minorEastAsia"/>
                <w:szCs w:val="21"/>
              </w:rPr>
            </w:pPr>
            <w:r>
              <w:rPr>
                <w:rFonts w:hint="eastAsia" w:asciiTheme="minorEastAsia" w:hAnsiTheme="minorEastAsia" w:cstheme="minorEastAsia"/>
                <w:szCs w:val="21"/>
              </w:rPr>
              <w:t>请查明所有付款比例累加一起是否为总价金额的100%。</w:t>
            </w:r>
          </w:p>
          <w:p>
            <w:pPr>
              <w:rPr>
                <w:rFonts w:asciiTheme="minorEastAsia" w:hAnsiTheme="minorEastAsia" w:cstheme="minorEastAsia"/>
                <w:szCs w:val="21"/>
              </w:rPr>
            </w:pPr>
            <w:r>
              <w:rPr>
                <w:rFonts w:hint="eastAsia" w:asciiTheme="minorEastAsia" w:hAnsiTheme="minorEastAsia" w:cstheme="minorEastAsia"/>
                <w:szCs w:val="21"/>
              </w:rPr>
              <w:t>请查明合同中是否明确约定了乙方的银行账号信息？</w:t>
            </w:r>
          </w:p>
        </w:tc>
        <w:tc>
          <w:tcPr>
            <w:tcW w:w="3784" w:type="dxa"/>
            <w:tcBorders>
              <w:top w:val="single" w:color="000000" w:sz="4" w:space="0"/>
              <w:left w:val="single" w:color="000000" w:sz="8" w:space="0"/>
              <w:bottom w:val="nil"/>
              <w:right w:val="single" w:color="000000" w:sz="4"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付款前需要乙方提供发票的类型、比例需明确约定</w:t>
            </w:r>
          </w:p>
          <w:p>
            <w:pPr>
              <w:rPr>
                <w:rFonts w:asciiTheme="minorEastAsia" w:hAnsiTheme="minorEastAsia" w:cstheme="minorEastAsia"/>
                <w:szCs w:val="21"/>
              </w:rPr>
            </w:pPr>
            <w:r>
              <w:rPr>
                <w:rFonts w:hint="eastAsia" w:asciiTheme="minorEastAsia" w:hAnsiTheme="minorEastAsia" w:cstheme="minorEastAsia"/>
                <w:szCs w:val="21"/>
              </w:rPr>
              <w:t>作为甲方，不建议收获前支付全款。建议预留到货款、安装调试款、验收款、以及质保金或质量保函（易耗品除外）。</w:t>
            </w:r>
          </w:p>
          <w:p>
            <w:pPr>
              <w:rPr>
                <w:rFonts w:asciiTheme="minorEastAsia" w:hAnsiTheme="minorEastAsia" w:cstheme="minorEastAsia"/>
                <w:szCs w:val="21"/>
              </w:rPr>
            </w:pPr>
            <w:r>
              <w:rPr>
                <w:rFonts w:hint="eastAsia" w:asciiTheme="minorEastAsia" w:hAnsiTheme="minorEastAsia" w:cstheme="minorEastAsia"/>
                <w:szCs w:val="21"/>
              </w:rPr>
              <w:t>所有付款比例累加100%核查。</w:t>
            </w:r>
          </w:p>
          <w:p>
            <w:pPr>
              <w:rPr>
                <w:rFonts w:asciiTheme="minorEastAsia" w:hAnsiTheme="minorEastAsia" w:cstheme="minorEastAsia"/>
                <w:szCs w:val="21"/>
              </w:rPr>
            </w:pPr>
            <w:r>
              <w:rPr>
                <w:rFonts w:hint="eastAsia" w:asciiTheme="minorEastAsia" w:hAnsiTheme="minorEastAsia" w:cstheme="minorEastAsia"/>
                <w:szCs w:val="21"/>
              </w:rPr>
              <w:t>乙方收款银行账号信息需明确</w:t>
            </w:r>
          </w:p>
        </w:tc>
      </w:tr>
      <w:tr>
        <w:trPr>
          <w:trHeight w:val="1095" w:hRule="atLeast"/>
        </w:trPr>
        <w:tc>
          <w:tcPr>
            <w:tcW w:w="865" w:type="dxa"/>
            <w:tcBorders>
              <w:top w:val="single" w:color="000000" w:sz="4" w:space="0"/>
              <w:left w:val="single" w:color="000000" w:sz="4" w:space="0"/>
              <w:bottom w:val="single" w:color="000000" w:sz="8" w:space="0"/>
              <w:right w:val="single" w:color="000000" w:sz="8"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质量保证</w:t>
            </w:r>
          </w:p>
        </w:tc>
        <w:tc>
          <w:tcPr>
            <w:tcW w:w="3784" w:type="dxa"/>
            <w:tcBorders>
              <w:top w:val="single" w:color="000000" w:sz="4" w:space="0"/>
              <w:left w:val="single" w:color="000000" w:sz="8" w:space="0"/>
              <w:bottom w:val="nil"/>
              <w:right w:val="single" w:color="000000" w:sz="4"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请查明合同中是否约定了质量标准？是国家标准、行业标准还是地方标准？行业标准是否以最新版为准，如签约后上述标准更新以最新版为准？请查明合同是否约定了双方对质量标准有争议的解决方式？</w:t>
            </w:r>
          </w:p>
        </w:tc>
        <w:tc>
          <w:tcPr>
            <w:tcW w:w="3784" w:type="dxa"/>
            <w:tcBorders>
              <w:top w:val="single" w:color="000000" w:sz="4" w:space="0"/>
              <w:left w:val="single" w:color="000000" w:sz="8" w:space="0"/>
              <w:bottom w:val="nil"/>
              <w:right w:val="single" w:color="000000" w:sz="4"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质量标准按照国家标准、行业标准或厂家企业标准确定，并以严格的标准为准。甲方有技术要求的抉甲方技术标准的要求执行。</w:t>
            </w:r>
          </w:p>
          <w:p>
            <w:pPr>
              <w:rPr>
                <w:rFonts w:asciiTheme="minorEastAsia" w:hAnsiTheme="minorEastAsia" w:cstheme="minorEastAsia"/>
                <w:szCs w:val="21"/>
              </w:rPr>
            </w:pPr>
            <w:r>
              <w:rPr>
                <w:rFonts w:hint="eastAsia" w:asciiTheme="minorEastAsia" w:hAnsiTheme="minorEastAsia" w:cstheme="minorEastAsia"/>
                <w:szCs w:val="21"/>
              </w:rPr>
              <w:t>如双方对产品质量有争议的，由双方共同委托的具备专业资质的检验机构对产品进行检验，该检验机构的检验结果应作为确认货物质量的依据。如检验结果不符合协议约定的质量标准，检验费由甲方承担；符合质量标准的，检验费由乙方承担。</w:t>
            </w:r>
          </w:p>
          <w:p>
            <w:pPr>
              <w:rPr>
                <w:rFonts w:asciiTheme="minorEastAsia" w:hAnsiTheme="minorEastAsia" w:cstheme="minorEastAsia"/>
                <w:szCs w:val="21"/>
              </w:rPr>
            </w:pPr>
          </w:p>
          <w:p>
            <w:pPr>
              <w:rPr>
                <w:rFonts w:asciiTheme="minorEastAsia" w:hAnsiTheme="minorEastAsia" w:cstheme="minorEastAsia"/>
                <w:szCs w:val="21"/>
              </w:rPr>
            </w:pPr>
          </w:p>
        </w:tc>
      </w:tr>
      <w:tr>
        <w:trPr>
          <w:trHeight w:val="390" w:hRule="atLeast"/>
        </w:trPr>
        <w:tc>
          <w:tcPr>
            <w:tcW w:w="865" w:type="dxa"/>
            <w:tcBorders>
              <w:top w:val="single" w:color="000000" w:sz="4" w:space="0"/>
              <w:left w:val="single" w:color="000000" w:sz="4" w:space="0"/>
              <w:bottom w:val="single" w:color="000000" w:sz="8" w:space="0"/>
              <w:right w:val="single" w:color="000000" w:sz="8"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标的交付</w:t>
            </w:r>
          </w:p>
        </w:tc>
        <w:tc>
          <w:tcPr>
            <w:tcW w:w="3784" w:type="dxa"/>
            <w:tcBorders>
              <w:top w:val="single" w:color="000000" w:sz="4" w:space="0"/>
              <w:left w:val="single" w:color="000000" w:sz="8" w:space="0"/>
              <w:bottom w:val="nil"/>
              <w:right w:val="single" w:color="000000" w:sz="4"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请查明合同中是否约定了交货方式、交货地点、交货时间？</w:t>
            </w:r>
          </w:p>
          <w:p>
            <w:pPr>
              <w:rPr>
                <w:rFonts w:asciiTheme="minorEastAsia" w:hAnsiTheme="minorEastAsia" w:cstheme="minorEastAsia"/>
                <w:szCs w:val="21"/>
              </w:rPr>
            </w:pPr>
            <w:r>
              <w:rPr>
                <w:rFonts w:hint="eastAsia" w:asciiTheme="minorEastAsia" w:hAnsiTheme="minorEastAsia" w:cstheme="minorEastAsia"/>
                <w:szCs w:val="21"/>
              </w:rPr>
              <w:t>请查明合同约定的运费由谁承担？</w:t>
            </w:r>
          </w:p>
        </w:tc>
        <w:tc>
          <w:tcPr>
            <w:tcW w:w="3784" w:type="dxa"/>
            <w:tcBorders>
              <w:top w:val="single" w:color="000000" w:sz="4" w:space="0"/>
              <w:left w:val="single" w:color="000000" w:sz="8" w:space="0"/>
              <w:bottom w:val="nil"/>
              <w:right w:val="single" w:color="000000" w:sz="4"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交付方式为自提的明确自提地址。</w:t>
            </w:r>
          </w:p>
          <w:p>
            <w:pPr>
              <w:rPr>
                <w:rFonts w:asciiTheme="minorEastAsia" w:hAnsiTheme="minorEastAsia" w:cstheme="minorEastAsia"/>
                <w:szCs w:val="21"/>
              </w:rPr>
            </w:pPr>
            <w:r>
              <w:rPr>
                <w:rFonts w:hint="eastAsia" w:asciiTheme="minorEastAsia" w:hAnsiTheme="minorEastAsia" w:cstheme="minorEastAsia"/>
                <w:szCs w:val="21"/>
              </w:rPr>
              <w:t>交货地点：甲方指定交付地点为【】</w:t>
            </w:r>
          </w:p>
          <w:p>
            <w:pPr>
              <w:rPr>
                <w:rFonts w:asciiTheme="minorEastAsia" w:hAnsiTheme="minorEastAsia" w:cstheme="minorEastAsia"/>
                <w:szCs w:val="21"/>
              </w:rPr>
            </w:pPr>
            <w:r>
              <w:rPr>
                <w:rFonts w:hint="eastAsia" w:asciiTheme="minorEastAsia" w:hAnsiTheme="minorEastAsia" w:cstheme="minorEastAsia"/>
                <w:szCs w:val="21"/>
              </w:rPr>
              <w:t>交付时间：起点需明确如本合同签订后（或本合同定金支付后）【】个工作日内乙方负责将合同约定的产品运送至甲方指定交货地点并完成安装、调试等工作（如有）。</w:t>
            </w:r>
          </w:p>
        </w:tc>
      </w:tr>
      <w:tr>
        <w:trPr>
          <w:trHeight w:val="2190" w:hRule="atLeast"/>
        </w:trPr>
        <w:tc>
          <w:tcPr>
            <w:tcW w:w="865" w:type="dxa"/>
            <w:tcBorders>
              <w:top w:val="single" w:color="000000" w:sz="4" w:space="0"/>
              <w:left w:val="single" w:color="000000" w:sz="4" w:space="0"/>
              <w:bottom w:val="single" w:color="000000" w:sz="8" w:space="0"/>
              <w:right w:val="single" w:color="000000" w:sz="8"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检验验收</w:t>
            </w:r>
          </w:p>
        </w:tc>
        <w:tc>
          <w:tcPr>
            <w:tcW w:w="3784" w:type="dxa"/>
            <w:tcBorders>
              <w:top w:val="single" w:color="000000" w:sz="4" w:space="0"/>
              <w:left w:val="single" w:color="000000" w:sz="8" w:space="0"/>
              <w:bottom w:val="nil"/>
              <w:right w:val="single" w:color="000000" w:sz="4"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请审核合同中是否约定了明确的验收程序，甲方如何验收，是否需要签署书面验收单，验收不合格如何处理？</w:t>
            </w:r>
          </w:p>
        </w:tc>
        <w:tc>
          <w:tcPr>
            <w:tcW w:w="3784" w:type="dxa"/>
            <w:tcBorders>
              <w:top w:val="single" w:color="000000" w:sz="4" w:space="0"/>
              <w:left w:val="single" w:color="000000" w:sz="8" w:space="0"/>
              <w:bottom w:val="nil"/>
              <w:right w:val="single" w:color="000000" w:sz="4"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验收内容包括数量、外观、規格型号、质量、包装总否完整无损等。2.甲方如对货物数量、外观、规格型号、质量、包装等有异议的，甲方有权要求乙方在5个工作日内免费补齐或更换直至符合甲方要求，或将不符合要求的退回，相应费用于应付款项中扣除，如因此导致交货迟延的，乙方应当承担违约责任。甲方验收后接收货物不代表对货物质量认可，乙方仍须承担质保义务。</w:t>
            </w:r>
          </w:p>
          <w:p>
            <w:pPr>
              <w:rPr>
                <w:rFonts w:asciiTheme="minorEastAsia" w:hAnsiTheme="minorEastAsia" w:cstheme="minorEastAsia"/>
                <w:szCs w:val="21"/>
              </w:rPr>
            </w:pPr>
            <w:r>
              <w:rPr>
                <w:rFonts w:hint="eastAsia" w:asciiTheme="minorEastAsia" w:hAnsiTheme="minorEastAsia" w:cstheme="minorEastAsia"/>
                <w:szCs w:val="21"/>
              </w:rPr>
              <w:t>3.甲方对货物外观、技术规格、外部包装、货物数量、配件情况的检验验收不免除乙乙方对货物质量的保证责任。</w:t>
            </w:r>
          </w:p>
        </w:tc>
      </w:tr>
      <w:tr>
        <w:trPr>
          <w:trHeight w:val="1125" w:hRule="atLeast"/>
        </w:trPr>
        <w:tc>
          <w:tcPr>
            <w:tcW w:w="865" w:type="dxa"/>
            <w:tcBorders>
              <w:top w:val="single" w:color="000000" w:sz="4" w:space="0"/>
              <w:left w:val="single" w:color="000000" w:sz="4" w:space="0"/>
              <w:bottom w:val="single" w:color="000000" w:sz="8" w:space="0"/>
              <w:right w:val="single" w:color="000000" w:sz="8"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质保条款</w:t>
            </w:r>
          </w:p>
        </w:tc>
        <w:tc>
          <w:tcPr>
            <w:tcW w:w="3784" w:type="dxa"/>
            <w:tcBorders>
              <w:top w:val="single" w:color="000000" w:sz="4" w:space="0"/>
              <w:left w:val="single" w:color="000000" w:sz="8" w:space="0"/>
              <w:bottom w:val="nil"/>
              <w:right w:val="single" w:color="000000" w:sz="4"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请审核合同中是否约定了质保时间，质保期从何时开始起算？</w:t>
            </w:r>
          </w:p>
          <w:p>
            <w:pPr>
              <w:rPr>
                <w:rFonts w:asciiTheme="minorEastAsia" w:hAnsiTheme="minorEastAsia" w:cstheme="minorEastAsia"/>
                <w:szCs w:val="21"/>
              </w:rPr>
            </w:pPr>
            <w:r>
              <w:rPr>
                <w:rFonts w:hint="eastAsia" w:asciiTheme="minorEastAsia" w:hAnsiTheme="minorEastAsia" w:cstheme="minorEastAsia"/>
                <w:szCs w:val="21"/>
              </w:rPr>
              <w:t>质保期内乙方的责任？</w:t>
            </w:r>
          </w:p>
          <w:p>
            <w:pPr>
              <w:rPr>
                <w:rFonts w:asciiTheme="minorEastAsia" w:hAnsiTheme="minorEastAsia" w:cstheme="minorEastAsia"/>
                <w:szCs w:val="21"/>
              </w:rPr>
            </w:pPr>
            <w:r>
              <w:rPr>
                <w:rFonts w:hint="eastAsia" w:asciiTheme="minorEastAsia" w:hAnsiTheme="minorEastAsia" w:cstheme="minorEastAsia"/>
                <w:szCs w:val="21"/>
              </w:rPr>
              <w:t>质保期后乙方提供的服务？</w:t>
            </w:r>
          </w:p>
        </w:tc>
        <w:tc>
          <w:tcPr>
            <w:tcW w:w="3784" w:type="dxa"/>
            <w:tcBorders>
              <w:top w:val="single" w:color="000000" w:sz="4" w:space="0"/>
              <w:left w:val="single" w:color="000000" w:sz="8" w:space="0"/>
              <w:bottom w:val="nil"/>
              <w:right w:val="single" w:color="000000" w:sz="4"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质保期为 【】 月 ， 自甲乙双方书面确认验收合格之日起计算。更换后的产品质保期自更换产品经甲乙双方重新出具书面确认验收单之日起重新计算。</w:t>
            </w:r>
          </w:p>
          <w:p>
            <w:pPr>
              <w:rPr>
                <w:rFonts w:asciiTheme="minorEastAsia" w:hAnsiTheme="minorEastAsia" w:cstheme="minorEastAsia"/>
                <w:szCs w:val="21"/>
              </w:rPr>
            </w:pPr>
            <w:r>
              <w:rPr>
                <w:rFonts w:hint="eastAsia" w:asciiTheme="minorEastAsia" w:hAnsiTheme="minorEastAsia" w:cstheme="minorEastAsia"/>
                <w:szCs w:val="21"/>
              </w:rPr>
              <w:t>质保期内乙方依照合同约定提供产品质量保证和售后服务，免费提供技术支持和培训，并负责质保期内因产品质量问题引起的产品维修和零配件更换，无需甲方承担费用，无需甲方另行提供产品质量保证书。</w:t>
            </w:r>
          </w:p>
          <w:p>
            <w:pPr>
              <w:rPr>
                <w:rFonts w:asciiTheme="minorEastAsia" w:hAnsiTheme="minorEastAsia" w:cstheme="minorEastAsia"/>
                <w:szCs w:val="21"/>
              </w:rPr>
            </w:pPr>
            <w:r>
              <w:rPr>
                <w:rFonts w:hint="eastAsia" w:asciiTheme="minorEastAsia" w:hAnsiTheme="minorEastAsia" w:cstheme="minorEastAsia"/>
                <w:szCs w:val="21"/>
              </w:rPr>
              <w:t>质保期后，乙方承诺以成本价优惠提供产品维修和零配件更换。</w:t>
            </w:r>
          </w:p>
        </w:tc>
      </w:tr>
      <w:tr>
        <w:trPr>
          <w:trHeight w:val="1080" w:hRule="atLeast"/>
        </w:trPr>
        <w:tc>
          <w:tcPr>
            <w:tcW w:w="865" w:type="dxa"/>
            <w:tcBorders>
              <w:top w:val="single" w:color="000000" w:sz="4" w:space="0"/>
              <w:left w:val="single" w:color="000000" w:sz="4" w:space="0"/>
              <w:bottom w:val="single" w:color="000000" w:sz="4" w:space="0"/>
              <w:right w:val="single" w:color="000000" w:sz="8"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合同解除</w:t>
            </w:r>
          </w:p>
        </w:tc>
        <w:tc>
          <w:tcPr>
            <w:tcW w:w="3784" w:type="dxa"/>
            <w:tcBorders>
              <w:top w:val="single" w:color="000000" w:sz="4" w:space="0"/>
              <w:left w:val="single" w:color="000000" w:sz="8" w:space="0"/>
              <w:bottom w:val="single" w:color="000000" w:sz="4" w:space="0"/>
              <w:right w:val="single" w:color="000000" w:sz="4"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请查明合同中是否约定了乙方延迟交货的情况下甲方拥有单方解除权？</w:t>
            </w:r>
          </w:p>
          <w:p>
            <w:pPr>
              <w:rPr>
                <w:rFonts w:asciiTheme="minorEastAsia" w:hAnsiTheme="minorEastAsia" w:cstheme="minorEastAsia"/>
                <w:szCs w:val="21"/>
              </w:rPr>
            </w:pPr>
            <w:r>
              <w:rPr>
                <w:rFonts w:hint="eastAsia" w:asciiTheme="minorEastAsia" w:hAnsiTheme="minorEastAsia" w:cstheme="minorEastAsia"/>
                <w:szCs w:val="21"/>
              </w:rPr>
              <w:t>请查明合同中是否约定了乙方交付产品不符合约定条件，或有乙方存在有其他严重违约行为经过提醒不改正的，甲方有单方解除权？</w:t>
            </w:r>
          </w:p>
        </w:tc>
        <w:tc>
          <w:tcPr>
            <w:tcW w:w="3784" w:type="dxa"/>
            <w:tcBorders>
              <w:top w:val="single" w:color="000000" w:sz="4" w:space="0"/>
              <w:left w:val="single" w:color="000000" w:sz="8" w:space="0"/>
              <w:bottom w:val="single" w:color="000000" w:sz="4" w:space="0"/>
              <w:right w:val="single" w:color="000000" w:sz="4"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乙方延期交货XX日，甲方有单方解除权</w:t>
            </w:r>
          </w:p>
        </w:tc>
      </w:tr>
      <w:tr>
        <w:trPr>
          <w:trHeight w:val="3165" w:hRule="atLeast"/>
        </w:trPr>
        <w:tc>
          <w:tcPr>
            <w:tcW w:w="865" w:type="dxa"/>
            <w:tcBorders>
              <w:top w:val="single" w:color="000000" w:sz="4" w:space="0"/>
              <w:left w:val="single" w:color="000000" w:sz="4" w:space="0"/>
              <w:bottom w:val="single" w:color="000000" w:sz="8" w:space="0"/>
              <w:right w:val="single" w:color="000000" w:sz="8"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违约责任</w:t>
            </w:r>
          </w:p>
        </w:tc>
        <w:tc>
          <w:tcPr>
            <w:tcW w:w="3784" w:type="dxa"/>
            <w:tcBorders>
              <w:top w:val="single" w:color="000000" w:sz="4" w:space="0"/>
              <w:left w:val="single" w:color="000000" w:sz="8" w:space="0"/>
              <w:bottom w:val="nil"/>
              <w:right w:val="single" w:color="000000" w:sz="4"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请查明合同中是否约定了乙方违约情形下的违约责任，以及违约金计算方式？</w:t>
            </w:r>
          </w:p>
        </w:tc>
        <w:tc>
          <w:tcPr>
            <w:tcW w:w="3784" w:type="dxa"/>
            <w:tcBorders>
              <w:top w:val="single" w:color="000000" w:sz="4" w:space="0"/>
              <w:left w:val="single" w:color="000000" w:sz="8" w:space="0"/>
              <w:bottom w:val="nil"/>
              <w:right w:val="single" w:color="000000" w:sz="4"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乙方未按照合同约定交付货物《（包括不限于未在约定期限内交付货物、货物数量或者货物质量不符合，约定）并完成安装的或未通过甲方书面验收合格的，每逾期一日，乙方应按照合同总价【】％向甲方支付违约金。如累计逾期到【】日及以上的，甲方有权解除本合同并拒绝支付本协议全部款项（或乙方应退还甲方已付款项），同时乙方应按照合同总价 【】％向甲方支付违约金，违约金不足以弥补甲方损失的，乙方予以补足。</w:t>
            </w:r>
          </w:p>
          <w:p>
            <w:pPr>
              <w:rPr>
                <w:rFonts w:asciiTheme="minorEastAsia" w:hAnsiTheme="minorEastAsia" w:cstheme="minorEastAsia"/>
                <w:szCs w:val="21"/>
              </w:rPr>
            </w:pPr>
            <w:r>
              <w:rPr>
                <w:rFonts w:hint="eastAsia" w:asciiTheme="minorEastAsia" w:hAnsiTheme="minorEastAsia" w:cstheme="minorEastAsia"/>
                <w:szCs w:val="21"/>
              </w:rPr>
              <w:t>2.因货物质量隐患、瑕疵、缺陷或安装志亮问题等造成甲方或第三方人身或财产损失 ，由乙方承担全部责任。同时乙方需按合同总价的【】%向甲方支付违约金，违约金不足以弥补甲方损失的，乙方予以补足。</w:t>
            </w:r>
          </w:p>
          <w:p>
            <w:pPr>
              <w:rPr>
                <w:rFonts w:asciiTheme="minorEastAsia" w:hAnsiTheme="minorEastAsia" w:cstheme="minorEastAsia"/>
                <w:szCs w:val="21"/>
              </w:rPr>
            </w:pPr>
            <w:r>
              <w:rPr>
                <w:rFonts w:hint="eastAsia" w:asciiTheme="minorEastAsia" w:hAnsiTheme="minorEastAsia" w:cstheme="minorEastAsia"/>
                <w:szCs w:val="21"/>
              </w:rPr>
              <w:t>3.乙方未经甲方书面同意，将本合同项下内容转让或委托第三方进行的，甲方有权解除合同并要求乙方按本合同总价【】％支付违约金。</w:t>
            </w:r>
          </w:p>
          <w:p>
            <w:pPr>
              <w:rPr>
                <w:rFonts w:asciiTheme="minorEastAsia" w:hAnsiTheme="minorEastAsia" w:cstheme="minorEastAsia"/>
                <w:szCs w:val="21"/>
              </w:rPr>
            </w:pPr>
            <w:r>
              <w:rPr>
                <w:rFonts w:hint="eastAsia" w:asciiTheme="minorEastAsia" w:hAnsiTheme="minorEastAsia" w:cstheme="minorEastAsia"/>
                <w:szCs w:val="21"/>
              </w:rPr>
              <w:t>3、乙方存在以下严重违约行为，甲方有解除权</w:t>
            </w:r>
          </w:p>
          <w:p>
            <w:pPr>
              <w:rPr>
                <w:rFonts w:asciiTheme="minorEastAsia" w:hAnsiTheme="minorEastAsia" w:cstheme="minorEastAsia"/>
                <w:szCs w:val="21"/>
              </w:rPr>
            </w:pPr>
            <w:r>
              <w:rPr>
                <w:rFonts w:hint="eastAsia" w:asciiTheme="minorEastAsia" w:hAnsiTheme="minorEastAsia" w:cstheme="minorEastAsia"/>
                <w:szCs w:val="21"/>
              </w:rPr>
              <w:t>乙方交付货物质量不符合本协议约定标准，经过甲方催告后【】日仍无法交付的。</w:t>
            </w:r>
          </w:p>
          <w:p>
            <w:pPr>
              <w:rPr>
                <w:rFonts w:asciiTheme="minorEastAsia" w:hAnsiTheme="minorEastAsia" w:cstheme="minorEastAsia"/>
                <w:szCs w:val="21"/>
              </w:rPr>
            </w:pPr>
            <w:r>
              <w:rPr>
                <w:rFonts w:hint="eastAsia" w:asciiTheme="minorEastAsia" w:hAnsiTheme="minorEastAsia" w:cstheme="minorEastAsia"/>
                <w:szCs w:val="21"/>
              </w:rPr>
              <w:t>乙方安装或施工过程中存在严重违纪行为，存在安全隐患的</w:t>
            </w:r>
          </w:p>
          <w:p>
            <w:pPr>
              <w:rPr>
                <w:rFonts w:asciiTheme="minorEastAsia" w:hAnsiTheme="minorEastAsia" w:cstheme="minorEastAsia"/>
                <w:szCs w:val="21"/>
              </w:rPr>
            </w:pPr>
            <w:r>
              <w:rPr>
                <w:rFonts w:hint="eastAsia" w:asciiTheme="minorEastAsia" w:hAnsiTheme="minorEastAsia" w:cstheme="minorEastAsia"/>
                <w:szCs w:val="21"/>
              </w:rPr>
              <w:t>乙方存在其他违约行为，经过甲方催告后【】仍不改正的。</w:t>
            </w:r>
          </w:p>
          <w:p>
            <w:pPr>
              <w:rPr>
                <w:rFonts w:asciiTheme="minorEastAsia" w:hAnsiTheme="minorEastAsia" w:cstheme="minorEastAsia"/>
                <w:szCs w:val="21"/>
              </w:rPr>
            </w:pPr>
          </w:p>
        </w:tc>
      </w:tr>
      <w:tr>
        <w:trPr>
          <w:trHeight w:val="1095" w:hRule="atLeast"/>
        </w:trPr>
        <w:tc>
          <w:tcPr>
            <w:tcW w:w="865" w:type="dxa"/>
            <w:tcBorders>
              <w:top w:val="single" w:color="000000" w:sz="4" w:space="0"/>
              <w:left w:val="single" w:color="000000" w:sz="4" w:space="0"/>
              <w:bottom w:val="single" w:color="000000" w:sz="8" w:space="0"/>
              <w:right w:val="single" w:color="000000" w:sz="8"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争议解决</w:t>
            </w:r>
          </w:p>
        </w:tc>
        <w:tc>
          <w:tcPr>
            <w:tcW w:w="3784" w:type="dxa"/>
            <w:tcBorders>
              <w:top w:val="single" w:color="000000" w:sz="4" w:space="0"/>
              <w:left w:val="single" w:color="000000" w:sz="8" w:space="0"/>
              <w:bottom w:val="nil"/>
              <w:right w:val="single" w:color="000000" w:sz="4"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请查明合同约定的主管管辖是仲裁还是法院？</w:t>
            </w:r>
          </w:p>
          <w:p>
            <w:pPr>
              <w:rPr>
                <w:rFonts w:asciiTheme="minorEastAsia" w:hAnsiTheme="minorEastAsia" w:cstheme="minorEastAsia"/>
                <w:szCs w:val="21"/>
              </w:rPr>
            </w:pPr>
            <w:r>
              <w:rPr>
                <w:rFonts w:hint="eastAsia" w:asciiTheme="minorEastAsia" w:hAnsiTheme="minorEastAsia" w:cstheme="minorEastAsia"/>
                <w:szCs w:val="21"/>
              </w:rPr>
              <w:t>如果约定了合同签署地，在合同里是否提到了具体的合同签署地的市县或者区？</w:t>
            </w:r>
          </w:p>
        </w:tc>
        <w:tc>
          <w:tcPr>
            <w:tcW w:w="3784" w:type="dxa"/>
            <w:tcBorders>
              <w:top w:val="single" w:color="000000" w:sz="4" w:space="0"/>
              <w:left w:val="single" w:color="000000" w:sz="8" w:space="0"/>
              <w:bottom w:val="nil"/>
              <w:right w:val="single" w:color="000000" w:sz="4"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或诉或裁条款无效，建议约定到甲方所在地人民法院管辖。</w:t>
            </w:r>
          </w:p>
        </w:tc>
      </w:tr>
      <w:tr>
        <w:trPr>
          <w:trHeight w:val="585" w:hRule="atLeast"/>
        </w:trPr>
        <w:tc>
          <w:tcPr>
            <w:tcW w:w="865" w:type="dxa"/>
            <w:tcBorders>
              <w:top w:val="nil"/>
              <w:left w:val="single" w:color="000000" w:sz="4" w:space="0"/>
              <w:bottom w:val="single" w:color="000000" w:sz="8" w:space="0"/>
              <w:right w:val="single" w:color="000000" w:sz="8"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适用法律</w:t>
            </w:r>
          </w:p>
        </w:tc>
        <w:tc>
          <w:tcPr>
            <w:tcW w:w="3784" w:type="dxa"/>
            <w:tcBorders>
              <w:top w:val="nil"/>
              <w:left w:val="single" w:color="000000" w:sz="8" w:space="0"/>
              <w:bottom w:val="single" w:color="000000" w:sz="8" w:space="0"/>
              <w:right w:val="single" w:color="000000" w:sz="4"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请检查合同中适用法律是不是民法典？</w:t>
            </w:r>
          </w:p>
        </w:tc>
        <w:tc>
          <w:tcPr>
            <w:tcW w:w="3784" w:type="dxa"/>
            <w:tcBorders>
              <w:top w:val="nil"/>
              <w:left w:val="single" w:color="000000" w:sz="8" w:space="0"/>
              <w:bottom w:val="single" w:color="000000" w:sz="8" w:space="0"/>
              <w:right w:val="single" w:color="000000" w:sz="4"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双方根据《中华人民共和国民法典》的有关规定”签署本协议，如果约定适用合同法请改正。</w:t>
            </w:r>
          </w:p>
        </w:tc>
      </w:tr>
      <w:tr>
        <w:trPr>
          <w:trHeight w:val="1590" w:hRule="atLeast"/>
        </w:trPr>
        <w:tc>
          <w:tcPr>
            <w:tcW w:w="865" w:type="dxa"/>
            <w:tcBorders>
              <w:top w:val="nil"/>
              <w:left w:val="single" w:color="000000" w:sz="4" w:space="0"/>
              <w:bottom w:val="single" w:color="000000" w:sz="4" w:space="0"/>
              <w:right w:val="single" w:color="000000" w:sz="8"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保密协议</w:t>
            </w:r>
          </w:p>
        </w:tc>
        <w:tc>
          <w:tcPr>
            <w:tcW w:w="3784" w:type="dxa"/>
            <w:tcBorders>
              <w:top w:val="nil"/>
              <w:left w:val="single" w:color="000000" w:sz="8" w:space="0"/>
              <w:bottom w:val="single" w:color="000000" w:sz="4" w:space="0"/>
              <w:right w:val="single" w:color="000000" w:sz="4"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请审查合同中是否约定了保密条款</w:t>
            </w:r>
          </w:p>
        </w:tc>
        <w:tc>
          <w:tcPr>
            <w:tcW w:w="3784" w:type="dxa"/>
            <w:tcBorders>
              <w:top w:val="nil"/>
              <w:left w:val="single" w:color="000000" w:sz="8" w:space="0"/>
              <w:bottom w:val="single" w:color="000000" w:sz="4" w:space="0"/>
              <w:right w:val="single" w:color="000000" w:sz="4" w:space="0"/>
            </w:tcBorders>
            <w:shd w:val="clear" w:color="auto" w:fill="auto"/>
            <w:vAlign w:val="center"/>
          </w:tcPr>
          <w:p>
            <w:pPr>
              <w:rPr>
                <w:rFonts w:asciiTheme="minorEastAsia" w:hAnsiTheme="minorEastAsia" w:cstheme="minorEastAsia"/>
                <w:szCs w:val="21"/>
              </w:rPr>
            </w:pPr>
            <w:r>
              <w:rPr>
                <w:rFonts w:hint="eastAsia" w:asciiTheme="minorEastAsia" w:hAnsiTheme="minorEastAsia" w:cstheme="minorEastAsia"/>
                <w:szCs w:val="21"/>
              </w:rPr>
              <w:t>一方因履行本协议或保修义务而接触到的对方的任何信息，包括但不限于商业信息/秘密、技术信息、项目信息、人员信息、财务信息等，应承担保密义务，未经对方书面许可不得以任何方式向任何第三方泄露。</w:t>
            </w:r>
          </w:p>
        </w:tc>
      </w:tr>
      <w:bookmarkEnd w:id="0"/>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6E96D49"/>
    <w:rsid w:val="005714C7"/>
    <w:rsid w:val="00780303"/>
    <w:rsid w:val="00BA0AF0"/>
    <w:rsid w:val="6EBEB749"/>
    <w:rsid w:val="7BBB0E88"/>
    <w:rsid w:val="BDBE241F"/>
    <w:rsid w:val="D6E96D49"/>
    <w:rsid w:val="FFF7F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customStyle="1" w:styleId="4">
    <w:name w:val="Revision"/>
    <w:hidden/>
    <w:unhideWhenUsed/>
    <w:uiPriority w:val="99"/>
    <w:rPr>
      <w:rFonts w:asciiTheme="minorHAnsi" w:hAnsiTheme="minorHAns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377</Words>
  <Characters>2153</Characters>
  <Lines>17</Lines>
  <Paragraphs>5</Paragraphs>
  <TotalTime>25</TotalTime>
  <ScaleCrop>false</ScaleCrop>
  <LinksUpToDate>false</LinksUpToDate>
  <CharactersWithSpaces>2525</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2024-05-09T03:09:00Z</dcterms:created>
  <dc:creator>Louise陆</dc:creator>
  <cp:lastModifiedBy>Ma.Hui</cp:lastModifiedBy>
  <dcterms:modified xsi:type="dcterms:W3CDTF">2024-05-10T12:15:10Z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43BBB1380F8FF62B4E9F3D6626F9E015_43</vt:lpwstr>
  </property>
</Properties>
</file>