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Implementation Brief</w:t>
      </w:r>
    </w:p>
    <w:p>
      <w:r>
        <w:t>A fictional DOCX example with headings, paragraphs, and a planning table.</w:t>
      </w:r>
    </w:p>
    <w:p>
      <w:pPr>
        <w:pStyle w:val="Heading1"/>
      </w:pPr>
      <w:r>
        <w:t>Purpose</w:t>
      </w:r>
    </w:p>
    <w:p>
      <w:r>
        <w:t>This brief describes a read-only reporting pilot. It is synthetic demonstration content intended for document extraction and formatting examples.</w:t>
      </w:r>
    </w:p>
    <w:p>
      <w:pPr>
        <w:pStyle w:val="Heading1"/>
      </w:pPr>
      <w: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Exit criterion</w:t>
            </w:r>
          </w:p>
        </w:tc>
      </w:tr>
      <w:tr>
        <w:tc>
          <w:tcPr>
            <w:tcW w:type="dxa" w:w="2880"/>
          </w:tcPr>
          <w:p>
            <w:r>
              <w:t>Contract review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Required fields documented</w:t>
            </w:r>
          </w:p>
        </w:tc>
      </w:tr>
      <w:tr>
        <w:tc>
          <w:tcPr>
            <w:tcW w:type="dxa" w:w="2880"/>
          </w:tcPr>
          <w:p>
            <w:r>
              <w:t>Pilot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Five successful reports</w:t>
            </w:r>
          </w:p>
        </w:tc>
      </w:tr>
      <w:tr>
        <w:tc>
          <w:tcPr>
            <w:tcW w:type="dxa" w:w="2880"/>
          </w:tcPr>
          <w:p>
            <w:r>
              <w:t>Release review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Rollback plan approved</w:t>
            </w:r>
          </w:p>
        </w:tc>
      </w:tr>
    </w:tbl>
    <w:p>
      <w:pPr>
        <w:pStyle w:val="Heading1"/>
      </w:pPr>
      <w:r>
        <w:t>Operating Notes</w:t>
      </w:r>
    </w:p>
    <w:p>
      <w:r>
        <w:t>Keep input exports unchanged, review validation failures before publishing, and preserve versioned output folders for rollback. Do not use arbitrary uploads in the first release.</w:t>
      </w:r>
    </w:p>
    <w:p>
      <w:pPr>
        <w:pStyle w:val="Heading1"/>
      </w:pPr>
      <w:r>
        <w:t>Recommendation</w:t>
      </w:r>
    </w:p>
    <w:p>
      <w:r>
        <w:t>Proceed with a small synthetic-data pilot after the contract review and operator walkthrough are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