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CB8E" w14:textId="5AE2BB7D" w:rsidR="00826636" w:rsidRPr="008531F9" w:rsidRDefault="00826636" w:rsidP="00826636">
      <w:pPr>
        <w:rPr>
          <w:b/>
          <w:sz w:val="24"/>
          <w:szCs w:val="24"/>
        </w:rPr>
      </w:pPr>
      <w:r w:rsidRPr="008531F9">
        <w:rPr>
          <w:b/>
          <w:sz w:val="24"/>
          <w:szCs w:val="24"/>
        </w:rPr>
        <w:t>Email Disclosure</w:t>
      </w:r>
      <w:r w:rsidR="00253EC8">
        <w:rPr>
          <w:b/>
          <w:sz w:val="24"/>
          <w:szCs w:val="24"/>
        </w:rPr>
        <w:t xml:space="preserve"> – GS and GWM</w:t>
      </w:r>
    </w:p>
    <w:p w14:paraId="7BDECACF" w14:textId="2D175293" w:rsidR="00501B42" w:rsidRDefault="00501B42" w:rsidP="00826636">
      <w:pPr>
        <w:rPr>
          <w:b/>
          <w:sz w:val="24"/>
          <w:szCs w:val="24"/>
        </w:rPr>
      </w:pPr>
    </w:p>
    <w:p w14:paraId="72C7901D" w14:textId="015F63BC" w:rsidR="00501B42" w:rsidRPr="008531F9" w:rsidRDefault="001566E9" w:rsidP="00826636">
      <w:pPr>
        <w:rPr>
          <w:bCs/>
          <w:sz w:val="24"/>
          <w:szCs w:val="24"/>
        </w:rPr>
      </w:pPr>
      <w:r>
        <w:rPr>
          <w:bCs/>
          <w:sz w:val="24"/>
          <w:szCs w:val="24"/>
        </w:rPr>
        <w:t>Josh Millang</w:t>
      </w:r>
    </w:p>
    <w:p w14:paraId="3B194E90" w14:textId="535C03AF" w:rsidR="008531F9" w:rsidRPr="008531F9" w:rsidRDefault="001566E9" w:rsidP="00826636">
      <w:pPr>
        <w:rPr>
          <w:bCs/>
          <w:sz w:val="24"/>
          <w:szCs w:val="24"/>
        </w:rPr>
      </w:pPr>
      <w:r>
        <w:rPr>
          <w:bCs/>
          <w:sz w:val="24"/>
          <w:szCs w:val="24"/>
        </w:rPr>
        <w:t>Title</w:t>
      </w:r>
    </w:p>
    <w:p w14:paraId="018CCC51" w14:textId="692ABE5F" w:rsidR="00726969" w:rsidRDefault="001566E9" w:rsidP="00826636">
      <w:pPr>
        <w:rPr>
          <w:bCs/>
          <w:sz w:val="24"/>
          <w:szCs w:val="24"/>
        </w:rPr>
      </w:pPr>
      <w:r>
        <w:rPr>
          <w:bCs/>
          <w:sz w:val="24"/>
          <w:szCs w:val="24"/>
        </w:rPr>
        <w:t>2097 NW 135</w:t>
      </w:r>
      <w:r w:rsidRPr="001566E9">
        <w:rPr>
          <w:bCs/>
          <w:sz w:val="24"/>
          <w:szCs w:val="24"/>
          <w:vertAlign w:val="superscript"/>
        </w:rPr>
        <w:t>th</w:t>
      </w:r>
      <w:r>
        <w:rPr>
          <w:bCs/>
          <w:sz w:val="24"/>
          <w:szCs w:val="24"/>
        </w:rPr>
        <w:t xml:space="preserve"> St</w:t>
      </w:r>
    </w:p>
    <w:p w14:paraId="77EE8B8E" w14:textId="4E397D21" w:rsidR="00385325" w:rsidRPr="008531F9" w:rsidRDefault="001566E9" w:rsidP="00826636">
      <w:pPr>
        <w:rPr>
          <w:bCs/>
          <w:sz w:val="24"/>
          <w:szCs w:val="24"/>
        </w:rPr>
      </w:pPr>
      <w:r>
        <w:rPr>
          <w:bCs/>
          <w:sz w:val="24"/>
          <w:szCs w:val="24"/>
        </w:rPr>
        <w:t>Clive, IA 50325</w:t>
      </w:r>
    </w:p>
    <w:p w14:paraId="6C5B8CDC" w14:textId="7C641235" w:rsidR="008531F9" w:rsidRPr="008531F9" w:rsidRDefault="008531F9" w:rsidP="00826636">
      <w:pPr>
        <w:rPr>
          <w:bCs/>
          <w:sz w:val="24"/>
          <w:szCs w:val="24"/>
        </w:rPr>
      </w:pPr>
      <w:r w:rsidRPr="008531F9">
        <w:rPr>
          <w:bCs/>
          <w:sz w:val="24"/>
          <w:szCs w:val="24"/>
        </w:rPr>
        <w:t>Phone: (</w:t>
      </w:r>
      <w:r w:rsidR="001566E9">
        <w:rPr>
          <w:bCs/>
          <w:sz w:val="24"/>
          <w:szCs w:val="24"/>
        </w:rPr>
        <w:t>515) 992-5000</w:t>
      </w:r>
    </w:p>
    <w:p w14:paraId="7D0C3BEC" w14:textId="1C6EE752" w:rsidR="008531F9" w:rsidRPr="008531F9" w:rsidRDefault="001566E9" w:rsidP="00826636">
      <w:pPr>
        <w:rPr>
          <w:bCs/>
          <w:sz w:val="24"/>
          <w:szCs w:val="24"/>
        </w:rPr>
      </w:pPr>
      <w:hyperlink r:id="rId5" w:history="1">
        <w:r>
          <w:rPr>
            <w:rStyle w:val="Hyperlink"/>
          </w:rPr>
          <w:t>josh@retireprotected.com</w:t>
        </w:r>
      </w:hyperlink>
    </w:p>
    <w:p w14:paraId="1814CB39" w14:textId="77777777" w:rsidR="009A0680" w:rsidRDefault="009A0680" w:rsidP="00826636">
      <w:pPr>
        <w:rPr>
          <w:b/>
          <w:sz w:val="24"/>
          <w:szCs w:val="24"/>
        </w:rPr>
      </w:pPr>
    </w:p>
    <w:p w14:paraId="7A82C7C3" w14:textId="339D38A6" w:rsidR="00253EC8" w:rsidRPr="00DD00DD" w:rsidRDefault="00253EC8" w:rsidP="00253EC8">
      <w:pPr>
        <w:rPr>
          <w:i/>
        </w:rPr>
      </w:pPr>
      <w:r w:rsidRPr="00DD00DD">
        <w:rPr>
          <w:i/>
          <w:sz w:val="18"/>
          <w:szCs w:val="18"/>
        </w:rPr>
        <w:t xml:space="preserve">The individual sending this communication offers securities and investment advisory services through Gradient </w:t>
      </w:r>
      <w:proofErr w:type="gramStart"/>
      <w:r w:rsidRPr="00DD00DD">
        <w:rPr>
          <w:i/>
          <w:sz w:val="18"/>
          <w:szCs w:val="18"/>
        </w:rPr>
        <w:t>Securities,</w:t>
      </w:r>
      <w:proofErr w:type="gramEnd"/>
      <w:r w:rsidRPr="00DD00DD">
        <w:rPr>
          <w:i/>
          <w:sz w:val="18"/>
          <w:szCs w:val="18"/>
        </w:rPr>
        <w:t xml:space="preserve"> LLC (Arden Hills, MN 866-991-1539).</w:t>
      </w:r>
      <w:r w:rsidRPr="00DD00DD">
        <w:rPr>
          <w:i/>
          <w:sz w:val="19"/>
          <w:szCs w:val="19"/>
        </w:rPr>
        <w:t xml:space="preserve">  </w:t>
      </w:r>
      <w:hyperlink r:id="rId6" w:history="1">
        <w:r w:rsidRPr="00DD00DD">
          <w:rPr>
            <w:rStyle w:val="Hyperlink"/>
            <w:rFonts w:cstheme="minorHAnsi"/>
            <w:i/>
            <w:sz w:val="16"/>
            <w:szCs w:val="16"/>
          </w:rPr>
          <w:t>Member FINRA</w:t>
        </w:r>
      </w:hyperlink>
      <w:r w:rsidRPr="00DD00DD">
        <w:rPr>
          <w:rFonts w:cstheme="minorHAnsi"/>
          <w:i/>
          <w:sz w:val="16"/>
          <w:szCs w:val="16"/>
        </w:rPr>
        <w:t>/</w:t>
      </w:r>
      <w:hyperlink r:id="rId7" w:history="1">
        <w:r w:rsidRPr="00DD00DD">
          <w:rPr>
            <w:rStyle w:val="Hyperlink"/>
            <w:rFonts w:cstheme="minorHAnsi"/>
            <w:i/>
            <w:sz w:val="16"/>
            <w:szCs w:val="16"/>
          </w:rPr>
          <w:t>SIPC</w:t>
        </w:r>
      </w:hyperlink>
      <w:r w:rsidRPr="00DD00DD">
        <w:rPr>
          <w:rFonts w:cstheme="minorHAnsi"/>
          <w:i/>
          <w:sz w:val="16"/>
          <w:szCs w:val="16"/>
        </w:rPr>
        <w:t>.</w:t>
      </w:r>
      <w:r w:rsidRPr="00DD00DD">
        <w:rPr>
          <w:i/>
          <w:sz w:val="19"/>
          <w:szCs w:val="19"/>
        </w:rPr>
        <w:t xml:space="preserve">  </w:t>
      </w:r>
      <w:r w:rsidRPr="00DD00DD">
        <w:rPr>
          <w:i/>
          <w:sz w:val="18"/>
          <w:szCs w:val="18"/>
        </w:rPr>
        <w:t xml:space="preserve">Gradient Securities, LLC (a SEC Registered Investment Advisor) offers investment advisory services under the d.b.a. of Gradient Wealth Management. </w:t>
      </w:r>
      <w:r w:rsidRPr="00DD00DD">
        <w:rPr>
          <w:rFonts w:cs="Arial"/>
          <w:i/>
          <w:sz w:val="18"/>
          <w:szCs w:val="18"/>
        </w:rPr>
        <w:t>Gradient Securities, LLC and its advis</w:t>
      </w:r>
      <w:r>
        <w:rPr>
          <w:rFonts w:cs="Arial"/>
          <w:i/>
          <w:sz w:val="18"/>
          <w:szCs w:val="18"/>
        </w:rPr>
        <w:t>e</w:t>
      </w:r>
      <w:r w:rsidRPr="00DD00DD">
        <w:rPr>
          <w:rFonts w:cs="Arial"/>
          <w:i/>
          <w:sz w:val="18"/>
          <w:szCs w:val="18"/>
        </w:rPr>
        <w:t xml:space="preserve">rs do not render tax, legal, or accounting advice. </w:t>
      </w:r>
      <w:r w:rsidRPr="00DD00DD">
        <w:rPr>
          <w:rFonts w:cs="Arial"/>
          <w:i/>
          <w:color w:val="FF0000"/>
          <w:sz w:val="18"/>
          <w:szCs w:val="18"/>
        </w:rPr>
        <w:t xml:space="preserve"> </w:t>
      </w:r>
      <w:r w:rsidRPr="00DD00DD">
        <w:rPr>
          <w:rFonts w:cs="Arial"/>
          <w:i/>
          <w:sz w:val="18"/>
          <w:szCs w:val="18"/>
        </w:rPr>
        <w:t>Insurance products and services are offered through</w:t>
      </w:r>
      <w:r>
        <w:rPr>
          <w:rFonts w:cs="Arial"/>
          <w:i/>
          <w:sz w:val="18"/>
          <w:szCs w:val="18"/>
        </w:rPr>
        <w:t xml:space="preserve"> Retirement Protectors, Inc. Retirement Protectors, Inc. is </w:t>
      </w:r>
      <w:r w:rsidRPr="00DD00DD">
        <w:rPr>
          <w:rFonts w:cs="Arial"/>
          <w:i/>
          <w:sz w:val="18"/>
          <w:szCs w:val="18"/>
        </w:rPr>
        <w:t>not affiliated with Gradient Securities</w:t>
      </w:r>
      <w:r w:rsidRPr="00DD00DD">
        <w:rPr>
          <w:rFonts w:cs="Arial"/>
          <w:i/>
          <w:sz w:val="20"/>
          <w:szCs w:val="20"/>
        </w:rPr>
        <w:t xml:space="preserve">, LLC. </w:t>
      </w:r>
      <w:r>
        <w:rPr>
          <w:rFonts w:cs="Arial"/>
          <w:i/>
          <w:sz w:val="18"/>
          <w:szCs w:val="18"/>
        </w:rPr>
        <w:t>Gradient Securities</w:t>
      </w:r>
      <w:r>
        <w:rPr>
          <w:rFonts w:cs="Arial"/>
          <w:i/>
          <w:sz w:val="20"/>
          <w:szCs w:val="20"/>
        </w:rPr>
        <w:t xml:space="preserve">, LLC and </w:t>
      </w:r>
      <w:r>
        <w:rPr>
          <w:rFonts w:cs="Arial"/>
          <w:i/>
          <w:sz w:val="18"/>
          <w:szCs w:val="18"/>
        </w:rPr>
        <w:t>Retirement Protectors, Inc.</w:t>
      </w:r>
      <w:r>
        <w:rPr>
          <w:rFonts w:cs="Arial"/>
          <w:i/>
          <w:sz w:val="20"/>
          <w:szCs w:val="20"/>
        </w:rPr>
        <w:t xml:space="preserve"> </w:t>
      </w:r>
      <w:r>
        <w:rPr>
          <w:rFonts w:cs="Arial"/>
          <w:i/>
          <w:sz w:val="18"/>
          <w:szCs w:val="18"/>
        </w:rPr>
        <w:t>are not affiliated with or endorsed by the Social Security Administration or any government agency.</w:t>
      </w:r>
    </w:p>
    <w:p w14:paraId="06368D90" w14:textId="77777777" w:rsidR="00253EC8" w:rsidRPr="00DD00DD" w:rsidRDefault="00253EC8" w:rsidP="00253EC8">
      <w:pPr>
        <w:pStyle w:val="Default"/>
        <w:rPr>
          <w:rFonts w:asciiTheme="minorHAnsi" w:hAnsiTheme="minorHAnsi"/>
          <w:i/>
          <w:sz w:val="18"/>
          <w:szCs w:val="18"/>
        </w:rPr>
      </w:pPr>
    </w:p>
    <w:p w14:paraId="75E17B64" w14:textId="2095ECCB" w:rsidR="00253EC8" w:rsidRDefault="00253EC8" w:rsidP="00253EC8">
      <w:pPr>
        <w:pStyle w:val="Default"/>
        <w:rPr>
          <w:rFonts w:asciiTheme="minorHAnsi" w:hAnsiTheme="minorHAnsi"/>
          <w:i/>
          <w:sz w:val="18"/>
          <w:szCs w:val="18"/>
        </w:rPr>
      </w:pPr>
      <w:r w:rsidRPr="00DD00DD">
        <w:rPr>
          <w:rFonts w:asciiTheme="minorHAnsi" w:hAnsiTheme="minorHAnsi"/>
          <w:i/>
          <w:sz w:val="18"/>
          <w:szCs w:val="18"/>
        </w:rPr>
        <w:t>This Email is being sent by or on behalf of a dually Registered Representative and Investment Advis</w:t>
      </w:r>
      <w:r>
        <w:rPr>
          <w:rFonts w:asciiTheme="minorHAnsi" w:hAnsiTheme="minorHAnsi"/>
          <w:i/>
          <w:sz w:val="18"/>
          <w:szCs w:val="18"/>
        </w:rPr>
        <w:t>e</w:t>
      </w:r>
      <w:r w:rsidRPr="00DD00DD">
        <w:rPr>
          <w:rFonts w:asciiTheme="minorHAnsi" w:hAnsiTheme="minorHAnsi"/>
          <w:i/>
          <w:sz w:val="18"/>
          <w:szCs w:val="18"/>
        </w:rPr>
        <w:t>r Representative. It is intended exclusively for the individual or entity to which it is addressed. This communication may contain information that is proprietary, privileged, or confidential, or otherwise legally exempt fro</w:t>
      </w:r>
      <w:r w:rsidR="00F25546">
        <w:rPr>
          <w:rFonts w:asciiTheme="minorHAnsi" w:hAnsiTheme="minorHAnsi"/>
          <w:i/>
          <w:sz w:val="18"/>
          <w:szCs w:val="18"/>
        </w:rPr>
        <w:t>m</w:t>
      </w:r>
      <w:r w:rsidRPr="00DD00DD">
        <w:rPr>
          <w:rFonts w:asciiTheme="minorHAnsi" w:hAnsiTheme="minorHAnsi"/>
          <w:i/>
          <w:sz w:val="18"/>
          <w:szCs w:val="18"/>
        </w:rPr>
        <w:t xml:space="preserve"> disclosure. If you are not the named addressee, you are not authorized to read, print, retain, copy, or disseminate this Email or any part of it. If you have received this Email in error, please notify the sender immediately by </w:t>
      </w:r>
      <w:proofErr w:type="gramStart"/>
      <w:r w:rsidRPr="00DD00DD">
        <w:rPr>
          <w:rFonts w:asciiTheme="minorHAnsi" w:hAnsiTheme="minorHAnsi"/>
          <w:i/>
          <w:sz w:val="18"/>
          <w:szCs w:val="18"/>
        </w:rPr>
        <w:t>Email</w:t>
      </w:r>
      <w:proofErr w:type="gramEnd"/>
      <w:r w:rsidRPr="00DD00DD">
        <w:rPr>
          <w:rFonts w:asciiTheme="minorHAnsi" w:hAnsiTheme="minorHAnsi"/>
          <w:i/>
          <w:sz w:val="18"/>
          <w:szCs w:val="18"/>
        </w:rPr>
        <w:t xml:space="preserve"> or fax, and destroy all copies of this communication. </w:t>
      </w:r>
    </w:p>
    <w:p w14:paraId="6647A05D" w14:textId="77777777" w:rsidR="00253EC8" w:rsidRDefault="00253EC8" w:rsidP="00253EC8">
      <w:pPr>
        <w:pStyle w:val="Default"/>
        <w:rPr>
          <w:rFonts w:asciiTheme="minorHAnsi" w:hAnsiTheme="minorHAnsi"/>
          <w:i/>
          <w:sz w:val="18"/>
          <w:szCs w:val="18"/>
        </w:rPr>
      </w:pPr>
    </w:p>
    <w:p w14:paraId="64E0057F" w14:textId="77777777" w:rsidR="00253EC8" w:rsidRPr="00DD00DD" w:rsidRDefault="00253EC8" w:rsidP="00253EC8">
      <w:pPr>
        <w:pStyle w:val="Default"/>
        <w:rPr>
          <w:rFonts w:asciiTheme="minorHAnsi" w:hAnsiTheme="minorHAnsi"/>
          <w:i/>
          <w:sz w:val="18"/>
          <w:szCs w:val="18"/>
        </w:rPr>
      </w:pPr>
      <w:r w:rsidRPr="00DC0CE8">
        <w:rPr>
          <w:i/>
          <w:color w:val="auto"/>
          <w:sz w:val="18"/>
          <w:szCs w:val="18"/>
          <w:lang w:val="en"/>
        </w:rPr>
        <w:t>The presence of this website shall in no way be construed or interpreted as a solicitation to sell any products or services to any residents of any state other than where legally permitted.</w:t>
      </w:r>
    </w:p>
    <w:p w14:paraId="013FC0B1" w14:textId="77777777" w:rsidR="00253EC8" w:rsidRPr="00DD00DD" w:rsidRDefault="00253EC8" w:rsidP="00253EC8">
      <w:pPr>
        <w:pStyle w:val="Default"/>
        <w:rPr>
          <w:rFonts w:asciiTheme="minorHAnsi" w:hAnsiTheme="minorHAnsi"/>
          <w:i/>
          <w:sz w:val="18"/>
          <w:szCs w:val="18"/>
        </w:rPr>
      </w:pPr>
    </w:p>
    <w:p w14:paraId="05CFFAD4" w14:textId="77777777" w:rsidR="00253EC8" w:rsidRPr="00DD00DD" w:rsidRDefault="00253EC8" w:rsidP="00253EC8">
      <w:pPr>
        <w:pStyle w:val="Default"/>
        <w:rPr>
          <w:rFonts w:asciiTheme="minorHAnsi" w:hAnsiTheme="minorHAnsi"/>
          <w:i/>
          <w:sz w:val="18"/>
          <w:szCs w:val="18"/>
        </w:rPr>
      </w:pPr>
      <w:r w:rsidRPr="00DD00DD">
        <w:rPr>
          <w:rFonts w:asciiTheme="minorHAnsi" w:hAnsiTheme="minorHAnsi"/>
          <w:i/>
          <w:sz w:val="18"/>
          <w:szCs w:val="18"/>
        </w:rPr>
        <w:t xml:space="preserve">Please be advised that you may conduct securities transactions only by speaking directly with your Registered Representative and/or Investment Advisor Representative. To help protect your privacy, we strongly recommend that you avoid sending sensitive information, such as account numbers and social security numbers, via email. </w:t>
      </w:r>
    </w:p>
    <w:p w14:paraId="16D65729" w14:textId="77777777" w:rsidR="00253EC8" w:rsidRPr="00DD00DD" w:rsidRDefault="00253EC8" w:rsidP="00253EC8">
      <w:pPr>
        <w:pStyle w:val="Default"/>
        <w:rPr>
          <w:rFonts w:asciiTheme="minorHAnsi" w:hAnsiTheme="minorHAnsi"/>
          <w:i/>
          <w:sz w:val="18"/>
          <w:szCs w:val="18"/>
        </w:rPr>
      </w:pPr>
    </w:p>
    <w:p w14:paraId="37DA6B16" w14:textId="77777777" w:rsidR="00253EC8" w:rsidRDefault="00253EC8" w:rsidP="00253EC8">
      <w:pPr>
        <w:rPr>
          <w:i/>
          <w:sz w:val="18"/>
          <w:szCs w:val="18"/>
        </w:rPr>
      </w:pPr>
      <w:r w:rsidRPr="00DD00DD">
        <w:rPr>
          <w:i/>
          <w:sz w:val="18"/>
          <w:szCs w:val="18"/>
        </w:rPr>
        <w:t>Please be further advised that, pursuant to the Bank Secrecy Act, the USA PATRIOT Act, and similar laws, any communication in this email is subject to regulatory, supervisory, and law enforcement review.</w:t>
      </w:r>
    </w:p>
    <w:p w14:paraId="66A6AAA9" w14:textId="77777777" w:rsidR="000F63D4" w:rsidRPr="00265C1F" w:rsidRDefault="000F63D4" w:rsidP="000F63D4">
      <w:pPr>
        <w:tabs>
          <w:tab w:val="left" w:pos="360"/>
        </w:tabs>
        <w:jc w:val="both"/>
        <w:rPr>
          <w:rFonts w:cstheme="minorHAnsi"/>
          <w:sz w:val="19"/>
          <w:szCs w:val="19"/>
        </w:rPr>
      </w:pPr>
    </w:p>
    <w:p w14:paraId="22EE0138" w14:textId="77777777" w:rsidR="00C66324" w:rsidRPr="00245C7F" w:rsidRDefault="00826636" w:rsidP="00C66324">
      <w:pPr>
        <w:rPr>
          <w:rFonts w:cs="Arial"/>
          <w:b/>
          <w:sz w:val="24"/>
          <w:szCs w:val="24"/>
        </w:rPr>
      </w:pPr>
      <w:r>
        <w:rPr>
          <w:rFonts w:cs="Arial"/>
          <w:b/>
          <w:sz w:val="24"/>
          <w:szCs w:val="24"/>
        </w:rPr>
        <w:t>Website</w:t>
      </w:r>
      <w:r w:rsidRPr="00245C7F">
        <w:rPr>
          <w:rFonts w:cs="Arial"/>
          <w:b/>
          <w:sz w:val="24"/>
          <w:szCs w:val="24"/>
        </w:rPr>
        <w:t xml:space="preserve"> </w:t>
      </w:r>
    </w:p>
    <w:p w14:paraId="1FB1836F" w14:textId="77777777" w:rsidR="00C66324" w:rsidRDefault="00C66324" w:rsidP="00C66324">
      <w:pPr>
        <w:rPr>
          <w:rFonts w:cs="Arial"/>
          <w:sz w:val="18"/>
          <w:szCs w:val="18"/>
        </w:rPr>
      </w:pPr>
    </w:p>
    <w:p w14:paraId="72A8BA1C" w14:textId="7FD72FF3" w:rsidR="00253EC8" w:rsidRDefault="00253EC8" w:rsidP="00253EC8">
      <w:pPr>
        <w:rPr>
          <w:i/>
          <w:sz w:val="18"/>
          <w:szCs w:val="18"/>
        </w:rPr>
      </w:pPr>
      <w:r w:rsidRPr="00DD00DD">
        <w:rPr>
          <w:rFonts w:cs="Arial"/>
          <w:i/>
          <w:sz w:val="18"/>
          <w:szCs w:val="18"/>
        </w:rPr>
        <w:t>Securities and investment advisory services offered through Gradient Securities, LLC (Arden Hills, MN 866-991-1539).</w:t>
      </w:r>
      <w:r w:rsidRPr="00DD00DD">
        <w:rPr>
          <w:rFonts w:cs="Arial"/>
          <w:i/>
          <w:sz w:val="20"/>
          <w:szCs w:val="20"/>
        </w:rPr>
        <w:t xml:space="preserve">   </w:t>
      </w:r>
      <w:hyperlink r:id="rId8" w:history="1">
        <w:r w:rsidRPr="00DD00DD">
          <w:rPr>
            <w:rStyle w:val="Hyperlink"/>
            <w:rFonts w:cstheme="minorHAnsi"/>
            <w:i/>
            <w:sz w:val="16"/>
            <w:szCs w:val="16"/>
          </w:rPr>
          <w:t>Member FINRA</w:t>
        </w:r>
      </w:hyperlink>
      <w:r w:rsidRPr="00DD00DD">
        <w:rPr>
          <w:rFonts w:cstheme="minorHAnsi"/>
          <w:i/>
          <w:sz w:val="16"/>
          <w:szCs w:val="16"/>
        </w:rPr>
        <w:t>/</w:t>
      </w:r>
      <w:hyperlink r:id="rId9" w:history="1">
        <w:r w:rsidRPr="00DD00DD">
          <w:rPr>
            <w:rStyle w:val="Hyperlink"/>
            <w:rFonts w:cstheme="minorHAnsi"/>
            <w:i/>
            <w:sz w:val="16"/>
            <w:szCs w:val="16"/>
          </w:rPr>
          <w:t>SIPC</w:t>
        </w:r>
      </w:hyperlink>
      <w:r w:rsidRPr="00DD00DD">
        <w:rPr>
          <w:rFonts w:cstheme="minorHAnsi"/>
          <w:i/>
          <w:sz w:val="16"/>
          <w:szCs w:val="16"/>
        </w:rPr>
        <w:t xml:space="preserve">. </w:t>
      </w:r>
      <w:r w:rsidRPr="00DD00DD">
        <w:rPr>
          <w:rFonts w:cstheme="minorHAnsi"/>
          <w:i/>
          <w:sz w:val="19"/>
          <w:szCs w:val="19"/>
        </w:rPr>
        <w:t xml:space="preserve"> </w:t>
      </w:r>
      <w:r w:rsidRPr="00DD00DD">
        <w:rPr>
          <w:rFonts w:cs="Arial"/>
          <w:i/>
          <w:sz w:val="18"/>
          <w:szCs w:val="18"/>
        </w:rPr>
        <w:t>Gradient Securities, LLC (a SEC Registered Investment Advisor) offers investment advisory services under the d.b.a. of Gradient Wealth Management. Gradient Securities, LLC and its advis</w:t>
      </w:r>
      <w:r>
        <w:rPr>
          <w:rFonts w:cs="Arial"/>
          <w:i/>
          <w:sz w:val="18"/>
          <w:szCs w:val="18"/>
        </w:rPr>
        <w:t>e</w:t>
      </w:r>
      <w:r w:rsidRPr="00DD00DD">
        <w:rPr>
          <w:rFonts w:cs="Arial"/>
          <w:i/>
          <w:sz w:val="18"/>
          <w:szCs w:val="18"/>
        </w:rPr>
        <w:t xml:space="preserve">rs do not render tax, legal, or accounting advice. </w:t>
      </w:r>
      <w:r w:rsidRPr="00DD00DD">
        <w:rPr>
          <w:rFonts w:cs="Arial"/>
          <w:i/>
          <w:color w:val="FF0000"/>
          <w:sz w:val="18"/>
          <w:szCs w:val="18"/>
        </w:rPr>
        <w:t xml:space="preserve"> </w:t>
      </w:r>
      <w:r w:rsidRPr="00DD00DD">
        <w:rPr>
          <w:rFonts w:cs="Arial"/>
          <w:i/>
          <w:sz w:val="18"/>
          <w:szCs w:val="18"/>
        </w:rPr>
        <w:t>Insurance products and services are offered through</w:t>
      </w:r>
      <w:r>
        <w:rPr>
          <w:rFonts w:cs="Arial"/>
          <w:i/>
          <w:sz w:val="18"/>
          <w:szCs w:val="18"/>
        </w:rPr>
        <w:t xml:space="preserve"> Retirement Protectors, Inc. Retirement Protectors, Inc. is </w:t>
      </w:r>
      <w:r w:rsidRPr="00DD00DD">
        <w:rPr>
          <w:rFonts w:cs="Arial"/>
          <w:i/>
          <w:sz w:val="18"/>
          <w:szCs w:val="18"/>
        </w:rPr>
        <w:t>not affiliated with Gradient Securities</w:t>
      </w:r>
      <w:r w:rsidRPr="00DD00DD">
        <w:rPr>
          <w:rFonts w:cs="Arial"/>
          <w:i/>
          <w:sz w:val="20"/>
          <w:szCs w:val="20"/>
        </w:rPr>
        <w:t xml:space="preserve">, LLC. </w:t>
      </w:r>
      <w:r>
        <w:rPr>
          <w:rFonts w:cs="Arial"/>
          <w:i/>
          <w:sz w:val="18"/>
          <w:szCs w:val="18"/>
        </w:rPr>
        <w:t>Gradient Securities</w:t>
      </w:r>
      <w:r>
        <w:rPr>
          <w:rFonts w:cs="Arial"/>
          <w:i/>
          <w:sz w:val="20"/>
          <w:szCs w:val="20"/>
        </w:rPr>
        <w:t xml:space="preserve">, LLC and </w:t>
      </w:r>
      <w:r>
        <w:rPr>
          <w:rFonts w:cs="Arial"/>
          <w:i/>
          <w:sz w:val="18"/>
          <w:szCs w:val="18"/>
        </w:rPr>
        <w:t>Retirement Protectors, Inc. are not affiliated with or endorsed by the Social Security Administration or any government agency.</w:t>
      </w:r>
      <w:r w:rsidRPr="00635388">
        <w:rPr>
          <w:i/>
          <w:color w:val="333333"/>
          <w:sz w:val="18"/>
          <w:szCs w:val="18"/>
          <w:lang w:val="en"/>
        </w:rPr>
        <w:t xml:space="preserve"> </w:t>
      </w:r>
      <w:r w:rsidRPr="00DC0CE8">
        <w:rPr>
          <w:i/>
          <w:sz w:val="18"/>
          <w:szCs w:val="18"/>
          <w:lang w:val="en"/>
        </w:rPr>
        <w:t>The presence of this website shall in no way be construed or interpreted as a solicitation to sell any products or services to any residents of any state other than where legally permitted.</w:t>
      </w:r>
      <w:r w:rsidRPr="00181433">
        <w:rPr>
          <w:i/>
          <w:sz w:val="18"/>
          <w:szCs w:val="18"/>
        </w:rPr>
        <w:t xml:space="preserve"> </w:t>
      </w:r>
      <w:r w:rsidRPr="009F1765">
        <w:rPr>
          <w:i/>
          <w:sz w:val="18"/>
          <w:szCs w:val="18"/>
        </w:rPr>
        <w:t xml:space="preserve">Check the background of this investment professional on FINRA's </w:t>
      </w:r>
      <w:proofErr w:type="spellStart"/>
      <w:r w:rsidRPr="009F1765">
        <w:rPr>
          <w:i/>
          <w:sz w:val="18"/>
          <w:szCs w:val="18"/>
        </w:rPr>
        <w:t>BrokerCheck</w:t>
      </w:r>
      <w:proofErr w:type="spellEnd"/>
      <w:r w:rsidRPr="009F1765">
        <w:rPr>
          <w:i/>
          <w:sz w:val="18"/>
          <w:szCs w:val="18"/>
        </w:rPr>
        <w:t xml:space="preserve"> ».</w:t>
      </w:r>
    </w:p>
    <w:p w14:paraId="7DB8F86F" w14:textId="77777777" w:rsidR="00B770F5" w:rsidRDefault="00B770F5" w:rsidP="00826636">
      <w:pPr>
        <w:rPr>
          <w:rFonts w:cs="Arial"/>
          <w:b/>
          <w:sz w:val="24"/>
          <w:szCs w:val="24"/>
        </w:rPr>
      </w:pPr>
    </w:p>
    <w:p w14:paraId="3C1FAB3E" w14:textId="77777777" w:rsidR="00826636" w:rsidRDefault="00826636" w:rsidP="00826636">
      <w:pPr>
        <w:rPr>
          <w:rFonts w:cs="Arial"/>
          <w:b/>
          <w:sz w:val="24"/>
          <w:szCs w:val="24"/>
        </w:rPr>
      </w:pPr>
      <w:r>
        <w:rPr>
          <w:rFonts w:cs="Arial"/>
          <w:b/>
          <w:sz w:val="24"/>
          <w:szCs w:val="24"/>
        </w:rPr>
        <w:t>Stationary (Business Cards, Letterhead and Fax Cover Sheet)</w:t>
      </w:r>
    </w:p>
    <w:p w14:paraId="25F9392D" w14:textId="77777777" w:rsidR="00826636" w:rsidRDefault="00826636" w:rsidP="00826636">
      <w:pPr>
        <w:rPr>
          <w:rFonts w:cs="Arial"/>
          <w:b/>
          <w:sz w:val="24"/>
          <w:szCs w:val="24"/>
        </w:rPr>
      </w:pPr>
    </w:p>
    <w:p w14:paraId="761FB511" w14:textId="424D1866" w:rsidR="00253EC8" w:rsidRDefault="00253EC8" w:rsidP="00253EC8">
      <w:pPr>
        <w:rPr>
          <w:rFonts w:cs="Arial"/>
          <w:i/>
          <w:sz w:val="20"/>
          <w:szCs w:val="20"/>
        </w:rPr>
      </w:pPr>
      <w:r w:rsidRPr="00DD00DD">
        <w:rPr>
          <w:rFonts w:cs="Arial"/>
          <w:i/>
          <w:sz w:val="18"/>
          <w:szCs w:val="18"/>
        </w:rPr>
        <w:t>Securities and investment advisory services offered through Gradient Securities, LLC (Arden Hills, MN 866-991-1539).</w:t>
      </w:r>
      <w:r w:rsidRPr="00DD00DD">
        <w:rPr>
          <w:rFonts w:cs="Arial"/>
          <w:i/>
          <w:sz w:val="20"/>
          <w:szCs w:val="20"/>
        </w:rPr>
        <w:t xml:space="preserve">   </w:t>
      </w:r>
      <w:hyperlink r:id="rId10" w:history="1">
        <w:r w:rsidRPr="00DD00DD">
          <w:rPr>
            <w:rStyle w:val="Hyperlink"/>
            <w:rFonts w:cstheme="minorHAnsi"/>
            <w:i/>
            <w:sz w:val="16"/>
            <w:szCs w:val="16"/>
          </w:rPr>
          <w:t>Member FINRA</w:t>
        </w:r>
      </w:hyperlink>
      <w:r w:rsidRPr="00DD00DD">
        <w:rPr>
          <w:rFonts w:cstheme="minorHAnsi"/>
          <w:i/>
          <w:sz w:val="16"/>
          <w:szCs w:val="16"/>
        </w:rPr>
        <w:t>/</w:t>
      </w:r>
      <w:hyperlink r:id="rId11" w:history="1">
        <w:r w:rsidRPr="00DD00DD">
          <w:rPr>
            <w:rStyle w:val="Hyperlink"/>
            <w:rFonts w:cstheme="minorHAnsi"/>
            <w:i/>
            <w:sz w:val="16"/>
            <w:szCs w:val="16"/>
          </w:rPr>
          <w:t>SIPC</w:t>
        </w:r>
      </w:hyperlink>
      <w:r w:rsidRPr="00DD00DD">
        <w:rPr>
          <w:rFonts w:cstheme="minorHAnsi"/>
          <w:i/>
          <w:sz w:val="16"/>
          <w:szCs w:val="16"/>
        </w:rPr>
        <w:t xml:space="preserve">. </w:t>
      </w:r>
      <w:r w:rsidRPr="00DD00DD">
        <w:rPr>
          <w:rFonts w:cstheme="minorHAnsi"/>
          <w:i/>
          <w:sz w:val="19"/>
          <w:szCs w:val="19"/>
        </w:rPr>
        <w:t xml:space="preserve"> </w:t>
      </w:r>
      <w:r w:rsidRPr="00DD00DD">
        <w:rPr>
          <w:rFonts w:cs="Arial"/>
          <w:i/>
          <w:sz w:val="18"/>
          <w:szCs w:val="18"/>
        </w:rPr>
        <w:t>Gradient Securities, LLC (a SEC Registered Investment Advisor) offers investment advisory services under the d.b.a. of Gradient Wealth Management. Gradient Securities, LLC and its advis</w:t>
      </w:r>
      <w:r>
        <w:rPr>
          <w:rFonts w:cs="Arial"/>
          <w:i/>
          <w:sz w:val="18"/>
          <w:szCs w:val="18"/>
        </w:rPr>
        <w:t>e</w:t>
      </w:r>
      <w:r w:rsidRPr="00DD00DD">
        <w:rPr>
          <w:rFonts w:cs="Arial"/>
          <w:i/>
          <w:sz w:val="18"/>
          <w:szCs w:val="18"/>
        </w:rPr>
        <w:t xml:space="preserve">rs do not render tax, legal, or accounting advice. </w:t>
      </w:r>
      <w:r w:rsidRPr="00DD00DD">
        <w:rPr>
          <w:rFonts w:cs="Arial"/>
          <w:i/>
          <w:color w:val="FF0000"/>
          <w:sz w:val="18"/>
          <w:szCs w:val="18"/>
        </w:rPr>
        <w:t xml:space="preserve"> </w:t>
      </w:r>
      <w:r w:rsidRPr="00DD00DD">
        <w:rPr>
          <w:rFonts w:cs="Arial"/>
          <w:i/>
          <w:sz w:val="18"/>
          <w:szCs w:val="18"/>
        </w:rPr>
        <w:t>Insurance products and services are offered through</w:t>
      </w:r>
      <w:r>
        <w:rPr>
          <w:rFonts w:cs="Arial"/>
          <w:i/>
          <w:sz w:val="18"/>
          <w:szCs w:val="18"/>
        </w:rPr>
        <w:t xml:space="preserve"> Retirement Protectors, Inc.  Retirement Protectors, Inc. is </w:t>
      </w:r>
      <w:r w:rsidRPr="00DD00DD">
        <w:rPr>
          <w:rFonts w:cs="Arial"/>
          <w:i/>
          <w:sz w:val="18"/>
          <w:szCs w:val="18"/>
        </w:rPr>
        <w:t xml:space="preserve">not affiliated with Gradient </w:t>
      </w:r>
      <w:proofErr w:type="gramStart"/>
      <w:r w:rsidRPr="00DD00DD">
        <w:rPr>
          <w:rFonts w:cs="Arial"/>
          <w:i/>
          <w:sz w:val="18"/>
          <w:szCs w:val="18"/>
        </w:rPr>
        <w:t>Securities</w:t>
      </w:r>
      <w:r w:rsidRPr="00DD00DD">
        <w:rPr>
          <w:rFonts w:cs="Arial"/>
          <w:i/>
          <w:sz w:val="20"/>
          <w:szCs w:val="20"/>
        </w:rPr>
        <w:t>,</w:t>
      </w:r>
      <w:proofErr w:type="gramEnd"/>
      <w:r w:rsidRPr="00DD00DD">
        <w:rPr>
          <w:rFonts w:cs="Arial"/>
          <w:i/>
          <w:sz w:val="20"/>
          <w:szCs w:val="20"/>
        </w:rPr>
        <w:t xml:space="preserve"> LLC. </w:t>
      </w:r>
    </w:p>
    <w:p w14:paraId="7ED35F99" w14:textId="77777777" w:rsidR="001566E9" w:rsidRDefault="001566E9" w:rsidP="00826636"/>
    <w:p w14:paraId="213C006F" w14:textId="77777777" w:rsidR="00253EC8" w:rsidRDefault="00253EC8" w:rsidP="00826636"/>
    <w:p w14:paraId="36E044DD" w14:textId="77777777" w:rsidR="00253EC8" w:rsidRDefault="00253EC8" w:rsidP="00826636"/>
    <w:p w14:paraId="32F7CCA0" w14:textId="77777777" w:rsidR="00253EC8" w:rsidRDefault="00253EC8" w:rsidP="00826636"/>
    <w:p w14:paraId="15F64C19" w14:textId="77777777" w:rsidR="00253EC8" w:rsidRDefault="00253EC8" w:rsidP="00826636"/>
    <w:p w14:paraId="2D2E6B76" w14:textId="77777777" w:rsidR="00253EC8" w:rsidRDefault="00253EC8" w:rsidP="00826636"/>
    <w:p w14:paraId="10B25E80" w14:textId="77777777" w:rsidR="00253EC8" w:rsidRDefault="00253EC8" w:rsidP="00826636"/>
    <w:p w14:paraId="1CEFA6E5" w14:textId="77777777" w:rsidR="00253EC8" w:rsidRDefault="00253EC8" w:rsidP="00826636"/>
    <w:p w14:paraId="71C898D6" w14:textId="23ACA427" w:rsidR="00826636" w:rsidRPr="008531F9" w:rsidRDefault="00826636" w:rsidP="00826636">
      <w:r>
        <w:rPr>
          <w:rFonts w:cs="Arial"/>
          <w:b/>
          <w:sz w:val="24"/>
          <w:szCs w:val="24"/>
        </w:rPr>
        <w:lastRenderedPageBreak/>
        <w:t xml:space="preserve">Marketing Material </w:t>
      </w:r>
    </w:p>
    <w:p w14:paraId="379C4E71" w14:textId="77777777" w:rsidR="00826636" w:rsidRDefault="00826636" w:rsidP="00C66324">
      <w:pPr>
        <w:rPr>
          <w:i/>
        </w:rPr>
      </w:pPr>
    </w:p>
    <w:p w14:paraId="5DDDA905" w14:textId="1C3B6C23" w:rsidR="00253EC8" w:rsidRDefault="00253EC8" w:rsidP="00253EC8">
      <w:pPr>
        <w:rPr>
          <w:rFonts w:cs="Arial"/>
          <w:i/>
          <w:sz w:val="20"/>
          <w:szCs w:val="20"/>
        </w:rPr>
      </w:pPr>
      <w:r w:rsidRPr="00DD00DD">
        <w:rPr>
          <w:rFonts w:cs="Arial"/>
          <w:i/>
          <w:sz w:val="18"/>
          <w:szCs w:val="18"/>
        </w:rPr>
        <w:t>Securities and investment advisory services offered through Gradient Securities, LLC (Arden Hills, MN 866-991-1539).</w:t>
      </w:r>
      <w:r w:rsidRPr="00DD00DD">
        <w:rPr>
          <w:rFonts w:cs="Arial"/>
          <w:i/>
          <w:sz w:val="20"/>
          <w:szCs w:val="20"/>
        </w:rPr>
        <w:t xml:space="preserve">   </w:t>
      </w:r>
      <w:hyperlink r:id="rId12" w:history="1">
        <w:r w:rsidRPr="00DD00DD">
          <w:rPr>
            <w:rStyle w:val="Hyperlink"/>
            <w:rFonts w:cstheme="minorHAnsi"/>
            <w:i/>
            <w:sz w:val="16"/>
            <w:szCs w:val="16"/>
          </w:rPr>
          <w:t>Member FINRA</w:t>
        </w:r>
      </w:hyperlink>
      <w:r w:rsidRPr="00DD00DD">
        <w:rPr>
          <w:rFonts w:cstheme="minorHAnsi"/>
          <w:i/>
          <w:sz w:val="16"/>
          <w:szCs w:val="16"/>
        </w:rPr>
        <w:t>/</w:t>
      </w:r>
      <w:hyperlink r:id="rId13" w:history="1">
        <w:r w:rsidRPr="00DD00DD">
          <w:rPr>
            <w:rStyle w:val="Hyperlink"/>
            <w:rFonts w:cstheme="minorHAnsi"/>
            <w:i/>
            <w:sz w:val="16"/>
            <w:szCs w:val="16"/>
          </w:rPr>
          <w:t>SIPC</w:t>
        </w:r>
      </w:hyperlink>
      <w:r w:rsidRPr="00DD00DD">
        <w:rPr>
          <w:rFonts w:cstheme="minorHAnsi"/>
          <w:i/>
          <w:sz w:val="16"/>
          <w:szCs w:val="16"/>
        </w:rPr>
        <w:t xml:space="preserve">. </w:t>
      </w:r>
      <w:r w:rsidRPr="00DD00DD">
        <w:rPr>
          <w:rFonts w:cstheme="minorHAnsi"/>
          <w:i/>
          <w:sz w:val="19"/>
          <w:szCs w:val="19"/>
        </w:rPr>
        <w:t xml:space="preserve"> </w:t>
      </w:r>
      <w:r w:rsidRPr="00DD00DD">
        <w:rPr>
          <w:rFonts w:cs="Arial"/>
          <w:i/>
          <w:sz w:val="18"/>
          <w:szCs w:val="18"/>
        </w:rPr>
        <w:t>Gradient Securities, LLC (a SEC Registered Investment Advisor) offers investment advisory services under the d.b.a. of Gradient Wealth Management. Gradient Securities, LLC and its advis</w:t>
      </w:r>
      <w:r>
        <w:rPr>
          <w:rFonts w:cs="Arial"/>
          <w:i/>
          <w:sz w:val="18"/>
          <w:szCs w:val="18"/>
        </w:rPr>
        <w:t>e</w:t>
      </w:r>
      <w:r w:rsidRPr="00DD00DD">
        <w:rPr>
          <w:rFonts w:cs="Arial"/>
          <w:i/>
          <w:sz w:val="18"/>
          <w:szCs w:val="18"/>
        </w:rPr>
        <w:t xml:space="preserve">rs do not render tax, legal, or accounting advice. </w:t>
      </w:r>
      <w:r w:rsidRPr="00DD00DD">
        <w:rPr>
          <w:rFonts w:cs="Arial"/>
          <w:i/>
          <w:color w:val="FF0000"/>
          <w:sz w:val="18"/>
          <w:szCs w:val="18"/>
        </w:rPr>
        <w:t xml:space="preserve"> </w:t>
      </w:r>
      <w:r w:rsidRPr="00DD00DD">
        <w:rPr>
          <w:rFonts w:cs="Arial"/>
          <w:i/>
          <w:sz w:val="18"/>
          <w:szCs w:val="18"/>
        </w:rPr>
        <w:t>Insurance products and services are offered through</w:t>
      </w:r>
      <w:r>
        <w:rPr>
          <w:rFonts w:cs="Arial"/>
          <w:i/>
          <w:sz w:val="18"/>
          <w:szCs w:val="18"/>
        </w:rPr>
        <w:t xml:space="preserve"> Retirement Protectors, Inc. Retirement Protectors, </w:t>
      </w:r>
      <w:proofErr w:type="gramStart"/>
      <w:r>
        <w:rPr>
          <w:rFonts w:cs="Arial"/>
          <w:i/>
          <w:sz w:val="18"/>
          <w:szCs w:val="18"/>
        </w:rPr>
        <w:t>Inc</w:t>
      </w:r>
      <w:proofErr w:type="gramEnd"/>
      <w:r>
        <w:rPr>
          <w:rFonts w:cs="Arial"/>
          <w:i/>
          <w:sz w:val="18"/>
          <w:szCs w:val="18"/>
        </w:rPr>
        <w:t xml:space="preserve"> is </w:t>
      </w:r>
      <w:r w:rsidRPr="00DD00DD">
        <w:rPr>
          <w:rFonts w:cs="Arial"/>
          <w:i/>
          <w:sz w:val="18"/>
          <w:szCs w:val="18"/>
        </w:rPr>
        <w:t>not affiliated with Gradient Securities</w:t>
      </w:r>
      <w:r w:rsidRPr="00DD00DD">
        <w:rPr>
          <w:rFonts w:cs="Arial"/>
          <w:i/>
          <w:sz w:val="20"/>
          <w:szCs w:val="20"/>
        </w:rPr>
        <w:t xml:space="preserve">, LLC. </w:t>
      </w:r>
    </w:p>
    <w:p w14:paraId="1BA9FE0F" w14:textId="77777777" w:rsidR="00253EC8" w:rsidRPr="00DD00DD" w:rsidRDefault="00253EC8" w:rsidP="00253EC8">
      <w:pPr>
        <w:rPr>
          <w:i/>
        </w:rPr>
      </w:pPr>
    </w:p>
    <w:p w14:paraId="638445BC" w14:textId="0A73D8C2" w:rsidR="00253EC8" w:rsidRDefault="00253EC8" w:rsidP="00253EC8">
      <w:pPr>
        <w:rPr>
          <w:rFonts w:cs="Arial"/>
          <w:i/>
          <w:sz w:val="18"/>
          <w:szCs w:val="18"/>
        </w:rPr>
      </w:pPr>
      <w:r w:rsidRPr="000A7242">
        <w:rPr>
          <w:rFonts w:cs="Arial"/>
          <w:i/>
          <w:color w:val="FF0000"/>
          <w:sz w:val="18"/>
          <w:szCs w:val="18"/>
        </w:rPr>
        <w:t xml:space="preserve">*If marketing Social Security material </w:t>
      </w:r>
      <w:proofErr w:type="gramStart"/>
      <w:r w:rsidRPr="000A7242">
        <w:rPr>
          <w:rFonts w:cs="Arial"/>
          <w:i/>
          <w:color w:val="FF0000"/>
          <w:sz w:val="18"/>
          <w:szCs w:val="18"/>
        </w:rPr>
        <w:t>need</w:t>
      </w:r>
      <w:proofErr w:type="gramEnd"/>
      <w:r w:rsidRPr="000A7242">
        <w:rPr>
          <w:rFonts w:cs="Arial"/>
          <w:i/>
          <w:color w:val="FF0000"/>
          <w:sz w:val="18"/>
          <w:szCs w:val="18"/>
        </w:rPr>
        <w:t xml:space="preserve"> to </w:t>
      </w:r>
      <w:proofErr w:type="gramStart"/>
      <w:r w:rsidRPr="000A7242">
        <w:rPr>
          <w:rFonts w:cs="Arial"/>
          <w:i/>
          <w:color w:val="FF0000"/>
          <w:sz w:val="18"/>
          <w:szCs w:val="18"/>
        </w:rPr>
        <w:t>include:</w:t>
      </w:r>
      <w:proofErr w:type="gramEnd"/>
      <w:r w:rsidRPr="0049074A">
        <w:rPr>
          <w:rFonts w:cs="Arial"/>
          <w:i/>
          <w:sz w:val="18"/>
          <w:szCs w:val="18"/>
        </w:rPr>
        <w:t xml:space="preserve"> </w:t>
      </w:r>
      <w:r>
        <w:rPr>
          <w:rFonts w:cs="Arial"/>
          <w:i/>
          <w:sz w:val="18"/>
          <w:szCs w:val="18"/>
        </w:rPr>
        <w:t>Gradient Securities</w:t>
      </w:r>
      <w:r>
        <w:rPr>
          <w:rFonts w:cs="Arial"/>
          <w:i/>
          <w:sz w:val="20"/>
          <w:szCs w:val="20"/>
        </w:rPr>
        <w:t xml:space="preserve">, LLC and </w:t>
      </w:r>
      <w:r>
        <w:rPr>
          <w:rFonts w:cs="Arial"/>
          <w:i/>
          <w:sz w:val="18"/>
          <w:szCs w:val="18"/>
        </w:rPr>
        <w:t>Retirement Protectors, Inc. are not affiliated with or endorsed by the Social Security Administration or any government agency.</w:t>
      </w:r>
    </w:p>
    <w:p w14:paraId="57A3E78B" w14:textId="77777777" w:rsidR="008531F9" w:rsidRDefault="008531F9" w:rsidP="008531F9"/>
    <w:p w14:paraId="249A5F3F" w14:textId="38610A7A" w:rsidR="003767B7" w:rsidRDefault="003767B7" w:rsidP="003767B7">
      <w:pPr>
        <w:rPr>
          <w:rFonts w:cs="Arial"/>
          <w:b/>
          <w:sz w:val="24"/>
          <w:szCs w:val="24"/>
        </w:rPr>
      </w:pPr>
      <w:r>
        <w:rPr>
          <w:rFonts w:cs="Arial"/>
          <w:b/>
          <w:sz w:val="24"/>
          <w:szCs w:val="24"/>
        </w:rPr>
        <w:t xml:space="preserve">NRF Disclosure </w:t>
      </w:r>
    </w:p>
    <w:p w14:paraId="678BBDA3" w14:textId="76F71152" w:rsidR="003767B7" w:rsidRDefault="003767B7" w:rsidP="00826636">
      <w:pPr>
        <w:rPr>
          <w:i/>
          <w:sz w:val="18"/>
          <w:szCs w:val="18"/>
        </w:rPr>
      </w:pPr>
    </w:p>
    <w:p w14:paraId="2F830579" w14:textId="3BC3F8F1" w:rsidR="003767B7" w:rsidRDefault="004B432D" w:rsidP="003767B7">
      <w:pPr>
        <w:rPr>
          <w:b/>
          <w:sz w:val="24"/>
          <w:szCs w:val="24"/>
        </w:rPr>
      </w:pPr>
      <w:r>
        <w:rPr>
          <w:b/>
          <w:sz w:val="24"/>
          <w:szCs w:val="24"/>
        </w:rPr>
        <w:t>Name</w:t>
      </w:r>
    </w:p>
    <w:p w14:paraId="743F5DE5" w14:textId="32261EA5" w:rsidR="008531F9" w:rsidRDefault="004B432D" w:rsidP="008531F9">
      <w:pPr>
        <w:rPr>
          <w:b/>
          <w:sz w:val="24"/>
          <w:szCs w:val="24"/>
        </w:rPr>
      </w:pPr>
      <w:r>
        <w:rPr>
          <w:b/>
          <w:sz w:val="24"/>
          <w:szCs w:val="24"/>
        </w:rPr>
        <w:t>Address</w:t>
      </w:r>
    </w:p>
    <w:p w14:paraId="3E021E24" w14:textId="40FEAD83" w:rsidR="008531F9" w:rsidRDefault="004B432D" w:rsidP="008531F9">
      <w:pPr>
        <w:rPr>
          <w:b/>
          <w:sz w:val="24"/>
          <w:szCs w:val="24"/>
        </w:rPr>
      </w:pPr>
      <w:r>
        <w:rPr>
          <w:b/>
          <w:sz w:val="24"/>
          <w:szCs w:val="24"/>
        </w:rPr>
        <w:t>City, State, Zip</w:t>
      </w:r>
    </w:p>
    <w:p w14:paraId="724B1FF8" w14:textId="5D7944BA" w:rsidR="008531F9" w:rsidRDefault="008531F9" w:rsidP="008531F9">
      <w:pPr>
        <w:rPr>
          <w:b/>
          <w:sz w:val="24"/>
          <w:szCs w:val="24"/>
        </w:rPr>
      </w:pPr>
      <w:r>
        <w:rPr>
          <w:b/>
          <w:sz w:val="24"/>
          <w:szCs w:val="24"/>
        </w:rPr>
        <w:t>Phone: (</w:t>
      </w:r>
      <w:r w:rsidR="004B432D">
        <w:rPr>
          <w:b/>
          <w:sz w:val="24"/>
          <w:szCs w:val="24"/>
        </w:rPr>
        <w:t>XXX) XXX- XXXX</w:t>
      </w:r>
    </w:p>
    <w:p w14:paraId="1BA482E6" w14:textId="4E84A754" w:rsidR="003767B7" w:rsidRDefault="004B432D" w:rsidP="003767B7">
      <w:pPr>
        <w:rPr>
          <w:b/>
          <w:sz w:val="24"/>
          <w:szCs w:val="24"/>
        </w:rPr>
      </w:pPr>
      <w:r>
        <w:t>GS Approved Email</w:t>
      </w:r>
    </w:p>
    <w:p w14:paraId="5BE37798" w14:textId="77777777" w:rsidR="003767B7" w:rsidRDefault="003767B7" w:rsidP="003767B7">
      <w:pPr>
        <w:rPr>
          <w:b/>
          <w:sz w:val="24"/>
          <w:szCs w:val="24"/>
        </w:rPr>
      </w:pPr>
    </w:p>
    <w:p w14:paraId="6C22314A" w14:textId="222F4D83" w:rsidR="00253EC8" w:rsidRPr="00DD00DD" w:rsidRDefault="00253EC8" w:rsidP="00253EC8">
      <w:pPr>
        <w:rPr>
          <w:i/>
        </w:rPr>
      </w:pPr>
      <w:r>
        <w:rPr>
          <w:i/>
          <w:sz w:val="18"/>
          <w:szCs w:val="18"/>
        </w:rPr>
        <w:t>Josh Millang</w:t>
      </w:r>
      <w:r w:rsidRPr="00DD00DD">
        <w:rPr>
          <w:i/>
          <w:sz w:val="18"/>
          <w:szCs w:val="18"/>
        </w:rPr>
        <w:t xml:space="preserve"> offers securities and investment advisory services through Gradient </w:t>
      </w:r>
      <w:proofErr w:type="gramStart"/>
      <w:r w:rsidRPr="00DD00DD">
        <w:rPr>
          <w:i/>
          <w:sz w:val="18"/>
          <w:szCs w:val="18"/>
        </w:rPr>
        <w:t>Securities,</w:t>
      </w:r>
      <w:proofErr w:type="gramEnd"/>
      <w:r w:rsidRPr="00DD00DD">
        <w:rPr>
          <w:i/>
          <w:sz w:val="18"/>
          <w:szCs w:val="18"/>
        </w:rPr>
        <w:t xml:space="preserve"> LLC (Arden Hills, MN 866-991-1539).</w:t>
      </w:r>
      <w:r w:rsidRPr="00DD00DD">
        <w:rPr>
          <w:i/>
          <w:sz w:val="19"/>
          <w:szCs w:val="19"/>
        </w:rPr>
        <w:t xml:space="preserve">  </w:t>
      </w:r>
      <w:hyperlink r:id="rId14" w:history="1">
        <w:r w:rsidRPr="00DD00DD">
          <w:rPr>
            <w:rStyle w:val="Hyperlink"/>
            <w:rFonts w:cstheme="minorHAnsi"/>
            <w:i/>
            <w:sz w:val="16"/>
            <w:szCs w:val="16"/>
          </w:rPr>
          <w:t>Member FINRA</w:t>
        </w:r>
      </w:hyperlink>
      <w:r w:rsidRPr="00DD00DD">
        <w:rPr>
          <w:rFonts w:cstheme="minorHAnsi"/>
          <w:i/>
          <w:sz w:val="16"/>
          <w:szCs w:val="16"/>
        </w:rPr>
        <w:t>/</w:t>
      </w:r>
      <w:hyperlink r:id="rId15" w:history="1">
        <w:r w:rsidRPr="00DD00DD">
          <w:rPr>
            <w:rStyle w:val="Hyperlink"/>
            <w:rFonts w:cstheme="minorHAnsi"/>
            <w:i/>
            <w:sz w:val="16"/>
            <w:szCs w:val="16"/>
          </w:rPr>
          <w:t>SIPC</w:t>
        </w:r>
      </w:hyperlink>
      <w:r w:rsidRPr="00DD00DD">
        <w:rPr>
          <w:rFonts w:cstheme="minorHAnsi"/>
          <w:i/>
          <w:sz w:val="16"/>
          <w:szCs w:val="16"/>
        </w:rPr>
        <w:t>.</w:t>
      </w:r>
      <w:r w:rsidRPr="00DD00DD">
        <w:rPr>
          <w:i/>
          <w:sz w:val="19"/>
          <w:szCs w:val="19"/>
        </w:rPr>
        <w:t xml:space="preserve">  </w:t>
      </w:r>
      <w:r w:rsidRPr="00DD00DD">
        <w:rPr>
          <w:i/>
          <w:sz w:val="18"/>
          <w:szCs w:val="18"/>
        </w:rPr>
        <w:t xml:space="preserve">Gradient Securities, LLC (a SEC Registered Investment Advisor) offers investment advisory services under the d.b.a. of Gradient Wealth Management. </w:t>
      </w:r>
      <w:r w:rsidRPr="00DD00DD">
        <w:rPr>
          <w:rFonts w:cs="Arial"/>
          <w:i/>
          <w:sz w:val="18"/>
          <w:szCs w:val="18"/>
        </w:rPr>
        <w:t>Gradient Securities, LLC and its advis</w:t>
      </w:r>
      <w:r>
        <w:rPr>
          <w:rFonts w:cs="Arial"/>
          <w:i/>
          <w:sz w:val="18"/>
          <w:szCs w:val="18"/>
        </w:rPr>
        <w:t>e</w:t>
      </w:r>
      <w:r w:rsidRPr="00DD00DD">
        <w:rPr>
          <w:rFonts w:cs="Arial"/>
          <w:i/>
          <w:sz w:val="18"/>
          <w:szCs w:val="18"/>
        </w:rPr>
        <w:t xml:space="preserve">rs do not render tax, legal, or accounting advice. </w:t>
      </w:r>
      <w:r w:rsidRPr="00DD00DD">
        <w:rPr>
          <w:rFonts w:cs="Arial"/>
          <w:i/>
          <w:color w:val="FF0000"/>
          <w:sz w:val="18"/>
          <w:szCs w:val="18"/>
        </w:rPr>
        <w:t xml:space="preserve"> </w:t>
      </w:r>
      <w:r w:rsidRPr="00DD00DD">
        <w:rPr>
          <w:rFonts w:cs="Arial"/>
          <w:i/>
          <w:sz w:val="18"/>
          <w:szCs w:val="18"/>
        </w:rPr>
        <w:t>Insurance products and services are offered through</w:t>
      </w:r>
      <w:r>
        <w:rPr>
          <w:rFonts w:cs="Arial"/>
          <w:i/>
          <w:sz w:val="18"/>
          <w:szCs w:val="18"/>
        </w:rPr>
        <w:t xml:space="preserve"> Retirement Protectors, Inc.</w:t>
      </w:r>
      <w:r w:rsidRPr="00253EC8">
        <w:rPr>
          <w:rFonts w:cs="Arial"/>
          <w:i/>
          <w:sz w:val="18"/>
          <w:szCs w:val="18"/>
        </w:rPr>
        <w:t xml:space="preserve"> </w:t>
      </w:r>
      <w:r>
        <w:rPr>
          <w:rFonts w:cs="Arial"/>
          <w:i/>
          <w:sz w:val="18"/>
          <w:szCs w:val="18"/>
        </w:rPr>
        <w:t xml:space="preserve">Retirement Protectors, Inc. is </w:t>
      </w:r>
      <w:r w:rsidRPr="00DD00DD">
        <w:rPr>
          <w:rFonts w:cs="Arial"/>
          <w:i/>
          <w:sz w:val="18"/>
          <w:szCs w:val="18"/>
        </w:rPr>
        <w:t>not affiliated with Gradient Securities</w:t>
      </w:r>
      <w:r w:rsidRPr="00DD00DD">
        <w:rPr>
          <w:rFonts w:cs="Arial"/>
          <w:i/>
          <w:sz w:val="20"/>
          <w:szCs w:val="20"/>
        </w:rPr>
        <w:t xml:space="preserve">, LLC. </w:t>
      </w:r>
      <w:r>
        <w:rPr>
          <w:rFonts w:cs="Arial"/>
          <w:i/>
          <w:sz w:val="18"/>
          <w:szCs w:val="18"/>
        </w:rPr>
        <w:t>Gradient Securities</w:t>
      </w:r>
      <w:r>
        <w:rPr>
          <w:rFonts w:cs="Arial"/>
          <w:i/>
          <w:sz w:val="20"/>
          <w:szCs w:val="20"/>
        </w:rPr>
        <w:t xml:space="preserve">, LLC and </w:t>
      </w:r>
      <w:r>
        <w:rPr>
          <w:rFonts w:cs="Arial"/>
          <w:i/>
          <w:sz w:val="18"/>
          <w:szCs w:val="18"/>
        </w:rPr>
        <w:t>Retirement Protectors, Inc. are not affiliated with or endorsed by the Social Security Administration or any government agency.</w:t>
      </w:r>
    </w:p>
    <w:p w14:paraId="76C9E415" w14:textId="77777777" w:rsidR="00253EC8" w:rsidRPr="00DD00DD" w:rsidRDefault="00253EC8" w:rsidP="00253EC8">
      <w:pPr>
        <w:pStyle w:val="Default"/>
        <w:rPr>
          <w:rFonts w:asciiTheme="minorHAnsi" w:hAnsiTheme="minorHAnsi"/>
          <w:i/>
          <w:sz w:val="18"/>
          <w:szCs w:val="18"/>
        </w:rPr>
      </w:pPr>
    </w:p>
    <w:p w14:paraId="3A3FF1BD" w14:textId="77777777" w:rsidR="00253EC8" w:rsidRDefault="00253EC8" w:rsidP="00253EC8">
      <w:pPr>
        <w:pStyle w:val="Default"/>
        <w:rPr>
          <w:rFonts w:asciiTheme="minorHAnsi" w:hAnsiTheme="minorHAnsi"/>
          <w:i/>
          <w:sz w:val="18"/>
          <w:szCs w:val="18"/>
        </w:rPr>
      </w:pPr>
      <w:r w:rsidRPr="00DD00DD">
        <w:rPr>
          <w:rFonts w:asciiTheme="minorHAnsi" w:hAnsiTheme="minorHAnsi"/>
          <w:i/>
          <w:sz w:val="18"/>
          <w:szCs w:val="18"/>
        </w:rPr>
        <w:t>This Email is being sent by or on behalf of a dually Registered Representative and Investment Advis</w:t>
      </w:r>
      <w:r>
        <w:rPr>
          <w:rFonts w:asciiTheme="minorHAnsi" w:hAnsiTheme="minorHAnsi"/>
          <w:i/>
          <w:sz w:val="18"/>
          <w:szCs w:val="18"/>
        </w:rPr>
        <w:t>e</w:t>
      </w:r>
      <w:r w:rsidRPr="00DD00DD">
        <w:rPr>
          <w:rFonts w:asciiTheme="minorHAnsi" w:hAnsiTheme="minorHAnsi"/>
          <w:i/>
          <w:sz w:val="18"/>
          <w:szCs w:val="18"/>
        </w:rPr>
        <w:t xml:space="preserve">r Representative. It is intended exclusively for the individual or entity to which it is addressed. This communication may contain information that is proprietary, privileged, or confidential, or otherwise legally exempt from disclosure. If you are not the named addressee, you are not authorized to read, print, retain, copy, or disseminate this Email or any part of it. If you have received this Email in error, please notify the sender immediately by </w:t>
      </w:r>
      <w:proofErr w:type="gramStart"/>
      <w:r w:rsidRPr="00DD00DD">
        <w:rPr>
          <w:rFonts w:asciiTheme="minorHAnsi" w:hAnsiTheme="minorHAnsi"/>
          <w:i/>
          <w:sz w:val="18"/>
          <w:szCs w:val="18"/>
        </w:rPr>
        <w:t>Email</w:t>
      </w:r>
      <w:proofErr w:type="gramEnd"/>
      <w:r w:rsidRPr="00DD00DD">
        <w:rPr>
          <w:rFonts w:asciiTheme="minorHAnsi" w:hAnsiTheme="minorHAnsi"/>
          <w:i/>
          <w:sz w:val="18"/>
          <w:szCs w:val="18"/>
        </w:rPr>
        <w:t xml:space="preserve"> or fax, and destroy all copies of this communication. </w:t>
      </w:r>
    </w:p>
    <w:p w14:paraId="4229C018" w14:textId="77777777" w:rsidR="00253EC8" w:rsidRDefault="00253EC8" w:rsidP="00253EC8">
      <w:pPr>
        <w:pStyle w:val="Default"/>
        <w:rPr>
          <w:rFonts w:asciiTheme="minorHAnsi" w:hAnsiTheme="minorHAnsi"/>
          <w:i/>
          <w:sz w:val="18"/>
          <w:szCs w:val="18"/>
        </w:rPr>
      </w:pPr>
    </w:p>
    <w:p w14:paraId="56BB29CA" w14:textId="77777777" w:rsidR="00253EC8" w:rsidRPr="00DD00DD" w:rsidRDefault="00253EC8" w:rsidP="00253EC8">
      <w:pPr>
        <w:pStyle w:val="Default"/>
        <w:rPr>
          <w:rFonts w:asciiTheme="minorHAnsi" w:hAnsiTheme="minorHAnsi"/>
          <w:i/>
          <w:sz w:val="18"/>
          <w:szCs w:val="18"/>
        </w:rPr>
      </w:pPr>
      <w:r w:rsidRPr="00DC0CE8">
        <w:rPr>
          <w:i/>
          <w:color w:val="auto"/>
          <w:sz w:val="18"/>
          <w:szCs w:val="18"/>
          <w:lang w:val="en"/>
        </w:rPr>
        <w:t>The presence of this website shall in no way be construed or interpreted as a solicitation to sell any products or services to any residents of any state other than where legally permitted.</w:t>
      </w:r>
    </w:p>
    <w:p w14:paraId="653F18C0" w14:textId="77777777" w:rsidR="00253EC8" w:rsidRPr="00DD00DD" w:rsidRDefault="00253EC8" w:rsidP="00253EC8">
      <w:pPr>
        <w:pStyle w:val="Default"/>
        <w:rPr>
          <w:rFonts w:asciiTheme="minorHAnsi" w:hAnsiTheme="minorHAnsi"/>
          <w:i/>
          <w:sz w:val="18"/>
          <w:szCs w:val="18"/>
        </w:rPr>
      </w:pPr>
    </w:p>
    <w:p w14:paraId="40A56CF2" w14:textId="77777777" w:rsidR="00253EC8" w:rsidRPr="00DD00DD" w:rsidRDefault="00253EC8" w:rsidP="00253EC8">
      <w:pPr>
        <w:pStyle w:val="Default"/>
        <w:rPr>
          <w:rFonts w:asciiTheme="minorHAnsi" w:hAnsiTheme="minorHAnsi"/>
          <w:i/>
          <w:sz w:val="18"/>
          <w:szCs w:val="18"/>
        </w:rPr>
      </w:pPr>
      <w:r w:rsidRPr="00DD00DD">
        <w:rPr>
          <w:rFonts w:asciiTheme="minorHAnsi" w:hAnsiTheme="minorHAnsi"/>
          <w:i/>
          <w:sz w:val="18"/>
          <w:szCs w:val="18"/>
        </w:rPr>
        <w:t xml:space="preserve">Please be advised that you may conduct securities transactions only by speaking directly with your Registered Representative and/or Investment Advisor Representative. To help protect your privacy, we strongly recommend that you avoid sending sensitive information, such as account numbers and social security numbers, via email. </w:t>
      </w:r>
    </w:p>
    <w:p w14:paraId="255148AC" w14:textId="77777777" w:rsidR="00253EC8" w:rsidRPr="00DD00DD" w:rsidRDefault="00253EC8" w:rsidP="00253EC8">
      <w:pPr>
        <w:pStyle w:val="Default"/>
        <w:rPr>
          <w:rFonts w:asciiTheme="minorHAnsi" w:hAnsiTheme="minorHAnsi"/>
          <w:i/>
          <w:sz w:val="18"/>
          <w:szCs w:val="18"/>
        </w:rPr>
      </w:pPr>
    </w:p>
    <w:p w14:paraId="3A5DB046" w14:textId="77777777" w:rsidR="00253EC8" w:rsidRPr="006441D3" w:rsidRDefault="00253EC8" w:rsidP="00253EC8">
      <w:pPr>
        <w:rPr>
          <w:b/>
          <w:bCs/>
          <w:i/>
          <w:sz w:val="18"/>
          <w:szCs w:val="18"/>
        </w:rPr>
      </w:pPr>
      <w:r w:rsidRPr="00DD00DD">
        <w:rPr>
          <w:i/>
          <w:sz w:val="18"/>
          <w:szCs w:val="18"/>
        </w:rPr>
        <w:t>Please be further advised that, pursuant to the Bank Secrecy Act, the USA PATRIOT Act, and similar laws, any communication in this email is subject to regulatory, supervisory, and law enforcement review</w:t>
      </w:r>
      <w:r>
        <w:rPr>
          <w:i/>
          <w:sz w:val="18"/>
          <w:szCs w:val="18"/>
        </w:rPr>
        <w:t>.</w:t>
      </w:r>
    </w:p>
    <w:p w14:paraId="7F606155" w14:textId="3F7C35A8" w:rsidR="003767B7" w:rsidRPr="0054520F" w:rsidRDefault="003767B7" w:rsidP="0054520F">
      <w:pPr>
        <w:rPr>
          <w:i/>
        </w:rPr>
      </w:pPr>
    </w:p>
    <w:sectPr w:rsidR="003767B7" w:rsidRPr="0054520F" w:rsidSect="005336ED">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7F"/>
    <w:rsid w:val="000F63D4"/>
    <w:rsid w:val="001018E0"/>
    <w:rsid w:val="001368E1"/>
    <w:rsid w:val="001566E9"/>
    <w:rsid w:val="001748A3"/>
    <w:rsid w:val="00245C7F"/>
    <w:rsid w:val="00253EC8"/>
    <w:rsid w:val="00256D18"/>
    <w:rsid w:val="00265C1F"/>
    <w:rsid w:val="003767B7"/>
    <w:rsid w:val="00385325"/>
    <w:rsid w:val="003959A5"/>
    <w:rsid w:val="003E5CB0"/>
    <w:rsid w:val="003F2770"/>
    <w:rsid w:val="00414EC3"/>
    <w:rsid w:val="004B432D"/>
    <w:rsid w:val="00501B42"/>
    <w:rsid w:val="0052490D"/>
    <w:rsid w:val="005336ED"/>
    <w:rsid w:val="0054520F"/>
    <w:rsid w:val="00554922"/>
    <w:rsid w:val="005A70BE"/>
    <w:rsid w:val="005C059D"/>
    <w:rsid w:val="005D35C6"/>
    <w:rsid w:val="006B20EB"/>
    <w:rsid w:val="0070671F"/>
    <w:rsid w:val="007219DF"/>
    <w:rsid w:val="00726969"/>
    <w:rsid w:val="00736B47"/>
    <w:rsid w:val="00754474"/>
    <w:rsid w:val="00826636"/>
    <w:rsid w:val="0083138F"/>
    <w:rsid w:val="008531F9"/>
    <w:rsid w:val="008C015A"/>
    <w:rsid w:val="009A0680"/>
    <w:rsid w:val="00A06C2A"/>
    <w:rsid w:val="00AE1BC1"/>
    <w:rsid w:val="00B03F9C"/>
    <w:rsid w:val="00B17F40"/>
    <w:rsid w:val="00B25179"/>
    <w:rsid w:val="00B770F5"/>
    <w:rsid w:val="00B94095"/>
    <w:rsid w:val="00BE69A9"/>
    <w:rsid w:val="00BF7BA7"/>
    <w:rsid w:val="00C66324"/>
    <w:rsid w:val="00CB4AF2"/>
    <w:rsid w:val="00D004D7"/>
    <w:rsid w:val="00D027B3"/>
    <w:rsid w:val="00D43FBA"/>
    <w:rsid w:val="00DD00DD"/>
    <w:rsid w:val="00DD3750"/>
    <w:rsid w:val="00E17148"/>
    <w:rsid w:val="00E203F4"/>
    <w:rsid w:val="00E21590"/>
    <w:rsid w:val="00E25BDA"/>
    <w:rsid w:val="00E30721"/>
    <w:rsid w:val="00F25546"/>
    <w:rsid w:val="00F3264D"/>
    <w:rsid w:val="00F82F9A"/>
    <w:rsid w:val="00FB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2018"/>
  <w15:docId w15:val="{2E50F721-68F5-4025-8F9D-13D14359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5C7F"/>
    <w:rPr>
      <w:color w:val="0000FF" w:themeColor="hyperlink"/>
      <w:u w:val="single"/>
    </w:rPr>
  </w:style>
  <w:style w:type="paragraph" w:customStyle="1" w:styleId="Default">
    <w:name w:val="Default"/>
    <w:rsid w:val="00245C7F"/>
    <w:pPr>
      <w:autoSpaceDE w:val="0"/>
      <w:autoSpaceDN w:val="0"/>
      <w:adjustRightInd w:val="0"/>
    </w:pPr>
    <w:rPr>
      <w:rFonts w:ascii="Calibri" w:hAnsi="Calibri" w:cs="Calibri"/>
      <w:color w:val="000000"/>
      <w:sz w:val="24"/>
      <w:szCs w:val="24"/>
    </w:rPr>
  </w:style>
  <w:style w:type="paragraph" w:styleId="NormalWeb">
    <w:name w:val="Normal (Web)"/>
    <w:basedOn w:val="Normal"/>
    <w:uiPriority w:val="99"/>
    <w:semiHidden/>
    <w:unhideWhenUsed/>
    <w:rsid w:val="009A0680"/>
    <w:pPr>
      <w:spacing w:before="100" w:beforeAutospacing="1" w:after="100" w:afterAutospacing="1"/>
    </w:pPr>
    <w:rPr>
      <w:rFonts w:ascii="Times New Roman" w:hAnsi="Times New Roman" w:cs="Times New Roman"/>
      <w:sz w:val="24"/>
      <w:szCs w:val="24"/>
    </w:rPr>
  </w:style>
  <w:style w:type="paragraph" w:styleId="PlainText">
    <w:name w:val="Plain Text"/>
    <w:basedOn w:val="Normal"/>
    <w:link w:val="PlainTextChar"/>
    <w:uiPriority w:val="99"/>
    <w:unhideWhenUsed/>
    <w:rsid w:val="00B770F5"/>
    <w:rPr>
      <w:rFonts w:ascii="Calibri" w:hAnsi="Calibri"/>
      <w:szCs w:val="21"/>
    </w:rPr>
  </w:style>
  <w:style w:type="character" w:customStyle="1" w:styleId="PlainTextChar">
    <w:name w:val="Plain Text Char"/>
    <w:basedOn w:val="DefaultParagraphFont"/>
    <w:link w:val="PlainText"/>
    <w:uiPriority w:val="99"/>
    <w:rsid w:val="00B770F5"/>
    <w:rPr>
      <w:rFonts w:ascii="Calibri" w:hAnsi="Calibri"/>
      <w:szCs w:val="21"/>
    </w:rPr>
  </w:style>
  <w:style w:type="character" w:styleId="UnresolvedMention">
    <w:name w:val="Unresolved Mention"/>
    <w:basedOn w:val="DefaultParagraphFont"/>
    <w:uiPriority w:val="99"/>
    <w:semiHidden/>
    <w:unhideWhenUsed/>
    <w:rsid w:val="00853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22631">
      <w:bodyDiv w:val="1"/>
      <w:marLeft w:val="0"/>
      <w:marRight w:val="0"/>
      <w:marTop w:val="0"/>
      <w:marBottom w:val="0"/>
      <w:divBdr>
        <w:top w:val="none" w:sz="0" w:space="0" w:color="auto"/>
        <w:left w:val="none" w:sz="0" w:space="0" w:color="auto"/>
        <w:bottom w:val="none" w:sz="0" w:space="0" w:color="auto"/>
        <w:right w:val="none" w:sz="0" w:space="0" w:color="auto"/>
      </w:divBdr>
    </w:div>
    <w:div w:id="836186656">
      <w:bodyDiv w:val="1"/>
      <w:marLeft w:val="0"/>
      <w:marRight w:val="0"/>
      <w:marTop w:val="0"/>
      <w:marBottom w:val="0"/>
      <w:divBdr>
        <w:top w:val="none" w:sz="0" w:space="0" w:color="auto"/>
        <w:left w:val="none" w:sz="0" w:space="0" w:color="auto"/>
        <w:bottom w:val="none" w:sz="0" w:space="0" w:color="auto"/>
        <w:right w:val="none" w:sz="0" w:space="0" w:color="auto"/>
      </w:divBdr>
    </w:div>
    <w:div w:id="852064309">
      <w:bodyDiv w:val="1"/>
      <w:marLeft w:val="0"/>
      <w:marRight w:val="0"/>
      <w:marTop w:val="0"/>
      <w:marBottom w:val="0"/>
      <w:divBdr>
        <w:top w:val="none" w:sz="0" w:space="0" w:color="auto"/>
        <w:left w:val="none" w:sz="0" w:space="0" w:color="auto"/>
        <w:bottom w:val="none" w:sz="0" w:space="0" w:color="auto"/>
        <w:right w:val="none" w:sz="0" w:space="0" w:color="auto"/>
      </w:divBdr>
    </w:div>
    <w:div w:id="864758867">
      <w:bodyDiv w:val="1"/>
      <w:marLeft w:val="0"/>
      <w:marRight w:val="0"/>
      <w:marTop w:val="0"/>
      <w:marBottom w:val="0"/>
      <w:divBdr>
        <w:top w:val="none" w:sz="0" w:space="0" w:color="auto"/>
        <w:left w:val="none" w:sz="0" w:space="0" w:color="auto"/>
        <w:bottom w:val="none" w:sz="0" w:space="0" w:color="auto"/>
        <w:right w:val="none" w:sz="0" w:space="0" w:color="auto"/>
      </w:divBdr>
    </w:div>
    <w:div w:id="160611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nra.org/" TargetMode="External"/><Relationship Id="rId13" Type="http://schemas.openxmlformats.org/officeDocument/2006/relationships/hyperlink" Target="http://www.sipc.org/" TargetMode="External"/><Relationship Id="rId3" Type="http://schemas.openxmlformats.org/officeDocument/2006/relationships/settings" Target="settings.xml"/><Relationship Id="rId7" Type="http://schemas.openxmlformats.org/officeDocument/2006/relationships/hyperlink" Target="http://www.sipc.org/" TargetMode="External"/><Relationship Id="rId12" Type="http://schemas.openxmlformats.org/officeDocument/2006/relationships/hyperlink" Target="http://www.finr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finra.org/" TargetMode="External"/><Relationship Id="rId11" Type="http://schemas.openxmlformats.org/officeDocument/2006/relationships/hyperlink" Target="http://www.sipc.org/" TargetMode="External"/><Relationship Id="rId5" Type="http://schemas.openxmlformats.org/officeDocument/2006/relationships/hyperlink" Target="mailto:dsharples@gradientsecurities.com" TargetMode="External"/><Relationship Id="rId15" Type="http://schemas.openxmlformats.org/officeDocument/2006/relationships/hyperlink" Target="http://www.sipc.org/" TargetMode="External"/><Relationship Id="rId10" Type="http://schemas.openxmlformats.org/officeDocument/2006/relationships/hyperlink" Target="http://www.finra.org/" TargetMode="External"/><Relationship Id="rId4" Type="http://schemas.openxmlformats.org/officeDocument/2006/relationships/webSettings" Target="webSettings.xml"/><Relationship Id="rId9" Type="http://schemas.openxmlformats.org/officeDocument/2006/relationships/hyperlink" Target="http://www.sipc.org/" TargetMode="External"/><Relationship Id="rId14" Type="http://schemas.openxmlformats.org/officeDocument/2006/relationships/hyperlink" Target="http://www.finr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9AF0D-E5F8-4463-9E87-B816F32D6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952</Words>
  <Characters>5678</Characters>
  <Application>Microsoft Office Word</Application>
  <DocSecurity>0</DocSecurity>
  <Lines>99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Patrice Garcia</dc:creator>
  <cp:lastModifiedBy>Spencer Peterson</cp:lastModifiedBy>
  <cp:revision>5</cp:revision>
  <dcterms:created xsi:type="dcterms:W3CDTF">2025-12-31T18:09:00Z</dcterms:created>
  <dcterms:modified xsi:type="dcterms:W3CDTF">2025-12-31T18:41:00Z</dcterms:modified>
</cp:coreProperties>
</file>