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6C4" w:rsidRDefault="00E266C4"/>
    <w:p w:rsidR="00F14305" w:rsidRDefault="00F14305"/>
    <w:p w:rsidR="00F14305" w:rsidRPr="001F7C0C" w:rsidRDefault="00F14305" w:rsidP="00F0179C">
      <w:pPr>
        <w:widowControl/>
        <w:numPr>
          <w:ilvl w:val="0"/>
          <w:numId w:val="5"/>
        </w:numPr>
        <w:tabs>
          <w:tab w:val="clear" w:pos="1644"/>
          <w:tab w:val="num" w:pos="1134"/>
        </w:tabs>
        <w:adjustRightInd w:val="0"/>
        <w:snapToGrid w:val="0"/>
        <w:spacing w:beforeLines="150" w:afterLines="100" w:line="300" w:lineRule="auto"/>
        <w:ind w:firstLine="0"/>
        <w:jc w:val="center"/>
        <w:outlineLvl w:val="0"/>
        <w:rPr>
          <w:rFonts w:ascii="宋体" w:hAnsi="宋体" w:cs="宋体"/>
          <w:b/>
          <w:kern w:val="0"/>
          <w:sz w:val="28"/>
          <w:szCs w:val="28"/>
        </w:rPr>
      </w:pPr>
      <w:r w:rsidRPr="001F7C0C">
        <w:rPr>
          <w:rFonts w:ascii="宋体" w:hAnsi="宋体" w:cs="宋体" w:hint="eastAsia"/>
          <w:b/>
          <w:kern w:val="0"/>
          <w:sz w:val="28"/>
          <w:szCs w:val="28"/>
        </w:rPr>
        <w:t>安全服务商选择</w:t>
      </w:r>
    </w:p>
    <w:p w:rsidR="00F14305" w:rsidRPr="001F7C0C" w:rsidRDefault="00F14305" w:rsidP="00F0179C">
      <w:pPr>
        <w:pStyle w:val="a"/>
        <w:widowControl w:val="0"/>
        <w:numPr>
          <w:ilvl w:val="0"/>
          <w:numId w:val="4"/>
        </w:numPr>
        <w:tabs>
          <w:tab w:val="left" w:pos="1276"/>
        </w:tabs>
        <w:adjustRightInd w:val="0"/>
        <w:snapToGrid w:val="0"/>
        <w:spacing w:afterLines="50" w:line="300" w:lineRule="auto"/>
        <w:ind w:rightChars="0" w:hanging="1276"/>
        <w:jc w:val="both"/>
        <w:outlineLvl w:val="1"/>
        <w:rPr>
          <w:rFonts w:ascii="宋体" w:eastAsia="宋体" w:hAnsi="宋体"/>
          <w:szCs w:val="21"/>
          <w:lang w:val="en-CA"/>
        </w:rPr>
      </w:pPr>
      <w:r w:rsidRPr="001F7C0C">
        <w:rPr>
          <w:rFonts w:ascii="宋体" w:eastAsia="宋体" w:hAnsi="宋体" w:hint="eastAsia"/>
          <w:szCs w:val="21"/>
          <w:lang w:val="en-CA"/>
        </w:rPr>
        <w:t>各项目管理</w:t>
      </w:r>
      <w:r w:rsidR="00584DA3">
        <w:rPr>
          <w:rFonts w:ascii="宋体" w:eastAsia="宋体" w:hAnsi="宋体" w:hint="eastAsia"/>
          <w:szCs w:val="21"/>
          <w:lang w:val="en-CA"/>
        </w:rPr>
        <w:t>部门</w:t>
      </w:r>
      <w:r w:rsidRPr="001F7C0C">
        <w:rPr>
          <w:rFonts w:ascii="宋体" w:eastAsia="宋体" w:hAnsi="宋体" w:hint="eastAsia"/>
          <w:szCs w:val="21"/>
          <w:lang w:val="en-CA"/>
        </w:rPr>
        <w:t>负责安全服务商选择，会同</w:t>
      </w:r>
      <w:r>
        <w:rPr>
          <w:rFonts w:ascii="宋体" w:eastAsia="宋体" w:hAnsi="宋体" w:hint="eastAsia"/>
          <w:szCs w:val="21"/>
          <w:lang w:val="en-CA"/>
        </w:rPr>
        <w:t>信息中心</w:t>
      </w:r>
      <w:r w:rsidRPr="001F7C0C">
        <w:rPr>
          <w:rFonts w:ascii="宋体" w:eastAsia="宋体" w:hAnsi="宋体" w:hint="eastAsia"/>
          <w:szCs w:val="21"/>
          <w:lang w:val="en-CA"/>
        </w:rPr>
        <w:t>参与选择管理工作。</w:t>
      </w:r>
    </w:p>
    <w:p w:rsidR="00F14305" w:rsidRPr="001F7C0C" w:rsidRDefault="00F14305" w:rsidP="00F0179C">
      <w:pPr>
        <w:pStyle w:val="a"/>
        <w:widowControl w:val="0"/>
        <w:numPr>
          <w:ilvl w:val="0"/>
          <w:numId w:val="4"/>
        </w:numPr>
        <w:tabs>
          <w:tab w:val="left" w:pos="1276"/>
        </w:tabs>
        <w:adjustRightInd w:val="0"/>
        <w:snapToGrid w:val="0"/>
        <w:spacing w:afterLines="50" w:line="300" w:lineRule="auto"/>
        <w:ind w:rightChars="0" w:hanging="1276"/>
        <w:jc w:val="both"/>
        <w:outlineLvl w:val="1"/>
        <w:rPr>
          <w:rFonts w:ascii="宋体" w:eastAsia="宋体" w:hAnsi="宋体"/>
          <w:szCs w:val="21"/>
          <w:lang w:val="en-CA"/>
        </w:rPr>
      </w:pPr>
      <w:r w:rsidRPr="001F7C0C">
        <w:rPr>
          <w:rFonts w:ascii="宋体" w:eastAsia="宋体" w:hAnsi="宋体" w:hint="eastAsia"/>
          <w:szCs w:val="21"/>
          <w:lang w:val="en-CA"/>
        </w:rPr>
        <w:t>对安全服务商的选择，应对其经营声誉、财务状况、相应的服务管理体制、责任承担能力、诚信历史、安全资质、技术服务水平和参与外包服务人员的素质进行审核、评估。</w:t>
      </w:r>
    </w:p>
    <w:p w:rsidR="00F14305" w:rsidRPr="001F7C0C" w:rsidRDefault="00F14305" w:rsidP="00F0179C">
      <w:pPr>
        <w:pStyle w:val="a"/>
        <w:widowControl w:val="0"/>
        <w:numPr>
          <w:ilvl w:val="0"/>
          <w:numId w:val="4"/>
        </w:numPr>
        <w:tabs>
          <w:tab w:val="left" w:pos="1276"/>
        </w:tabs>
        <w:adjustRightInd w:val="0"/>
        <w:snapToGrid w:val="0"/>
        <w:spacing w:afterLines="50" w:line="300" w:lineRule="auto"/>
        <w:ind w:rightChars="0" w:hanging="1276"/>
        <w:jc w:val="both"/>
        <w:outlineLvl w:val="1"/>
        <w:rPr>
          <w:rFonts w:ascii="宋体" w:eastAsia="宋体" w:hAnsi="宋体"/>
          <w:szCs w:val="21"/>
          <w:lang w:val="en-CA"/>
        </w:rPr>
      </w:pPr>
      <w:r w:rsidRPr="001F7C0C">
        <w:rPr>
          <w:rFonts w:ascii="宋体" w:eastAsia="宋体" w:hAnsi="宋体" w:hint="eastAsia"/>
          <w:szCs w:val="21"/>
          <w:lang w:val="en-CA"/>
        </w:rPr>
        <w:t>对安全服务商的评估分为调查评估和审核评估。</w:t>
      </w:r>
    </w:p>
    <w:p w:rsidR="00F14305" w:rsidRPr="001F7C0C" w:rsidRDefault="00F14305" w:rsidP="00F0179C">
      <w:pPr>
        <w:pStyle w:val="a"/>
        <w:widowControl w:val="0"/>
        <w:numPr>
          <w:ilvl w:val="0"/>
          <w:numId w:val="4"/>
        </w:numPr>
        <w:tabs>
          <w:tab w:val="left" w:pos="1276"/>
        </w:tabs>
        <w:adjustRightInd w:val="0"/>
        <w:snapToGrid w:val="0"/>
        <w:spacing w:afterLines="50" w:line="300" w:lineRule="auto"/>
        <w:ind w:rightChars="0" w:hanging="1276"/>
        <w:jc w:val="both"/>
        <w:outlineLvl w:val="1"/>
        <w:rPr>
          <w:rFonts w:ascii="宋体" w:eastAsia="宋体" w:hAnsi="宋体"/>
          <w:szCs w:val="21"/>
          <w:lang w:val="en-CA"/>
        </w:rPr>
      </w:pPr>
      <w:r w:rsidRPr="001F7C0C">
        <w:rPr>
          <w:rFonts w:ascii="宋体" w:eastAsia="宋体" w:hAnsi="宋体" w:hint="eastAsia"/>
          <w:szCs w:val="21"/>
          <w:lang w:val="en-CA"/>
        </w:rPr>
        <w:t>调查评估包括：财务状况、经营声誉、企业文化、技术实力、服务质量、突发事件应对能力、对其他企业提供服务的情况；安全服务团队管理方法、安全服务运维经验；参与安全服务人员的思想品德、技术水平、稳定性、变更机制以及保持最新信息和通讯技术的能力等。</w:t>
      </w:r>
    </w:p>
    <w:p w:rsidR="00F14305" w:rsidRPr="001F7C0C" w:rsidRDefault="00F14305" w:rsidP="00F0179C">
      <w:pPr>
        <w:pStyle w:val="a"/>
        <w:widowControl w:val="0"/>
        <w:numPr>
          <w:ilvl w:val="0"/>
          <w:numId w:val="4"/>
        </w:numPr>
        <w:tabs>
          <w:tab w:val="left" w:pos="1418"/>
        </w:tabs>
        <w:adjustRightInd w:val="0"/>
        <w:snapToGrid w:val="0"/>
        <w:spacing w:afterLines="50" w:line="300" w:lineRule="auto"/>
        <w:ind w:left="1418" w:rightChars="0" w:hanging="1418"/>
        <w:jc w:val="both"/>
        <w:outlineLvl w:val="1"/>
        <w:rPr>
          <w:rFonts w:ascii="宋体" w:eastAsia="宋体" w:hAnsi="宋体"/>
          <w:szCs w:val="21"/>
          <w:lang w:val="en-CA"/>
        </w:rPr>
      </w:pPr>
      <w:r w:rsidRPr="001F7C0C">
        <w:rPr>
          <w:rFonts w:ascii="宋体" w:eastAsia="宋体" w:hAnsi="宋体" w:hint="eastAsia"/>
          <w:szCs w:val="21"/>
          <w:lang w:val="en-CA"/>
        </w:rPr>
        <w:t>审核评估包括：</w:t>
      </w:r>
      <w:r w:rsidR="00584DA3">
        <w:rPr>
          <w:rFonts w:ascii="宋体" w:eastAsia="宋体" w:hAnsi="宋体" w:hint="eastAsia"/>
          <w:szCs w:val="21"/>
          <w:lang w:val="en-CA"/>
        </w:rPr>
        <w:t>部门</w:t>
      </w:r>
      <w:r w:rsidRPr="001F7C0C">
        <w:rPr>
          <w:rFonts w:ascii="宋体" w:eastAsia="宋体" w:hAnsi="宋体" w:hint="eastAsia"/>
          <w:szCs w:val="21"/>
          <w:lang w:val="en-CA"/>
        </w:rPr>
        <w:t>性质、信用、资质、财务实力、风险控制能力、服务水平等。</w:t>
      </w:r>
    </w:p>
    <w:p w:rsidR="00F14305" w:rsidRPr="001F7C0C" w:rsidRDefault="00F14305" w:rsidP="00F0179C">
      <w:pPr>
        <w:pStyle w:val="a"/>
        <w:widowControl w:val="0"/>
        <w:numPr>
          <w:ilvl w:val="0"/>
          <w:numId w:val="4"/>
        </w:numPr>
        <w:tabs>
          <w:tab w:val="left" w:pos="1418"/>
        </w:tabs>
        <w:adjustRightInd w:val="0"/>
        <w:snapToGrid w:val="0"/>
        <w:spacing w:afterLines="50" w:line="300" w:lineRule="auto"/>
        <w:ind w:left="1418" w:rightChars="0" w:hanging="1418"/>
        <w:jc w:val="both"/>
        <w:outlineLvl w:val="1"/>
        <w:rPr>
          <w:rFonts w:ascii="宋体" w:eastAsia="宋体" w:hAnsi="宋体"/>
          <w:szCs w:val="21"/>
          <w:lang w:val="en-CA"/>
        </w:rPr>
      </w:pPr>
      <w:r w:rsidRPr="001F7C0C">
        <w:rPr>
          <w:rFonts w:ascii="宋体" w:eastAsia="宋体" w:hAnsi="宋体" w:hint="eastAsia"/>
          <w:szCs w:val="21"/>
          <w:lang w:val="en-CA"/>
        </w:rPr>
        <w:t>所有安全服务商项目都必须事先和安全服务商签订书面合同，明确双方权利与职责。</w:t>
      </w:r>
    </w:p>
    <w:p w:rsidR="00F14305" w:rsidRPr="001F7C0C" w:rsidRDefault="00F14305" w:rsidP="00F0179C">
      <w:pPr>
        <w:pStyle w:val="a"/>
        <w:widowControl w:val="0"/>
        <w:numPr>
          <w:ilvl w:val="0"/>
          <w:numId w:val="4"/>
        </w:numPr>
        <w:tabs>
          <w:tab w:val="left" w:pos="1418"/>
        </w:tabs>
        <w:adjustRightInd w:val="0"/>
        <w:snapToGrid w:val="0"/>
        <w:spacing w:afterLines="50" w:line="300" w:lineRule="auto"/>
        <w:ind w:left="1418" w:rightChars="0" w:hanging="1418"/>
        <w:jc w:val="both"/>
        <w:outlineLvl w:val="1"/>
        <w:rPr>
          <w:rFonts w:ascii="宋体" w:eastAsia="宋体" w:hAnsi="宋体"/>
          <w:szCs w:val="21"/>
          <w:lang w:val="en-CA"/>
        </w:rPr>
      </w:pPr>
      <w:r w:rsidRPr="001F7C0C">
        <w:rPr>
          <w:rFonts w:ascii="宋体" w:eastAsia="宋体" w:hAnsi="宋体" w:hint="eastAsia"/>
          <w:szCs w:val="21"/>
          <w:lang w:val="en-CA"/>
        </w:rPr>
        <w:t>合同必须明确声明安全服务商具有保守工程各种秘密、确保服务安全及尊重知识产权的义务和责任。合同必须明确要求安全服务商签订保密协议。</w:t>
      </w:r>
    </w:p>
    <w:p w:rsidR="00F14305" w:rsidRPr="001F7C0C" w:rsidRDefault="00F14305" w:rsidP="00F0179C">
      <w:pPr>
        <w:pStyle w:val="a"/>
        <w:widowControl w:val="0"/>
        <w:numPr>
          <w:ilvl w:val="0"/>
          <w:numId w:val="4"/>
        </w:numPr>
        <w:tabs>
          <w:tab w:val="left" w:pos="1418"/>
        </w:tabs>
        <w:adjustRightInd w:val="0"/>
        <w:snapToGrid w:val="0"/>
        <w:spacing w:afterLines="50" w:line="300" w:lineRule="auto"/>
        <w:ind w:left="1418" w:rightChars="0" w:hanging="1418"/>
        <w:jc w:val="both"/>
        <w:outlineLvl w:val="1"/>
        <w:rPr>
          <w:rFonts w:ascii="宋体" w:eastAsia="宋体" w:hAnsi="宋体"/>
          <w:szCs w:val="21"/>
          <w:lang w:val="en-CA"/>
        </w:rPr>
      </w:pPr>
      <w:r w:rsidRPr="001F7C0C">
        <w:rPr>
          <w:rFonts w:ascii="宋体" w:eastAsia="宋体" w:hAnsi="宋体" w:hint="eastAsia"/>
          <w:szCs w:val="21"/>
          <w:lang w:val="en-CA"/>
        </w:rPr>
        <w:t>合同必须符合《合同法》的规定，其条款必须包括但不限于：</w:t>
      </w:r>
    </w:p>
    <w:p w:rsidR="00F14305" w:rsidRPr="001F7C0C" w:rsidRDefault="00F14305" w:rsidP="00F0179C">
      <w:pPr>
        <w:pStyle w:val="a6"/>
        <w:numPr>
          <w:ilvl w:val="0"/>
          <w:numId w:val="3"/>
        </w:numPr>
        <w:adjustRightInd w:val="0"/>
        <w:snapToGrid w:val="0"/>
        <w:spacing w:afterLines="50" w:line="300" w:lineRule="auto"/>
        <w:ind w:firstLineChars="0"/>
        <w:rPr>
          <w:rFonts w:hAnsi="宋体"/>
          <w:sz w:val="28"/>
          <w:szCs w:val="28"/>
        </w:rPr>
      </w:pPr>
      <w:r w:rsidRPr="001F7C0C">
        <w:rPr>
          <w:rFonts w:hAnsi="宋体" w:hint="eastAsia"/>
          <w:sz w:val="28"/>
          <w:szCs w:val="28"/>
        </w:rPr>
        <w:t>合同当事人的名称、详细地址、签订日期、地点、履行期限、价格、支付方式；</w:t>
      </w:r>
    </w:p>
    <w:p w:rsidR="00F14305" w:rsidRPr="001F7C0C" w:rsidRDefault="00F14305" w:rsidP="00F0179C">
      <w:pPr>
        <w:pStyle w:val="a6"/>
        <w:numPr>
          <w:ilvl w:val="0"/>
          <w:numId w:val="3"/>
        </w:numPr>
        <w:adjustRightInd w:val="0"/>
        <w:snapToGrid w:val="0"/>
        <w:spacing w:afterLines="50" w:line="300" w:lineRule="auto"/>
        <w:ind w:firstLineChars="0"/>
        <w:rPr>
          <w:rFonts w:hAnsi="宋体"/>
          <w:sz w:val="28"/>
          <w:szCs w:val="28"/>
        </w:rPr>
      </w:pPr>
      <w:r w:rsidRPr="001F7C0C">
        <w:rPr>
          <w:rFonts w:hAnsi="宋体" w:hint="eastAsia"/>
          <w:sz w:val="28"/>
          <w:szCs w:val="28"/>
        </w:rPr>
        <w:lastRenderedPageBreak/>
        <w:t>安全服务商服务范围和服务级别（服务级别至少包含服务响应时间、解决问题所需的时间、解决问题的准确度、服务可用性、安全性、服务连续性、流程控制等）；</w:t>
      </w:r>
    </w:p>
    <w:p w:rsidR="00F14305" w:rsidRPr="001F7C0C" w:rsidRDefault="00F14305" w:rsidP="00F0179C">
      <w:pPr>
        <w:pStyle w:val="a6"/>
        <w:numPr>
          <w:ilvl w:val="0"/>
          <w:numId w:val="3"/>
        </w:numPr>
        <w:adjustRightInd w:val="0"/>
        <w:snapToGrid w:val="0"/>
        <w:spacing w:afterLines="50" w:line="300" w:lineRule="auto"/>
        <w:ind w:firstLineChars="0"/>
        <w:rPr>
          <w:rFonts w:hAnsi="宋体"/>
          <w:sz w:val="28"/>
          <w:szCs w:val="28"/>
        </w:rPr>
      </w:pPr>
      <w:r w:rsidRPr="001F7C0C">
        <w:rPr>
          <w:rFonts w:hAnsi="宋体" w:hint="eastAsia"/>
          <w:sz w:val="28"/>
          <w:szCs w:val="28"/>
        </w:rPr>
        <w:t>争端、分歧的解决；</w:t>
      </w:r>
    </w:p>
    <w:p w:rsidR="00F14305" w:rsidRPr="001F7C0C" w:rsidRDefault="00F14305" w:rsidP="00F0179C">
      <w:pPr>
        <w:pStyle w:val="a6"/>
        <w:numPr>
          <w:ilvl w:val="0"/>
          <w:numId w:val="3"/>
        </w:numPr>
        <w:adjustRightInd w:val="0"/>
        <w:snapToGrid w:val="0"/>
        <w:spacing w:afterLines="50" w:line="300" w:lineRule="auto"/>
        <w:ind w:firstLineChars="0"/>
        <w:rPr>
          <w:rFonts w:hAnsi="宋体"/>
          <w:sz w:val="28"/>
          <w:szCs w:val="28"/>
        </w:rPr>
      </w:pPr>
      <w:r w:rsidRPr="001F7C0C">
        <w:rPr>
          <w:rFonts w:hAnsi="宋体" w:hint="eastAsia"/>
          <w:sz w:val="28"/>
          <w:szCs w:val="28"/>
        </w:rPr>
        <w:t>未履行责任的赔偿、补救和追索权。</w:t>
      </w:r>
    </w:p>
    <w:p w:rsidR="00F14305" w:rsidRPr="001F7C0C" w:rsidRDefault="00F14305" w:rsidP="00F0179C">
      <w:pPr>
        <w:pStyle w:val="a"/>
        <w:widowControl w:val="0"/>
        <w:numPr>
          <w:ilvl w:val="0"/>
          <w:numId w:val="4"/>
        </w:numPr>
        <w:tabs>
          <w:tab w:val="left" w:pos="1418"/>
        </w:tabs>
        <w:adjustRightInd w:val="0"/>
        <w:snapToGrid w:val="0"/>
        <w:spacing w:afterLines="50" w:line="300" w:lineRule="auto"/>
        <w:ind w:left="1418" w:rightChars="0" w:hanging="1418"/>
        <w:jc w:val="both"/>
        <w:outlineLvl w:val="1"/>
        <w:rPr>
          <w:rFonts w:ascii="宋体" w:eastAsia="宋体" w:hAnsi="宋体"/>
          <w:szCs w:val="21"/>
          <w:lang w:val="en-CA"/>
        </w:rPr>
      </w:pPr>
      <w:r w:rsidRPr="001F7C0C">
        <w:rPr>
          <w:rFonts w:ascii="宋体" w:eastAsia="宋体" w:hAnsi="宋体" w:hint="eastAsia"/>
          <w:szCs w:val="21"/>
          <w:lang w:val="en-CA"/>
        </w:rPr>
        <w:t>合同应明确在成本结构改变的条件下任何可能发生的情况，以限制成本的增加。同时，必须提出终止合同的权利，原因包括控制和设备的变更、成本的显著增加、服务水平多次未达标、不能对关键服务提供支持、</w:t>
      </w:r>
      <w:r w:rsidR="00584DA3">
        <w:rPr>
          <w:rFonts w:ascii="宋体" w:eastAsia="宋体" w:hAnsi="宋体" w:hint="eastAsia"/>
          <w:szCs w:val="21"/>
          <w:lang w:val="en-CA"/>
        </w:rPr>
        <w:t>部门</w:t>
      </w:r>
      <w:r w:rsidRPr="001F7C0C">
        <w:rPr>
          <w:rFonts w:ascii="宋体" w:eastAsia="宋体" w:hAnsi="宋体" w:hint="eastAsia"/>
          <w:szCs w:val="21"/>
          <w:lang w:val="en-CA"/>
        </w:rPr>
        <w:t>破产和倒闭及资金周转等。</w:t>
      </w:r>
    </w:p>
    <w:p w:rsidR="00F14305" w:rsidRPr="001F7C0C" w:rsidRDefault="00F14305" w:rsidP="00F0179C">
      <w:pPr>
        <w:pStyle w:val="a"/>
        <w:widowControl w:val="0"/>
        <w:numPr>
          <w:ilvl w:val="0"/>
          <w:numId w:val="4"/>
        </w:numPr>
        <w:tabs>
          <w:tab w:val="left" w:pos="1418"/>
        </w:tabs>
        <w:adjustRightInd w:val="0"/>
        <w:snapToGrid w:val="0"/>
        <w:spacing w:afterLines="50" w:line="300" w:lineRule="auto"/>
        <w:ind w:left="1418" w:rightChars="0" w:hanging="1418"/>
        <w:jc w:val="both"/>
        <w:outlineLvl w:val="1"/>
        <w:rPr>
          <w:rFonts w:ascii="宋体" w:eastAsia="宋体" w:hAnsi="宋体"/>
          <w:szCs w:val="21"/>
          <w:lang w:val="en-CA"/>
        </w:rPr>
      </w:pPr>
      <w:r w:rsidRPr="001F7C0C">
        <w:rPr>
          <w:rFonts w:ascii="宋体" w:eastAsia="宋体" w:hAnsi="宋体" w:hint="eastAsia"/>
          <w:szCs w:val="21"/>
          <w:lang w:val="en-CA"/>
        </w:rPr>
        <w:t>合同必须明确规定安全服务商的退出机制和服务人员的变更机制。</w:t>
      </w:r>
    </w:p>
    <w:p w:rsidR="00F14305" w:rsidRPr="001F7C0C" w:rsidRDefault="00F14305" w:rsidP="00F0179C">
      <w:pPr>
        <w:pStyle w:val="a"/>
        <w:widowControl w:val="0"/>
        <w:numPr>
          <w:ilvl w:val="0"/>
          <w:numId w:val="4"/>
        </w:numPr>
        <w:tabs>
          <w:tab w:val="left" w:pos="1418"/>
        </w:tabs>
        <w:adjustRightInd w:val="0"/>
        <w:snapToGrid w:val="0"/>
        <w:spacing w:afterLines="50" w:line="300" w:lineRule="auto"/>
        <w:ind w:left="1418" w:rightChars="0" w:hanging="1418"/>
        <w:jc w:val="both"/>
        <w:outlineLvl w:val="1"/>
        <w:rPr>
          <w:rFonts w:ascii="宋体" w:eastAsia="宋体" w:hAnsi="宋体"/>
          <w:szCs w:val="21"/>
          <w:lang w:val="en-CA"/>
        </w:rPr>
      </w:pPr>
      <w:r w:rsidRPr="001F7C0C">
        <w:rPr>
          <w:rFonts w:ascii="宋体" w:eastAsia="宋体" w:hAnsi="宋体" w:hint="eastAsia"/>
          <w:szCs w:val="21"/>
          <w:lang w:val="en-CA"/>
        </w:rPr>
        <w:t>合同终止前后，安全服务商应承诺提供必要的交接过渡服务。</w:t>
      </w:r>
    </w:p>
    <w:p w:rsidR="00F14305" w:rsidRPr="001F7C0C" w:rsidRDefault="00F14305" w:rsidP="00F0179C">
      <w:pPr>
        <w:pStyle w:val="a"/>
        <w:widowControl w:val="0"/>
        <w:numPr>
          <w:ilvl w:val="0"/>
          <w:numId w:val="4"/>
        </w:numPr>
        <w:tabs>
          <w:tab w:val="left" w:pos="1418"/>
        </w:tabs>
        <w:adjustRightInd w:val="0"/>
        <w:snapToGrid w:val="0"/>
        <w:spacing w:afterLines="50" w:line="300" w:lineRule="auto"/>
        <w:ind w:left="1418" w:rightChars="0" w:hanging="1418"/>
        <w:jc w:val="both"/>
        <w:outlineLvl w:val="1"/>
        <w:rPr>
          <w:rFonts w:ascii="宋体" w:eastAsia="宋体" w:hAnsi="宋体"/>
          <w:szCs w:val="21"/>
          <w:lang w:val="en-CA"/>
        </w:rPr>
      </w:pPr>
      <w:r w:rsidRPr="001F7C0C">
        <w:rPr>
          <w:rFonts w:ascii="宋体" w:eastAsia="宋体" w:hAnsi="宋体" w:hint="eastAsia"/>
          <w:szCs w:val="21"/>
          <w:lang w:val="en-CA"/>
        </w:rPr>
        <w:t>合同到期后，如需续签，应根据安全服务商服务范围和内容的变化，重新对合同条款进行审核更新。</w:t>
      </w:r>
    </w:p>
    <w:p w:rsidR="00F14305" w:rsidRPr="001F7C0C" w:rsidRDefault="00F14305" w:rsidP="00F0179C">
      <w:pPr>
        <w:widowControl/>
        <w:numPr>
          <w:ilvl w:val="0"/>
          <w:numId w:val="5"/>
        </w:numPr>
        <w:tabs>
          <w:tab w:val="clear" w:pos="1644"/>
          <w:tab w:val="num" w:pos="1134"/>
        </w:tabs>
        <w:adjustRightInd w:val="0"/>
        <w:snapToGrid w:val="0"/>
        <w:spacing w:beforeLines="150" w:afterLines="100" w:line="300" w:lineRule="auto"/>
        <w:ind w:firstLine="0"/>
        <w:jc w:val="center"/>
        <w:outlineLvl w:val="0"/>
        <w:rPr>
          <w:rFonts w:ascii="宋体" w:hAnsi="宋体" w:cs="宋体"/>
          <w:b/>
          <w:kern w:val="0"/>
          <w:sz w:val="28"/>
          <w:szCs w:val="28"/>
        </w:rPr>
      </w:pPr>
      <w:r w:rsidRPr="001F7C0C">
        <w:rPr>
          <w:rFonts w:ascii="宋体" w:hAnsi="宋体" w:cs="宋体" w:hint="eastAsia"/>
          <w:b/>
          <w:kern w:val="0"/>
          <w:sz w:val="28"/>
          <w:szCs w:val="28"/>
        </w:rPr>
        <w:t>附  则</w:t>
      </w:r>
    </w:p>
    <w:p w:rsidR="00F14305" w:rsidRPr="001F7C0C" w:rsidRDefault="00F14305" w:rsidP="00F0179C">
      <w:pPr>
        <w:pStyle w:val="a"/>
        <w:widowControl w:val="0"/>
        <w:numPr>
          <w:ilvl w:val="0"/>
          <w:numId w:val="4"/>
        </w:numPr>
        <w:tabs>
          <w:tab w:val="left" w:pos="1418"/>
        </w:tabs>
        <w:adjustRightInd w:val="0"/>
        <w:snapToGrid w:val="0"/>
        <w:spacing w:afterLines="50" w:line="300" w:lineRule="auto"/>
        <w:ind w:left="1418" w:rightChars="0" w:hanging="1418"/>
        <w:jc w:val="both"/>
        <w:outlineLvl w:val="1"/>
        <w:rPr>
          <w:rFonts w:ascii="宋体" w:eastAsia="宋体" w:hAnsi="宋体"/>
          <w:szCs w:val="21"/>
          <w:lang w:val="en-CA"/>
        </w:rPr>
      </w:pPr>
      <w:r w:rsidRPr="001F7C0C">
        <w:rPr>
          <w:rFonts w:ascii="宋体" w:eastAsia="宋体" w:hAnsi="宋体" w:hint="eastAsia"/>
          <w:szCs w:val="21"/>
          <w:lang w:val="en-CA"/>
        </w:rPr>
        <w:t>本规定由</w:t>
      </w:r>
      <w:r w:rsidR="00F0179C">
        <w:rPr>
          <w:rFonts w:ascii="宋体" w:eastAsia="宋体" w:hAnsi="宋体" w:hint="eastAsia"/>
          <w:szCs w:val="21"/>
          <w:lang w:val="en-CA"/>
        </w:rPr>
        <w:t>XXX</w:t>
      </w:r>
      <w:r w:rsidR="00584DA3">
        <w:rPr>
          <w:rFonts w:ascii="宋体" w:eastAsia="宋体" w:hAnsi="宋体" w:hint="eastAsia"/>
          <w:szCs w:val="21"/>
          <w:lang w:val="en-CA"/>
        </w:rPr>
        <w:t>信息部门</w:t>
      </w:r>
      <w:r w:rsidRPr="001F7C0C">
        <w:rPr>
          <w:rFonts w:ascii="宋体" w:eastAsia="宋体" w:hAnsi="宋体" w:hint="eastAsia"/>
          <w:szCs w:val="21"/>
          <w:lang w:val="en-CA"/>
        </w:rPr>
        <w:t>信息安全领导小组办公室负责解释。</w:t>
      </w:r>
    </w:p>
    <w:p w:rsidR="00F14305" w:rsidRPr="001F7C0C" w:rsidRDefault="00F14305" w:rsidP="00F0179C">
      <w:pPr>
        <w:pStyle w:val="a"/>
        <w:widowControl w:val="0"/>
        <w:numPr>
          <w:ilvl w:val="0"/>
          <w:numId w:val="4"/>
        </w:numPr>
        <w:tabs>
          <w:tab w:val="left" w:pos="1418"/>
        </w:tabs>
        <w:adjustRightInd w:val="0"/>
        <w:snapToGrid w:val="0"/>
        <w:spacing w:afterLines="50" w:line="300" w:lineRule="auto"/>
        <w:ind w:left="1418" w:rightChars="0" w:hanging="1418"/>
        <w:jc w:val="both"/>
        <w:outlineLvl w:val="1"/>
        <w:rPr>
          <w:rFonts w:ascii="宋体" w:eastAsia="宋体" w:hAnsi="宋体"/>
          <w:szCs w:val="21"/>
          <w:lang w:val="en-CA"/>
        </w:rPr>
      </w:pPr>
      <w:r w:rsidRPr="001F7C0C">
        <w:rPr>
          <w:rFonts w:ascii="宋体" w:eastAsia="宋体" w:hAnsi="宋体" w:hint="eastAsia"/>
          <w:szCs w:val="21"/>
          <w:lang w:val="en-CA"/>
        </w:rPr>
        <w:t>本规定自发布之日起执行。</w:t>
      </w:r>
    </w:p>
    <w:p w:rsidR="00F14305" w:rsidRDefault="00F14305" w:rsidP="00F14305">
      <w:pPr>
        <w:pStyle w:val="2"/>
        <w:keepNext w:val="0"/>
        <w:keepLines w:val="0"/>
        <w:numPr>
          <w:ilvl w:val="0"/>
          <w:numId w:val="0"/>
        </w:numPr>
        <w:adjustRightInd w:val="0"/>
        <w:snapToGrid w:val="0"/>
        <w:spacing w:before="120" w:after="120" w:line="240" w:lineRule="auto"/>
        <w:ind w:right="964"/>
        <w:rPr>
          <w:rFonts w:ascii="宋体" w:eastAsia="宋体" w:hAnsi="宋体"/>
          <w:szCs w:val="21"/>
          <w:lang w:val="en-CA"/>
        </w:rPr>
      </w:pPr>
    </w:p>
    <w:p w:rsidR="00F14305" w:rsidRPr="00424DF2" w:rsidRDefault="00F14305" w:rsidP="00F14305">
      <w:pPr>
        <w:rPr>
          <w:b/>
          <w:lang w:val="en-CA"/>
        </w:rPr>
      </w:pPr>
      <w:r>
        <w:rPr>
          <w:b/>
          <w:lang w:val="en-CA"/>
        </w:rPr>
        <w:br w:type="page"/>
      </w:r>
      <w:r w:rsidRPr="00424DF2">
        <w:rPr>
          <w:rFonts w:hint="eastAsia"/>
          <w:b/>
          <w:lang w:val="en-CA"/>
        </w:rPr>
        <w:lastRenderedPageBreak/>
        <w:t>附表</w:t>
      </w:r>
      <w:r w:rsidRPr="00424DF2">
        <w:rPr>
          <w:rFonts w:hint="eastAsia"/>
          <w:b/>
          <w:lang w:val="en-CA"/>
        </w:rPr>
        <w:t>1</w:t>
      </w:r>
    </w:p>
    <w:p w:rsidR="00F14305" w:rsidRPr="00424DF2" w:rsidRDefault="00F14305" w:rsidP="00F14305">
      <w:pPr>
        <w:rPr>
          <w:b/>
          <w:lang w:val="en-CA"/>
        </w:rPr>
      </w:pPr>
    </w:p>
    <w:p w:rsidR="00F14305" w:rsidRPr="00424DF2" w:rsidRDefault="00F0179C" w:rsidP="00F14305">
      <w:pPr>
        <w:pStyle w:val="2"/>
        <w:keepNext w:val="0"/>
        <w:keepLines w:val="0"/>
        <w:numPr>
          <w:ilvl w:val="0"/>
          <w:numId w:val="0"/>
        </w:numPr>
        <w:adjustRightInd w:val="0"/>
        <w:snapToGrid w:val="0"/>
        <w:spacing w:before="120" w:after="120" w:line="240" w:lineRule="auto"/>
        <w:ind w:right="964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XXX</w:t>
      </w:r>
      <w:r w:rsidR="00F14305" w:rsidRPr="00424DF2">
        <w:rPr>
          <w:rFonts w:ascii="宋体" w:eastAsia="宋体" w:hAnsi="宋体" w:hint="eastAsia"/>
          <w:sz w:val="28"/>
          <w:szCs w:val="28"/>
        </w:rPr>
        <w:t>建设方案文档维护记录</w:t>
      </w:r>
    </w:p>
    <w:p w:rsidR="00F14305" w:rsidRPr="00424DF2" w:rsidRDefault="00F14305" w:rsidP="00F14305"/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675"/>
        <w:gridCol w:w="2835"/>
        <w:gridCol w:w="1134"/>
        <w:gridCol w:w="1560"/>
        <w:gridCol w:w="924"/>
        <w:gridCol w:w="1394"/>
      </w:tblGrid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  <w:vAlign w:val="center"/>
          </w:tcPr>
          <w:p w:rsidR="00F14305" w:rsidRPr="00424DF2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424DF2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F14305" w:rsidRPr="00424DF2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424DF2">
              <w:rPr>
                <w:rFonts w:ascii="宋体" w:hAnsi="宋体" w:hint="eastAsia"/>
                <w:szCs w:val="21"/>
              </w:rPr>
              <w:t>文档名称</w:t>
            </w:r>
          </w:p>
        </w:tc>
        <w:tc>
          <w:tcPr>
            <w:tcW w:w="1134" w:type="dxa"/>
            <w:vAlign w:val="center"/>
          </w:tcPr>
          <w:p w:rsidR="00F14305" w:rsidRPr="00424DF2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424DF2">
              <w:rPr>
                <w:rFonts w:ascii="宋体" w:hAnsi="宋体" w:hint="eastAsia"/>
                <w:szCs w:val="21"/>
              </w:rPr>
              <w:t>文档编号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F14305" w:rsidRPr="00424DF2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424DF2">
              <w:rPr>
                <w:rFonts w:ascii="宋体" w:hAnsi="宋体" w:hint="eastAsia"/>
                <w:szCs w:val="21"/>
              </w:rPr>
              <w:t>修订内容</w:t>
            </w:r>
          </w:p>
        </w:tc>
        <w:tc>
          <w:tcPr>
            <w:tcW w:w="924" w:type="dxa"/>
            <w:tcBorders>
              <w:left w:val="single" w:sz="4" w:space="0" w:color="auto"/>
            </w:tcBorders>
            <w:vAlign w:val="center"/>
          </w:tcPr>
          <w:p w:rsidR="00F14305" w:rsidRPr="00424DF2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424DF2"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1394" w:type="dxa"/>
            <w:vAlign w:val="center"/>
          </w:tcPr>
          <w:p w:rsidR="00F14305" w:rsidRPr="00424DF2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424DF2">
              <w:rPr>
                <w:rFonts w:ascii="宋体" w:hAnsi="宋体" w:hint="eastAsia"/>
                <w:szCs w:val="21"/>
              </w:rPr>
              <w:t>归档人签字</w:t>
            </w: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F14305" w:rsidRPr="00424DF2" w:rsidTr="002D77DF">
        <w:trPr>
          <w:cantSplit/>
        </w:trPr>
        <w:tc>
          <w:tcPr>
            <w:tcW w:w="675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tcBorders>
              <w:left w:val="single" w:sz="4" w:space="0" w:color="auto"/>
            </w:tcBorders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  <w:tc>
          <w:tcPr>
            <w:tcW w:w="1394" w:type="dxa"/>
          </w:tcPr>
          <w:p w:rsidR="00F14305" w:rsidRPr="00424DF2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</w:tbl>
    <w:p w:rsidR="00F14305" w:rsidRPr="001F7C0C" w:rsidRDefault="00F14305" w:rsidP="00F14305">
      <w:pPr>
        <w:rPr>
          <w:lang w:val="en-CA"/>
        </w:rPr>
        <w:sectPr w:rsidR="00F14305" w:rsidRPr="001F7C0C" w:rsidSect="00DB34BB">
          <w:headerReference w:type="default" r:id="rId7"/>
          <w:pgSz w:w="11906" w:h="16838"/>
          <w:pgMar w:top="1701" w:right="1701" w:bottom="1701" w:left="1701" w:header="851" w:footer="992" w:gutter="0"/>
          <w:cols w:space="720"/>
          <w:docGrid w:type="linesAndChars" w:linePitch="312"/>
        </w:sectPr>
      </w:pPr>
    </w:p>
    <w:p w:rsidR="00F14305" w:rsidRPr="00D35FE0" w:rsidRDefault="00F14305" w:rsidP="00F14305">
      <w:pPr>
        <w:pStyle w:val="2"/>
        <w:keepNext w:val="0"/>
        <w:keepLines w:val="0"/>
        <w:numPr>
          <w:ilvl w:val="0"/>
          <w:numId w:val="0"/>
        </w:numPr>
        <w:adjustRightInd w:val="0"/>
        <w:snapToGrid w:val="0"/>
        <w:spacing w:before="120" w:after="120" w:line="240" w:lineRule="auto"/>
        <w:ind w:right="964"/>
        <w:rPr>
          <w:rFonts w:ascii="宋体" w:eastAsia="宋体" w:hAnsi="宋体"/>
          <w:sz w:val="21"/>
          <w:szCs w:val="21"/>
        </w:rPr>
      </w:pPr>
      <w:r w:rsidRPr="00D35FE0">
        <w:rPr>
          <w:rFonts w:ascii="宋体" w:eastAsia="宋体" w:hAnsi="宋体" w:hint="eastAsia"/>
          <w:sz w:val="21"/>
          <w:szCs w:val="21"/>
        </w:rPr>
        <w:lastRenderedPageBreak/>
        <w:t>附表</w:t>
      </w:r>
      <w:r>
        <w:rPr>
          <w:rFonts w:ascii="宋体" w:eastAsia="宋体" w:hAnsi="宋体" w:hint="eastAsia"/>
          <w:sz w:val="21"/>
          <w:szCs w:val="21"/>
        </w:rPr>
        <w:t>2</w:t>
      </w:r>
    </w:p>
    <w:p w:rsidR="00F14305" w:rsidRPr="00D35FE0" w:rsidRDefault="00F0179C" w:rsidP="00F14305">
      <w:pPr>
        <w:pStyle w:val="2"/>
        <w:keepNext w:val="0"/>
        <w:keepLines w:val="0"/>
        <w:numPr>
          <w:ilvl w:val="0"/>
          <w:numId w:val="0"/>
        </w:numPr>
        <w:adjustRightInd w:val="0"/>
        <w:snapToGrid w:val="0"/>
        <w:spacing w:before="120" w:after="120" w:line="240" w:lineRule="auto"/>
        <w:ind w:right="964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sz w:val="28"/>
          <w:szCs w:val="28"/>
        </w:rPr>
        <w:t>XXX</w:t>
      </w:r>
      <w:r w:rsidR="00F14305">
        <w:rPr>
          <w:rFonts w:ascii="宋体" w:eastAsia="宋体" w:hAnsi="宋体" w:hint="eastAsia"/>
          <w:sz w:val="28"/>
          <w:szCs w:val="28"/>
        </w:rPr>
        <w:t>重要信息系统</w:t>
      </w:r>
      <w:r w:rsidR="00F14305" w:rsidRPr="00D35FE0">
        <w:rPr>
          <w:rFonts w:ascii="宋体" w:eastAsia="宋体" w:hAnsi="宋体" w:hint="eastAsia"/>
          <w:sz w:val="28"/>
          <w:szCs w:val="28"/>
        </w:rPr>
        <w:t>候选产品采购名单</w:t>
      </w:r>
    </w:p>
    <w:tbl>
      <w:tblPr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8" w:space="0" w:color="auto"/>
        </w:tblBorders>
        <w:tblLayout w:type="fixed"/>
        <w:tblLook w:val="01E0"/>
      </w:tblPr>
      <w:tblGrid>
        <w:gridCol w:w="531"/>
        <w:gridCol w:w="13"/>
        <w:gridCol w:w="1011"/>
        <w:gridCol w:w="973"/>
        <w:gridCol w:w="860"/>
        <w:gridCol w:w="1127"/>
        <w:gridCol w:w="1127"/>
        <w:gridCol w:w="1260"/>
        <w:gridCol w:w="868"/>
        <w:gridCol w:w="752"/>
      </w:tblGrid>
      <w:tr w:rsidR="00F14305" w:rsidRPr="00D35FE0" w:rsidTr="002D77DF">
        <w:trPr>
          <w:trHeight w:val="458"/>
          <w:jc w:val="center"/>
        </w:trPr>
        <w:tc>
          <w:tcPr>
            <w:tcW w:w="652" w:type="dxa"/>
            <w:gridSpan w:val="2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D35FE0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8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35FE0">
              <w:rPr>
                <w:rFonts w:ascii="宋体" w:hAnsi="宋体" w:hint="eastAsia"/>
                <w:szCs w:val="21"/>
              </w:rPr>
              <w:t>设备名称</w:t>
            </w:r>
          </w:p>
        </w:tc>
        <w:tc>
          <w:tcPr>
            <w:tcW w:w="1232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35FE0">
              <w:rPr>
                <w:rFonts w:ascii="宋体" w:hAnsi="宋体" w:hint="eastAsia"/>
                <w:szCs w:val="21"/>
              </w:rPr>
              <w:t>设备类型</w:t>
            </w:r>
          </w:p>
        </w:tc>
        <w:tc>
          <w:tcPr>
            <w:tcW w:w="108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35FE0">
              <w:rPr>
                <w:rFonts w:ascii="宋体" w:hAnsi="宋体" w:hint="eastAsia"/>
                <w:szCs w:val="21"/>
              </w:rPr>
              <w:t>规格型号</w:t>
            </w: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35FE0">
              <w:rPr>
                <w:rFonts w:ascii="宋体" w:hAnsi="宋体" w:hint="eastAsia"/>
                <w:szCs w:val="21"/>
              </w:rPr>
              <w:t>厂商</w:t>
            </w: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35FE0">
              <w:rPr>
                <w:rFonts w:ascii="宋体" w:hAnsi="宋体" w:hint="eastAsia"/>
                <w:szCs w:val="21"/>
              </w:rPr>
              <w:t>测试结果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35FE0">
              <w:rPr>
                <w:rFonts w:ascii="宋体" w:hAnsi="宋体" w:hint="eastAsia"/>
                <w:szCs w:val="21"/>
              </w:rPr>
              <w:t>采购</w:t>
            </w:r>
            <w:r w:rsidR="00584DA3">
              <w:rPr>
                <w:rFonts w:ascii="宋体" w:hAnsi="宋体" w:hint="eastAsia"/>
                <w:szCs w:val="21"/>
              </w:rPr>
              <w:t>部门</w:t>
            </w:r>
            <w:r w:rsidRPr="00D35FE0">
              <w:rPr>
                <w:rFonts w:ascii="宋体" w:hAnsi="宋体" w:hint="eastAsia"/>
                <w:szCs w:val="21"/>
              </w:rPr>
              <w:t>、部门</w:t>
            </w: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35FE0">
              <w:rPr>
                <w:rFonts w:ascii="宋体" w:hAnsi="宋体" w:hint="eastAsia"/>
                <w:szCs w:val="21"/>
              </w:rPr>
              <w:t>责任人</w:t>
            </w: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35FE0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14305" w:rsidRPr="00D35FE0" w:rsidTr="002D77DF">
        <w:trPr>
          <w:trHeight w:val="491"/>
          <w:jc w:val="center"/>
        </w:trPr>
        <w:tc>
          <w:tcPr>
            <w:tcW w:w="652" w:type="dxa"/>
            <w:gridSpan w:val="2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8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32" w:type="dxa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F14305" w:rsidRPr="00D35FE0" w:rsidTr="002D77DF">
        <w:trPr>
          <w:trHeight w:val="496"/>
          <w:jc w:val="center"/>
        </w:trPr>
        <w:tc>
          <w:tcPr>
            <w:tcW w:w="652" w:type="dxa"/>
            <w:gridSpan w:val="2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8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32" w:type="dxa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F14305" w:rsidRPr="00D35FE0" w:rsidTr="002D77DF">
        <w:trPr>
          <w:trHeight w:val="485"/>
          <w:jc w:val="center"/>
        </w:trPr>
        <w:tc>
          <w:tcPr>
            <w:tcW w:w="652" w:type="dxa"/>
            <w:gridSpan w:val="2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8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32" w:type="dxa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F14305" w:rsidRPr="00D35FE0" w:rsidTr="002D77DF">
        <w:trPr>
          <w:trHeight w:val="490"/>
          <w:jc w:val="center"/>
        </w:trPr>
        <w:tc>
          <w:tcPr>
            <w:tcW w:w="652" w:type="dxa"/>
            <w:gridSpan w:val="2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8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32" w:type="dxa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F14305" w:rsidRPr="00D35FE0" w:rsidTr="002D77DF">
        <w:trPr>
          <w:trHeight w:val="451"/>
          <w:jc w:val="center"/>
        </w:trPr>
        <w:tc>
          <w:tcPr>
            <w:tcW w:w="652" w:type="dxa"/>
            <w:gridSpan w:val="2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8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32" w:type="dxa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F14305" w:rsidRPr="00D35FE0" w:rsidTr="002D77DF">
        <w:trPr>
          <w:trHeight w:val="557"/>
          <w:jc w:val="center"/>
        </w:trPr>
        <w:tc>
          <w:tcPr>
            <w:tcW w:w="652" w:type="dxa"/>
            <w:gridSpan w:val="2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8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32" w:type="dxa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F14305" w:rsidRPr="00D35FE0" w:rsidTr="002D77DF">
        <w:trPr>
          <w:trHeight w:val="557"/>
          <w:jc w:val="center"/>
        </w:trPr>
        <w:tc>
          <w:tcPr>
            <w:tcW w:w="652" w:type="dxa"/>
            <w:gridSpan w:val="2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8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32" w:type="dxa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F14305" w:rsidRPr="00D35FE0" w:rsidTr="002D77DF">
        <w:trPr>
          <w:trHeight w:val="557"/>
          <w:jc w:val="center"/>
        </w:trPr>
        <w:tc>
          <w:tcPr>
            <w:tcW w:w="652" w:type="dxa"/>
            <w:gridSpan w:val="2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8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32" w:type="dxa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F14305" w:rsidRPr="00D35FE0" w:rsidTr="002D77DF">
        <w:trPr>
          <w:trHeight w:val="557"/>
          <w:jc w:val="center"/>
        </w:trPr>
        <w:tc>
          <w:tcPr>
            <w:tcW w:w="652" w:type="dxa"/>
            <w:gridSpan w:val="2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8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32" w:type="dxa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F14305" w:rsidRPr="00D35FE0" w:rsidTr="002D77DF">
        <w:trPr>
          <w:trHeight w:val="557"/>
          <w:jc w:val="center"/>
        </w:trPr>
        <w:tc>
          <w:tcPr>
            <w:tcW w:w="636" w:type="dxa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00" w:type="dxa"/>
            <w:gridSpan w:val="2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32" w:type="dxa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F14305" w:rsidRPr="00D35FE0" w:rsidTr="002D77DF">
        <w:trPr>
          <w:trHeight w:val="531"/>
          <w:jc w:val="center"/>
        </w:trPr>
        <w:tc>
          <w:tcPr>
            <w:tcW w:w="636" w:type="dxa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00" w:type="dxa"/>
            <w:gridSpan w:val="2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32" w:type="dxa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left w:val="single" w:sz="4" w:space="0" w:color="auto"/>
            </w:tcBorders>
            <w:vAlign w:val="center"/>
          </w:tcPr>
          <w:p w:rsidR="00F14305" w:rsidRPr="00D35FE0" w:rsidRDefault="00F14305" w:rsidP="002D77DF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F14305" w:rsidRPr="00D35FE0" w:rsidRDefault="00F14305" w:rsidP="00F14305">
      <w:pPr>
        <w:pStyle w:val="a7"/>
        <w:adjustRightInd w:val="0"/>
        <w:snapToGrid w:val="0"/>
        <w:spacing w:after="156"/>
        <w:ind w:right="8"/>
        <w:rPr>
          <w:rFonts w:ascii="宋体" w:eastAsia="宋体" w:hAnsi="宋体"/>
          <w:szCs w:val="21"/>
          <w:lang w:val="en-CA" w:eastAsia="zh-CN"/>
        </w:rPr>
      </w:pPr>
    </w:p>
    <w:p w:rsidR="00F14305" w:rsidRDefault="00F14305"/>
    <w:sectPr w:rsidR="00F14305" w:rsidSect="00E2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14B" w:rsidRDefault="0025114B" w:rsidP="00F14305">
      <w:r>
        <w:separator/>
      </w:r>
    </w:p>
  </w:endnote>
  <w:endnote w:type="continuationSeparator" w:id="1">
    <w:p w:rsidR="0025114B" w:rsidRDefault="0025114B" w:rsidP="00F143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14B" w:rsidRDefault="0025114B" w:rsidP="00F14305">
      <w:r>
        <w:separator/>
      </w:r>
    </w:p>
  </w:footnote>
  <w:footnote w:type="continuationSeparator" w:id="1">
    <w:p w:rsidR="0025114B" w:rsidRDefault="0025114B" w:rsidP="00F143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305" w:rsidRDefault="00F14305" w:rsidP="00DB34BB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5"/>
    <w:multiLevelType w:val="multilevel"/>
    <w:tmpl w:val="00000025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lvlText w:val="%2"/>
      <w:lvlJc w:val="left"/>
      <w:pPr>
        <w:tabs>
          <w:tab w:val="num" w:pos="420"/>
        </w:tabs>
        <w:ind w:left="420" w:hanging="420"/>
      </w:pPr>
      <w:rPr>
        <w:rFonts w:ascii="黑体" w:eastAsia="黑体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0"/>
        <w:kern w:val="0"/>
        <w:position w:val="0"/>
        <w:u w:val="none"/>
        <w:vertAlign w:val="baseline"/>
      </w:rPr>
    </w:lvl>
    <w:lvl w:ilvl="5">
      <w:start w:val="1"/>
      <w:numFmt w:val="decimal"/>
      <w:suff w:val="nothing"/>
      <w:lvlText w:val="%1%2.%3.%4.%5.%6　"/>
      <w:lvlJc w:val="left"/>
      <w:pPr>
        <w:ind w:left="840" w:firstLine="0"/>
      </w:pPr>
      <w:rPr>
        <w:rFonts w:ascii="黑体" w:eastAsia="黑体" w:hint="eastAsia"/>
        <w:b w:val="0"/>
        <w:i w:val="0"/>
        <w:sz w:val="21"/>
      </w:rPr>
    </w:lvl>
    <w:lvl w:ilvl="6">
      <w:start w:val="1"/>
      <w:numFmt w:val="decimal"/>
      <w:pStyle w:val="a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%2.%3.%4.%5.%6.%7.%8"/>
      <w:lvlJc w:val="left"/>
      <w:pPr>
        <w:tabs>
          <w:tab w:val="num" w:pos="2835"/>
        </w:tabs>
        <w:ind w:left="0" w:firstLine="0"/>
      </w:pPr>
      <w:rPr>
        <w:rFonts w:ascii="黑体" w:eastAsia="黑体" w:hint="eastAsia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">
    <w:nsid w:val="352E59C9"/>
    <w:multiLevelType w:val="hybridMultilevel"/>
    <w:tmpl w:val="5EE04318"/>
    <w:lvl w:ilvl="0" w:tplc="FFFFFFFF">
      <w:start w:val="1"/>
      <w:numFmt w:val="chineseCountingThousand"/>
      <w:lvlText w:val="(%1)"/>
      <w:lvlJc w:val="left"/>
      <w:pPr>
        <w:ind w:left="1260" w:hanging="84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AD6802"/>
    <w:multiLevelType w:val="multilevel"/>
    <w:tmpl w:val="1A08EAF2"/>
    <w:lvl w:ilvl="0">
      <w:start w:val="1"/>
      <w:numFmt w:val="chineseCountingThousand"/>
      <w:pStyle w:val="1"/>
      <w:suff w:val="nothing"/>
      <w:lvlText w:val="第%1章  "/>
      <w:lvlJc w:val="center"/>
      <w:pPr>
        <w:ind w:left="0" w:firstLine="288"/>
      </w:pPr>
      <w:rPr>
        <w:rFonts w:eastAsia="黑体" w:hint="eastAsia"/>
        <w:sz w:val="28"/>
        <w:szCs w:val="28"/>
      </w:rPr>
    </w:lvl>
    <w:lvl w:ilvl="1">
      <w:start w:val="1"/>
      <w:numFmt w:val="chineseCountingThousand"/>
      <w:pStyle w:val="2"/>
      <w:suff w:val="nothing"/>
      <w:lvlText w:val="第%2节  "/>
      <w:lvlJc w:val="left"/>
      <w:pPr>
        <w:ind w:left="0" w:firstLine="0"/>
      </w:pPr>
      <w:rPr>
        <w:rFonts w:ascii="宋体" w:eastAsia="宋体" w:hAnsi="宋体" w:hint="eastAsia"/>
        <w:b w:val="0"/>
        <w:sz w:val="28"/>
        <w:szCs w:val="28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48F80D4A"/>
    <w:multiLevelType w:val="multilevel"/>
    <w:tmpl w:val="10DA00AC"/>
    <w:lvl w:ilvl="0">
      <w:start w:val="1"/>
      <w:numFmt w:val="chineseCountingThousand"/>
      <w:lvlText w:val="第%1条"/>
      <w:lvlJc w:val="left"/>
      <w:pPr>
        <w:tabs>
          <w:tab w:val="num" w:pos="0"/>
        </w:tabs>
        <w:ind w:left="1276" w:hanging="425"/>
      </w:pPr>
      <w:rPr>
        <w:rFonts w:ascii="宋体" w:eastAsia="宋体" w:hAnsi="宋体" w:hint="eastAsia"/>
        <w:b/>
        <w:sz w:val="24"/>
        <w:szCs w:val="24"/>
      </w:rPr>
    </w:lvl>
    <w:lvl w:ilvl="1">
      <w:start w:val="1"/>
      <w:numFmt w:val="decimal"/>
      <w:suff w:val="space"/>
      <w:lvlText w:val="第%2节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suff w:val="space"/>
      <w:lvlText w:val="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suff w:val="space"/>
      <w:lvlText w:val="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suff w:val="space"/>
      <w:lvlText w:val="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suff w:val="space"/>
      <w:lvlText w:val="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suff w:val="space"/>
      <w:lvlText w:val="%2.%3.%4.%5.%6.%7.%8.%9"/>
      <w:lvlJc w:val="left"/>
      <w:pPr>
        <w:ind w:left="425" w:hanging="425"/>
      </w:pPr>
      <w:rPr>
        <w:rFonts w:hint="eastAsia"/>
      </w:rPr>
    </w:lvl>
  </w:abstractNum>
  <w:abstractNum w:abstractNumId="4">
    <w:nsid w:val="78FB0B51"/>
    <w:multiLevelType w:val="multilevel"/>
    <w:tmpl w:val="692053E6"/>
    <w:lvl w:ilvl="0">
      <w:start w:val="1"/>
      <w:numFmt w:val="chineseCountingThousand"/>
      <w:lvlText w:val="第%1章"/>
      <w:lvlJc w:val="left"/>
      <w:pPr>
        <w:tabs>
          <w:tab w:val="num" w:pos="1644"/>
        </w:tabs>
        <w:ind w:left="0" w:firstLine="510"/>
      </w:pPr>
      <w:rPr>
        <w:rFonts w:ascii="宋体" w:eastAsia="宋体" w:hAnsi="宋体" w:hint="eastAsia"/>
        <w:b/>
        <w:color w:val="000000"/>
        <w:lang w:val="en-US"/>
      </w:rPr>
    </w:lvl>
    <w:lvl w:ilvl="1">
      <w:start w:val="1"/>
      <w:numFmt w:val="ideographDigital"/>
      <w:lvlText w:val="（%2）"/>
      <w:lvlJc w:val="left"/>
      <w:pPr>
        <w:tabs>
          <w:tab w:val="num" w:pos="840"/>
        </w:tabs>
        <w:ind w:left="840" w:hanging="420"/>
      </w:pPr>
      <w:rPr>
        <w:rFonts w:hint="eastAsia"/>
        <w:color w:val="00000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305"/>
    <w:rsid w:val="00036DC5"/>
    <w:rsid w:val="0025114B"/>
    <w:rsid w:val="0050294E"/>
    <w:rsid w:val="00584DA3"/>
    <w:rsid w:val="009E5D05"/>
    <w:rsid w:val="00E266C4"/>
    <w:rsid w:val="00E5194F"/>
    <w:rsid w:val="00F0179C"/>
    <w:rsid w:val="00F14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1430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H1,DocAccpt,1,l0,Section Head,Header1,H11,11,l01,PIM 1,1st level,Heading 0,合同标题,Heading 11,level 1,Level 1 Head,卷标题,Level 1 Topic Heading,标书1,L1,boc,aa章标题,Heading One,第*部分,第A章,H12,H111,H13,H112,H14,H15,H16,H17,I1,H121,H131,H141,H151,H161,H18,H19"/>
    <w:basedOn w:val="a0"/>
    <w:next w:val="a0"/>
    <w:link w:val="1Char"/>
    <w:qFormat/>
    <w:rsid w:val="00F14305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aliases w:val="h2,H2,prop2,PIM2,Heading 21,Heading 2 Hidden,Heading 2 CCBS,Header 2,l2,Level 2 Head,第一章 标题 2,heading 2,sect 1.2,DO NOT USE_h2,chn,Chapter Number/Appendix Letter,Underrubrik1,2nd level,Titre2,l1,PA Major Section,Titre3,Level 2 Topic Heading,HD2,标题2"/>
    <w:basedOn w:val="a0"/>
    <w:next w:val="a0"/>
    <w:link w:val="2Char"/>
    <w:qFormat/>
    <w:rsid w:val="00F14305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aliases w:val="sect1.2.3,h3,H3,Bold Head,bh,3,Heading 3 - old,CT,Level 3 Topic Heading,PRTM Heading 3,BOD 0,3rd level,Level 3 Head,level_3,PIM 3,sect1.2.31,sect1.2.32,sect1.2.311,sect1.2.33,sect1.2.312,Heading 2.3,1.2.3.,Titles,(Alt+3),(Alt+3)1,(Alt+3)2,(Alt+3)3"/>
    <w:basedOn w:val="a0"/>
    <w:next w:val="a0"/>
    <w:link w:val="3Char"/>
    <w:qFormat/>
    <w:rsid w:val="00F14305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aliases w:val="H4,4,l3,sect 1.2.3.4,Ref Heading 1,rh1,sect 1.2.3.41,Ref Heading 11,rh11,sect 1.2.3.42,Ref Heading 12,rh12,sect 1.2.3.411,Ref Heading 111,rh111,sect 1.2.3.43,Ref Heading 13,rh13,sect 1.2.3.412,Ref Heading 112,rh112,Heading sql,第三层条,PIM 4,h4,bullet"/>
    <w:basedOn w:val="a0"/>
    <w:next w:val="a0"/>
    <w:link w:val="4Char"/>
    <w:qFormat/>
    <w:rsid w:val="00F14305"/>
    <w:pPr>
      <w:keepNext/>
      <w:keepLines/>
      <w:numPr>
        <w:ilvl w:val="3"/>
        <w:numId w:val="1"/>
      </w:numPr>
      <w:spacing w:before="280" w:after="290" w:line="377" w:lineRule="auto"/>
      <w:jc w:val="left"/>
      <w:outlineLvl w:val="3"/>
    </w:pPr>
    <w:rPr>
      <w:rFonts w:ascii="Arial" w:eastAsia="黑体" w:hAnsi="Arial"/>
      <w:b/>
      <w:sz w:val="28"/>
    </w:rPr>
  </w:style>
  <w:style w:type="paragraph" w:styleId="5">
    <w:name w:val="heading 5"/>
    <w:aliases w:val="H5,5,l4,h5,Second Subheading,dash,ds,dd,dash1,ds1,dd1,dash2,ds2,dd2,dash3,ds3,dd3,dash4,ds4,dd4,dash5,ds5,dd5,dash6,ds6,dd6,dash7,ds7,dd7,dash8,ds8,dd8,dash9,ds9,dd9,dash10,ds10,dd10,dash11,ds11,dd11,dash21,ds21,dd21,dash31,ds31,dd31,dash41,ds41,l5"/>
    <w:basedOn w:val="a0"/>
    <w:next w:val="a0"/>
    <w:link w:val="5Char"/>
    <w:qFormat/>
    <w:rsid w:val="00F14305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aliases w:val="H6,h6,Third Subheading,PIM 6,BOD 4"/>
    <w:basedOn w:val="a0"/>
    <w:next w:val="a0"/>
    <w:link w:val="6Char"/>
    <w:qFormat/>
    <w:rsid w:val="00F14305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aliases w:val="PIM 7"/>
    <w:basedOn w:val="a0"/>
    <w:next w:val="a0"/>
    <w:link w:val="7Char"/>
    <w:qFormat/>
    <w:rsid w:val="00F14305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aliases w:val="不用8"/>
    <w:basedOn w:val="a0"/>
    <w:next w:val="a0"/>
    <w:link w:val="8Char"/>
    <w:qFormat/>
    <w:rsid w:val="00F14305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PIM 9,不用9"/>
    <w:basedOn w:val="a0"/>
    <w:next w:val="a0"/>
    <w:link w:val="9Char"/>
    <w:qFormat/>
    <w:rsid w:val="00F14305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F14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F14305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F14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F14305"/>
    <w:rPr>
      <w:sz w:val="18"/>
      <w:szCs w:val="18"/>
    </w:rPr>
  </w:style>
  <w:style w:type="character" w:customStyle="1" w:styleId="1Char">
    <w:name w:val="标题 1 Char"/>
    <w:aliases w:val="h1 Char,H1 Char,DocAccpt Char,1 Char,l0 Char,Section Head Char,Header1 Char,H11 Char,11 Char,l01 Char,PIM 1 Char,1st level Char,Heading 0 Char,合同标题 Char,Heading 11 Char,level 1 Char,Level 1 Head Char,卷标题 Char,Level 1 Topic Heading Char,L1 Char"/>
    <w:basedOn w:val="a1"/>
    <w:link w:val="1"/>
    <w:rsid w:val="00F14305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aliases w:val="h2 Char,H2 Char,prop2 Char,PIM2 Char,Heading 21 Char,Heading 2 Hidden Char,Heading 2 CCBS Char,Header 2 Char,l2 Char,Level 2 Head Char,第一章 标题 2 Char,heading 2 Char,sect 1.2 Char,DO NOT USE_h2 Char,chn Char,Chapter Number/Appendix Letter Char"/>
    <w:basedOn w:val="a1"/>
    <w:link w:val="2"/>
    <w:rsid w:val="00F14305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aliases w:val="sect1.2.3 Char,h3 Char,H3 Char,Bold Head Char,bh Char,3 Char,Heading 3 - old Char,CT Char,Level 3 Topic Heading Char,PRTM Heading 3 Char,BOD 0 Char,3rd level Char,Level 3 Head Char,level_3 Char,PIM 3 Char,sect1.2.31 Char,sect1.2.32 Char"/>
    <w:basedOn w:val="a1"/>
    <w:link w:val="3"/>
    <w:rsid w:val="00F14305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aliases w:val="H4 Char,4 Char,l3 Char,sect 1.2.3.4 Char,Ref Heading 1 Char,rh1 Char,sect 1.2.3.41 Char,Ref Heading 11 Char,rh11 Char,sect 1.2.3.42 Char,Ref Heading 12 Char,rh12 Char,sect 1.2.3.411 Char,Ref Heading 111 Char,rh111 Char,sect 1.2.3.43 Char"/>
    <w:basedOn w:val="a1"/>
    <w:link w:val="4"/>
    <w:rsid w:val="00F14305"/>
    <w:rPr>
      <w:rFonts w:ascii="Arial" w:eastAsia="黑体" w:hAnsi="Arial" w:cs="Times New Roman"/>
      <w:b/>
      <w:sz w:val="28"/>
      <w:szCs w:val="20"/>
    </w:rPr>
  </w:style>
  <w:style w:type="character" w:customStyle="1" w:styleId="5Char">
    <w:name w:val="标题 5 Char"/>
    <w:aliases w:val="H5 Char,5 Char,l4 Char,h5 Char,Second Subheading Char,dash Char,ds Char,dd Char,dash1 Char,ds1 Char,dd1 Char,dash2 Char,ds2 Char,dd2 Char,dash3 Char,ds3 Char,dd3 Char,dash4 Char,ds4 Char,dd4 Char,dash5 Char,ds5 Char,dd5 Char,dash6 Char,l5 Char"/>
    <w:basedOn w:val="a1"/>
    <w:link w:val="5"/>
    <w:rsid w:val="00F14305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aliases w:val="H6 Char,h6 Char,Third Subheading Char,PIM 6 Char,BOD 4 Char"/>
    <w:basedOn w:val="a1"/>
    <w:link w:val="6"/>
    <w:rsid w:val="00F14305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aliases w:val="PIM 7 Char"/>
    <w:basedOn w:val="a1"/>
    <w:link w:val="7"/>
    <w:rsid w:val="00F14305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aliases w:val="不用8 Char"/>
    <w:basedOn w:val="a1"/>
    <w:link w:val="8"/>
    <w:rsid w:val="00F14305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aliases w:val="PIM 9 Char,不用9 Char"/>
    <w:basedOn w:val="a1"/>
    <w:link w:val="9"/>
    <w:rsid w:val="00F14305"/>
    <w:rPr>
      <w:rFonts w:ascii="Arial" w:eastAsia="黑体" w:hAnsi="Arial" w:cs="Times New Roman"/>
      <w:szCs w:val="20"/>
    </w:rPr>
  </w:style>
  <w:style w:type="paragraph" w:customStyle="1" w:styleId="a">
    <w:name w:val="五级条标题"/>
    <w:basedOn w:val="a0"/>
    <w:next w:val="a6"/>
    <w:rsid w:val="00F14305"/>
    <w:pPr>
      <w:widowControl/>
      <w:numPr>
        <w:ilvl w:val="6"/>
        <w:numId w:val="2"/>
      </w:numPr>
      <w:ind w:rightChars="4" w:right="4"/>
      <w:jc w:val="left"/>
      <w:outlineLvl w:val="6"/>
    </w:pPr>
    <w:rPr>
      <w:rFonts w:eastAsia="仿宋_GB2312"/>
      <w:sz w:val="28"/>
    </w:rPr>
  </w:style>
  <w:style w:type="paragraph" w:customStyle="1" w:styleId="a6">
    <w:name w:val="段"/>
    <w:rsid w:val="00F14305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7">
    <w:name w:val="缺省文本"/>
    <w:basedOn w:val="a0"/>
    <w:rsid w:val="00F14305"/>
    <w:pPr>
      <w:widowControl/>
      <w:jc w:val="left"/>
    </w:pPr>
    <w:rPr>
      <w:rFonts w:eastAsia="Times New Roman"/>
      <w:snapToGrid w:val="0"/>
      <w:kern w:val="0"/>
      <w:sz w:val="24"/>
      <w:lang w:eastAsia="en-US"/>
    </w:rPr>
  </w:style>
  <w:style w:type="paragraph" w:styleId="a8">
    <w:name w:val="Document Map"/>
    <w:basedOn w:val="a0"/>
    <w:link w:val="Char1"/>
    <w:uiPriority w:val="99"/>
    <w:semiHidden/>
    <w:unhideWhenUsed/>
    <w:rsid w:val="00F14305"/>
    <w:rPr>
      <w:rFonts w:ascii="宋体"/>
      <w:sz w:val="18"/>
      <w:szCs w:val="18"/>
    </w:rPr>
  </w:style>
  <w:style w:type="character" w:customStyle="1" w:styleId="Char1">
    <w:name w:val="文档结构图 Char"/>
    <w:basedOn w:val="a1"/>
    <w:link w:val="a8"/>
    <w:uiPriority w:val="99"/>
    <w:semiHidden/>
    <w:rsid w:val="00F14305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2019-01-02T03:05:00Z</dcterms:created>
  <dcterms:modified xsi:type="dcterms:W3CDTF">2019-04-21T09:01:00Z</dcterms:modified>
</cp:coreProperties>
</file>