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ind w:left="720" w:hanging="360"/>
        <w:rPr>
          <w:sz w:val="26"/>
          <w:szCs w:val="26"/>
        </w:rPr>
      </w:pPr>
      <w:bookmarkStart w:colFirst="0" w:colLast="0" w:name="_se1pvgcd609c" w:id="0"/>
      <w:bookmarkEnd w:id="0"/>
      <w:r w:rsidDel="00000000" w:rsidR="00000000" w:rsidRPr="00000000">
        <w:rPr>
          <w:sz w:val="26"/>
          <w:szCs w:val="26"/>
          <w:rtl w:val="0"/>
        </w:rPr>
        <w:t xml:space="preserve">✅ F02 – Điều khiển thủ công</w:t>
      </w:r>
    </w:p>
    <w:p w:rsidR="00000000" w:rsidDel="00000000" w:rsidP="00000000" w:rsidRDefault="00000000" w:rsidRPr="00000000" w14:paraId="00000002">
      <w:pPr>
        <w:pStyle w:val="Heading4"/>
        <w:keepNext w:val="0"/>
        <w:keepLines w:val="0"/>
        <w:ind w:left="720" w:hanging="360"/>
        <w:rPr>
          <w:sz w:val="22"/>
          <w:szCs w:val="22"/>
        </w:rPr>
      </w:pPr>
      <w:bookmarkStart w:colFirst="0" w:colLast="0" w:name="_dvt9vce78u20" w:id="1"/>
      <w:bookmarkEnd w:id="1"/>
      <w:r w:rsidDel="00000000" w:rsidR="00000000" w:rsidRPr="00000000">
        <w:rPr>
          <w:sz w:val="22"/>
          <w:szCs w:val="22"/>
          <w:rtl w:val="0"/>
        </w:rPr>
        <w:t xml:space="preserve">Mục tiêu:</w:t>
      </w:r>
    </w:p>
    <w:p w:rsidR="00000000" w:rsidDel="00000000" w:rsidP="00000000" w:rsidRDefault="00000000" w:rsidRPr="00000000" w14:paraId="00000003">
      <w:pPr>
        <w:spacing w:after="240" w:before="240" w:lineRule="auto"/>
        <w:rPr/>
      </w:pPr>
      <w:r w:rsidDel="00000000" w:rsidR="00000000" w:rsidRPr="00000000">
        <w:rPr>
          <w:rtl w:val="0"/>
        </w:rPr>
        <w:t xml:space="preserve">Cho phép người dùng chủ động kích hoạt hành vi cho cá ăn bất kỳ lúc nào thông qua nút nhấn vật lý trên thiết bị, độc lập với lịch tự động đã thiết lập.</w:t>
      </w:r>
    </w:p>
    <w:p w:rsidR="00000000" w:rsidDel="00000000" w:rsidP="00000000" w:rsidRDefault="00000000" w:rsidRPr="00000000" w14:paraId="00000004">
      <w:pPr>
        <w:pStyle w:val="Heading4"/>
        <w:keepNext w:val="0"/>
        <w:keepLines w:val="0"/>
        <w:ind w:left="720" w:hanging="360"/>
        <w:rPr>
          <w:sz w:val="22"/>
          <w:szCs w:val="22"/>
        </w:rPr>
      </w:pPr>
      <w:bookmarkStart w:colFirst="0" w:colLast="0" w:name="_1wjtmux8k3xu" w:id="2"/>
      <w:bookmarkEnd w:id="2"/>
      <w:r w:rsidDel="00000000" w:rsidR="00000000" w:rsidRPr="00000000">
        <w:rPr>
          <w:sz w:val="22"/>
          <w:szCs w:val="22"/>
          <w:rtl w:val="0"/>
        </w:rPr>
        <w:t xml:space="preserve">Mô tả chi tiết:</w:t>
      </w:r>
    </w:p>
    <w:p w:rsidR="00000000" w:rsidDel="00000000" w:rsidP="00000000" w:rsidRDefault="00000000" w:rsidRPr="00000000" w14:paraId="00000005">
      <w:pPr>
        <w:numPr>
          <w:ilvl w:val="0"/>
          <w:numId w:val="1"/>
        </w:numPr>
        <w:spacing w:after="0" w:afterAutospacing="0" w:before="240" w:lineRule="auto"/>
        <w:ind w:left="720" w:hanging="360"/>
      </w:pPr>
      <w:commentRangeStart w:id="0"/>
      <w:r w:rsidDel="00000000" w:rsidR="00000000" w:rsidRPr="00000000">
        <w:rPr>
          <w:rtl w:val="0"/>
        </w:rPr>
        <w:t xml:space="preserve">Thiết bị tích hợp một nút nhấn vật lý dùng chung cho nhiều chức năng. Trong trường hợp này, nếu </w:t>
      </w:r>
      <w:r w:rsidDel="00000000" w:rsidR="00000000" w:rsidRPr="00000000">
        <w:rPr>
          <w:b w:val="1"/>
          <w:rtl w:val="0"/>
        </w:rPr>
        <w:t xml:space="preserve">người dùng nhấn giữ nút &lt; 1 giây</w:t>
      </w:r>
      <w:r w:rsidDel="00000000" w:rsidR="00000000" w:rsidRPr="00000000">
        <w:rPr>
          <w:rtl w:val="0"/>
        </w:rPr>
        <w:t xml:space="preserve">, thiết bị sẽ hiểu đây là yêu cầu </w:t>
      </w:r>
      <w:r w:rsidDel="00000000" w:rsidR="00000000" w:rsidRPr="00000000">
        <w:rPr>
          <w:b w:val="1"/>
          <w:rtl w:val="0"/>
        </w:rPr>
        <w:t xml:space="preserve">cho cá ăn ngay lập tức</w:t>
      </w:r>
      <w:r w:rsidDel="00000000" w:rsidR="00000000" w:rsidRPr="00000000">
        <w:rPr>
          <w:rtl w:val="0"/>
        </w:rPr>
        <w:t xml:space="preserve">.</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6">
      <w:pPr>
        <w:numPr>
          <w:ilvl w:val="0"/>
          <w:numId w:val="1"/>
        </w:numPr>
        <w:spacing w:after="0" w:afterAutospacing="0" w:before="0" w:beforeAutospacing="0" w:lineRule="auto"/>
        <w:ind w:left="720" w:hanging="360"/>
      </w:pPr>
      <w:r w:rsidDel="00000000" w:rsidR="00000000" w:rsidRPr="00000000">
        <w:rPr>
          <w:rtl w:val="0"/>
        </w:rPr>
        <w:t xml:space="preserve">Khi nhận được tín hiệu nhấn giữ hợp lệ, thiết bị sẽ gọi chức năng điều khiển cơ cấu cho ăn (ví dụ quay động cơ), tương tự như hành vi ở chế độ tự động.</w:t>
      </w:r>
    </w:p>
    <w:p w:rsidR="00000000" w:rsidDel="00000000" w:rsidP="00000000" w:rsidRDefault="00000000" w:rsidRPr="00000000" w14:paraId="00000007">
      <w:pPr>
        <w:numPr>
          <w:ilvl w:val="0"/>
          <w:numId w:val="1"/>
        </w:numPr>
        <w:spacing w:after="0" w:afterAutospacing="0" w:before="0" w:beforeAutospacing="0" w:lineRule="auto"/>
        <w:ind w:left="720" w:hanging="360"/>
      </w:pPr>
      <w:r w:rsidDel="00000000" w:rsidR="00000000" w:rsidRPr="00000000">
        <w:rPr>
          <w:rtl w:val="0"/>
        </w:rPr>
        <w:t xml:space="preserve">Để tránh việc người dùng vô tình nhấn nhiều lần liên tiếp, thiết bị cần triển khai </w:t>
      </w:r>
      <w:r w:rsidDel="00000000" w:rsidR="00000000" w:rsidRPr="00000000">
        <w:rPr>
          <w:b w:val="1"/>
          <w:rtl w:val="0"/>
        </w:rPr>
        <w:t xml:space="preserve">logic chống trùng lặp (anti-spam)</w:t>
      </w:r>
      <w:r w:rsidDel="00000000" w:rsidR="00000000" w:rsidRPr="00000000">
        <w:rPr>
          <w:rtl w:val="0"/>
        </w:rPr>
        <w:t xml:space="preserve">:</w:t>
      </w:r>
    </w:p>
    <w:p w:rsidR="00000000" w:rsidDel="00000000" w:rsidP="00000000" w:rsidRDefault="00000000" w:rsidRPr="00000000" w14:paraId="00000008">
      <w:pPr>
        <w:numPr>
          <w:ilvl w:val="1"/>
          <w:numId w:val="1"/>
        </w:numPr>
        <w:spacing w:after="0" w:afterAutospacing="0" w:before="0" w:beforeAutospacing="0" w:lineRule="auto"/>
        <w:ind w:left="1440" w:hanging="360"/>
      </w:pPr>
      <w:r w:rsidDel="00000000" w:rsidR="00000000" w:rsidRPr="00000000">
        <w:rPr>
          <w:rtl w:val="0"/>
        </w:rPr>
        <w:t xml:space="preserve">Trong khoảng thời gian ngắn sau khi vừa cho ăn thủ công (1 phút), nếu người dùng tiếp tục nhấn giữ nút, thiết bị sẽ bỏ qua để ngăn lặp lại thao tác.</w:t>
      </w:r>
    </w:p>
    <w:p w:rsidR="00000000" w:rsidDel="00000000" w:rsidP="00000000" w:rsidRDefault="00000000" w:rsidRPr="00000000" w14:paraId="00000009">
      <w:pPr>
        <w:numPr>
          <w:ilvl w:val="0"/>
          <w:numId w:val="1"/>
        </w:numPr>
        <w:spacing w:after="0" w:afterAutospacing="0" w:before="0" w:beforeAutospacing="0" w:lineRule="auto"/>
        <w:ind w:left="720" w:hanging="360"/>
      </w:pPr>
      <w:r w:rsidDel="00000000" w:rsidR="00000000" w:rsidRPr="00000000">
        <w:rPr>
          <w:rtl w:val="0"/>
        </w:rPr>
        <w:t xml:space="preserve">Hành vi phản hồi sau khi cho ăn thủ công có thể bao gồm:</w:t>
      </w:r>
    </w:p>
    <w:p w:rsidR="00000000" w:rsidDel="00000000" w:rsidP="00000000" w:rsidRDefault="00000000" w:rsidRPr="00000000" w14:paraId="0000000A">
      <w:pPr>
        <w:numPr>
          <w:ilvl w:val="1"/>
          <w:numId w:val="1"/>
        </w:numPr>
        <w:spacing w:after="0" w:afterAutospacing="0" w:before="0" w:beforeAutospacing="0" w:lineRule="auto"/>
        <w:ind w:left="1440" w:hanging="360"/>
      </w:pPr>
      <w:r w:rsidDel="00000000" w:rsidR="00000000" w:rsidRPr="00000000">
        <w:rPr>
          <w:rtl w:val="0"/>
        </w:rPr>
        <w:t xml:space="preserve">Nháy LED xác nhận.</w:t>
      </w:r>
    </w:p>
    <w:p w:rsidR="00000000" w:rsidDel="00000000" w:rsidP="00000000" w:rsidRDefault="00000000" w:rsidRPr="00000000" w14:paraId="0000000B">
      <w:pPr>
        <w:numPr>
          <w:ilvl w:val="0"/>
          <w:numId w:val="1"/>
        </w:numPr>
        <w:spacing w:after="240" w:before="0" w:beforeAutospacing="0" w:lineRule="auto"/>
        <w:ind w:left="720" w:hanging="360"/>
      </w:pPr>
      <w:r w:rsidDel="00000000" w:rsidR="00000000" w:rsidRPr="00000000">
        <w:rPr>
          <w:rtl w:val="0"/>
        </w:rPr>
        <w:t xml:space="preserve">Việc cho ăn thủ công </w:t>
      </w:r>
      <w:r w:rsidDel="00000000" w:rsidR="00000000" w:rsidRPr="00000000">
        <w:rPr>
          <w:b w:val="1"/>
          <w:rtl w:val="0"/>
        </w:rPr>
        <w:t xml:space="preserve">không ảnh hưởng</w:t>
      </w:r>
      <w:r w:rsidDel="00000000" w:rsidR="00000000" w:rsidRPr="00000000">
        <w:rPr>
          <w:rtl w:val="0"/>
        </w:rPr>
        <w:t xml:space="preserve"> đến các mốc giờ tự động đã cài sẵn, và không ghi đè lên lịch cho ăn.</w:t>
      </w:r>
    </w:p>
    <w:p w:rsidR="00000000" w:rsidDel="00000000" w:rsidP="00000000" w:rsidRDefault="00000000" w:rsidRPr="00000000" w14:paraId="0000000C">
      <w:pPr>
        <w:pStyle w:val="Heading4"/>
        <w:keepNext w:val="0"/>
        <w:keepLines w:val="0"/>
        <w:ind w:left="720" w:hanging="360"/>
        <w:rPr>
          <w:sz w:val="22"/>
          <w:szCs w:val="22"/>
        </w:rPr>
      </w:pPr>
      <w:bookmarkStart w:colFirst="0" w:colLast="0" w:name="_gtj5feck37ku" w:id="3"/>
      <w:bookmarkEnd w:id="3"/>
      <w:r w:rsidDel="00000000" w:rsidR="00000000" w:rsidRPr="00000000">
        <w:rPr>
          <w:sz w:val="22"/>
          <w:szCs w:val="22"/>
          <w:rtl w:val="0"/>
        </w:rPr>
        <w:t xml:space="preserve">Ràng buộc:</w:t>
      </w:r>
    </w:p>
    <w:p w:rsidR="00000000" w:rsidDel="00000000" w:rsidP="00000000" w:rsidRDefault="00000000" w:rsidRPr="00000000" w14:paraId="0000000D">
      <w:pPr>
        <w:numPr>
          <w:ilvl w:val="0"/>
          <w:numId w:val="2"/>
        </w:numPr>
        <w:spacing w:after="0" w:afterAutospacing="0" w:before="240" w:lineRule="auto"/>
        <w:ind w:left="720" w:hanging="360"/>
      </w:pPr>
      <w:r w:rsidDel="00000000" w:rsidR="00000000" w:rsidRPr="00000000">
        <w:rPr>
          <w:rtl w:val="0"/>
        </w:rPr>
        <w:t xml:space="preserve">Chức năng này chỉ được kích hoạt bằng thao tác </w:t>
      </w:r>
      <w:r w:rsidDel="00000000" w:rsidR="00000000" w:rsidRPr="00000000">
        <w:rPr>
          <w:b w:val="1"/>
          <w:rtl w:val="0"/>
        </w:rPr>
        <w:t xml:space="preserve">nhấn giữ nút vật lý</w:t>
      </w:r>
      <w:r w:rsidDel="00000000" w:rsidR="00000000" w:rsidRPr="00000000">
        <w:rPr>
          <w:rtl w:val="0"/>
        </w:rPr>
        <w:t xml:space="preserve">; không liên quan đến thời gian thực hay tín hiệu từ lịch hẹn.</w:t>
      </w:r>
    </w:p>
    <w:p w:rsidR="00000000" w:rsidDel="00000000" w:rsidP="00000000" w:rsidRDefault="00000000" w:rsidRPr="00000000" w14:paraId="0000000E">
      <w:pPr>
        <w:numPr>
          <w:ilvl w:val="0"/>
          <w:numId w:val="2"/>
        </w:numPr>
        <w:spacing w:after="0" w:afterAutospacing="0" w:before="0" w:beforeAutospacing="0" w:lineRule="auto"/>
        <w:ind w:left="720" w:hanging="360"/>
      </w:pPr>
      <w:r w:rsidDel="00000000" w:rsidR="00000000" w:rsidRPr="00000000">
        <w:rPr>
          <w:rtl w:val="0"/>
        </w:rPr>
        <w:t xml:space="preserve">Không bao gồm logic cài đặt hoặc điều chỉnh thời gian (liên quan đến F05).</w:t>
      </w:r>
    </w:p>
    <w:p w:rsidR="00000000" w:rsidDel="00000000" w:rsidP="00000000" w:rsidRDefault="00000000" w:rsidRPr="00000000" w14:paraId="0000000F">
      <w:pPr>
        <w:numPr>
          <w:ilvl w:val="0"/>
          <w:numId w:val="2"/>
        </w:numPr>
        <w:spacing w:after="240" w:before="0" w:beforeAutospacing="0" w:lineRule="auto"/>
        <w:ind w:left="720" w:hanging="360"/>
      </w:pPr>
      <w:r w:rsidDel="00000000" w:rsidR="00000000" w:rsidRPr="00000000">
        <w:rPr>
          <w:rtl w:val="0"/>
        </w:rPr>
        <w:t xml:space="preserve">Không ghi đè hoặc ghi log vào hệ thống lịch tự động (F01).</w:t>
      </w:r>
    </w:p>
    <w:p w:rsidR="00000000" w:rsidDel="00000000" w:rsidP="00000000" w:rsidRDefault="00000000" w:rsidRPr="00000000" w14:paraId="00000010">
      <w:pPr>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Đức Hùng Nguyễn" w:id="0" w:date="2025-06-24T06:27:06Z">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với điều kiện màn hình phải sáng trước thì mới thực thi lệnh cho ăn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