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IP PROXMOX: </w:t>
      </w:r>
      <w:r w:rsidDel="00000000" w:rsidR="00000000" w:rsidRPr="00000000">
        <w:rPr>
          <w:b w:val="1"/>
          <w:rtl w:val="0"/>
        </w:rPr>
        <w:t xml:space="preserve">10.9.53.106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Y ESTABLECER COMO PREDETERMINADO “NANO”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instalar nano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yum install nano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el sistema nos preguntara si deseamos descargarlo e instalarlo.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instalar el editor “nano”, simplemente hemos de escribir en la consola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yum install mlocateç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Poner nano como editor predeterminado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Después de haber sido instalado "nano" utilizar este programa para editar el archivo "</w:t>
      </w:r>
      <w:r w:rsidDel="00000000" w:rsidR="00000000" w:rsidRPr="00000000">
        <w:rPr>
          <w:b w:val="1"/>
          <w:rtl w:val="0"/>
        </w:rPr>
        <w:t xml:space="preserve">/ Etc / bashrc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/ etc / bashrc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el archivo / etc / bashrc agregar la línea final "export EDITOR =" nano ""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EDITOR = "nano"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apagar introduciremos el siguiente comando: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/sbin/shutdown -h now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Mientras que para reiniciar utilizamos este otro: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/sbin/shutdown -r no</w:t>
      </w: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EQUIPO Y SISTEMA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ponerse como 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Escribe el comando "su -" para cambiar a la cuenta de usuario root.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listar actualizaciones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Escribe el comando "yum list updates" para listar todas las actualizaciones disponibles.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instalar actualizaciones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Escribe el comando "yum update" para instalar todas las actualizaciones.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actualizar el sistema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Escribe el comando “yum upgrade” para actualizar el sistema operativo.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SSH INSTALACIÓN Y CONFIGURACIÓN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Instalación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Para instalar ssh “yum install openssh-server”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Para configurarlo “nano /etc/ssh/sshd_config” y se cambia lo siguiente: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#Port 22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Para reiniciar y que funcione lo cambiado: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service sshd restart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LAMP Y PHPMYADMIN (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http://blog.xpress.com.mx/2015/09/como-instalar-linux-apache-mysql-php-lamp-en-centos-7/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apache para linux centos lamp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la instalación de apache en linux hay que seguir los siguientes comandos: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httpd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inciar el servicio de nuestro servidor se escribe el siguiente comando: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httpd.service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verificar que el servicio funciona correctamente sin ningún error, en el explorador tenemos que escribir la siguiente dirección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10.9.53.106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que el servicio se ejecute nada más iniciar el sistema y no tener que ejecutarlo cuando lo necesitemos, ejecutaremos el siguiente comando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systemctl enable httpd.service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mariaBD para linux centos lamp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comprobar funcionamiento de ambas desde navegador apache y por consola mariaBD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phpmyadmin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instalar el PHP hay que ejecutar el siguiente comando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yum install php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tenemos que reiniciar el servidor web apache para que el PHP empiece a funcionar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systemctl restart httpd.service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log.xpress.com.mx/2015/09/como-instalar-linux-apache-mysql-php-lamp-en-centos-7/" TargetMode="External"/></Relationships>
</file>