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BF1" w:rsidRDefault="009742A7">
      <w:pPr>
        <w:pStyle w:val="TitleJP"/>
        <w:rPr>
          <w:lang w:eastAsia="ja-JP"/>
        </w:rPr>
      </w:pPr>
      <w:r>
        <w:rPr>
          <w:color w:val="173F73"/>
          <w:lang w:eastAsia="ja-JP"/>
        </w:rPr>
        <w:t>画面設計書（会員</w:t>
      </w:r>
      <w:r>
        <w:rPr>
          <w:color w:val="173F73"/>
          <w:lang w:eastAsia="ja-JP"/>
        </w:rPr>
        <w:t>UI</w:t>
      </w:r>
      <w:r>
        <w:rPr>
          <w:color w:val="173F73"/>
          <w:lang w:eastAsia="ja-JP"/>
        </w:rPr>
        <w:t>）</w:t>
      </w:r>
    </w:p>
    <w:p w:rsidR="00111BF1" w:rsidRDefault="009742A7">
      <w:pPr>
        <w:pStyle w:val="BodyJP"/>
        <w:rPr>
          <w:lang w:eastAsia="ja-JP"/>
        </w:rPr>
      </w:pPr>
      <w:r>
        <w:rPr>
          <w:color w:val="374151"/>
          <w:sz w:val="23"/>
          <w:lang w:eastAsia="ja-JP"/>
        </w:rPr>
        <w:t>会員向け画面の導線設計と詳細ワイヤーフレーム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111BF1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1BF1" w:rsidRDefault="009742A7">
            <w:pPr>
              <w:pStyle w:val="BodyJP"/>
            </w:pPr>
            <w:r>
              <w:rPr>
                <w:b/>
                <w:color w:val="111827"/>
                <w:sz w:val="20"/>
              </w:rPr>
              <w:t>資料番号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1BF1" w:rsidRDefault="009742A7">
            <w:pPr>
              <w:pStyle w:val="BodyJP"/>
            </w:pPr>
            <w:r>
              <w:rPr>
                <w:color w:val="111827"/>
                <w:sz w:val="20"/>
              </w:rPr>
              <w:t>MS1-03</w:t>
            </w:r>
          </w:p>
        </w:tc>
      </w:tr>
      <w:tr w:rsidR="00111BF1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1BF1" w:rsidRDefault="009742A7">
            <w:pPr>
              <w:pStyle w:val="BodyJP"/>
            </w:pPr>
            <w:r>
              <w:rPr>
                <w:b/>
                <w:color w:val="111827"/>
                <w:sz w:val="20"/>
              </w:rPr>
              <w:t>対象案件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1BF1" w:rsidRDefault="009742A7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引退競走馬支援サイトの運営基盤刷新（会員・支援・寄付・予約管理）</w:t>
            </w:r>
          </w:p>
        </w:tc>
      </w:tr>
      <w:tr w:rsidR="00111BF1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1BF1" w:rsidRDefault="009742A7">
            <w:pPr>
              <w:pStyle w:val="BodyJP"/>
            </w:pPr>
            <w:r>
              <w:rPr>
                <w:b/>
                <w:color w:val="111827"/>
                <w:sz w:val="20"/>
              </w:rPr>
              <w:t>目的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1BF1" w:rsidRDefault="009742A7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マイルストーン</w:t>
            </w:r>
            <w:r>
              <w:rPr>
                <w:color w:val="111827"/>
                <w:sz w:val="20"/>
                <w:lang w:eastAsia="ja-JP"/>
              </w:rPr>
              <w:t>1</w:t>
            </w:r>
            <w:r>
              <w:rPr>
                <w:color w:val="111827"/>
                <w:sz w:val="20"/>
                <w:lang w:eastAsia="ja-JP"/>
              </w:rPr>
              <w:t>の成果物として、設計・要件定義・画面方針・移行方針を明文化すること</w:t>
            </w:r>
          </w:p>
        </w:tc>
      </w:tr>
    </w:tbl>
    <w:p w:rsidR="00111BF1" w:rsidRDefault="00111BF1">
      <w:pPr>
        <w:rPr>
          <w:lang w:eastAsia="ja-JP"/>
        </w:rPr>
      </w:pPr>
    </w:p>
    <w:p w:rsidR="00111BF1" w:rsidRDefault="009742A7">
      <w:pPr>
        <w:pStyle w:val="Heading1JP"/>
      </w:pPr>
      <w:r>
        <w:t>会員向け画面一覧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1BF1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画面名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主目的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最重要表示</w:t>
            </w:r>
          </w:p>
        </w:tc>
      </w:tr>
      <w:tr w:rsidR="00111BF1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ログイン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会員認証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迷わない入力導線</w:t>
            </w:r>
          </w:p>
        </w:tc>
      </w:tr>
      <w:tr w:rsidR="00111BF1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マイページトップ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現状把握の起点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会員種別・支援馬・口数・決済状態・次回決済日</w:t>
            </w:r>
          </w:p>
        </w:tc>
      </w:tr>
      <w:tr w:rsidR="00111BF1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支援追加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新しい支援を完了させる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馬選択・口数・月額見込み</w:t>
            </w:r>
          </w:p>
        </w:tc>
      </w:tr>
      <w:tr w:rsidR="00111BF1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支援変更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契約内容を更新する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現在内容と変更後内容の比較</w:t>
            </w:r>
          </w:p>
        </w:tc>
      </w:tr>
      <w:tr w:rsidR="00111BF1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支援停止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誤操作なく停止する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停止影響の明示</w:t>
            </w:r>
          </w:p>
        </w:tc>
      </w:tr>
      <w:tr w:rsidR="00111BF1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単発寄付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一回限りの支援を増やす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寄付金額・お礼表示</w:t>
            </w:r>
          </w:p>
        </w:tc>
      </w:tr>
      <w:tr w:rsidR="00111BF1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予約画面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見学会／個別見学申込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11BF1" w:rsidRDefault="009742A7">
            <w:r>
              <w:rPr>
                <w:rFonts w:ascii="Noto Sans CJK JP" w:eastAsia="Noto Sans CJK JP" w:hAnsi="Noto Sans CJK JP"/>
                <w:sz w:val="19"/>
              </w:rPr>
              <w:t>空席数・対象条件</w:t>
            </w:r>
          </w:p>
        </w:tc>
      </w:tr>
    </w:tbl>
    <w:p w:rsidR="00111BF1" w:rsidRDefault="00111BF1"/>
    <w:p w:rsidR="00111BF1" w:rsidRDefault="009742A7">
      <w:pPr>
        <w:pStyle w:val="Heading1JP"/>
      </w:pPr>
      <w:r>
        <w:t>【</w:t>
      </w:r>
      <w:r>
        <w:t xml:space="preserve">1. </w:t>
      </w:r>
      <w:r>
        <w:t>設計方針】</w:t>
      </w:r>
    </w:p>
    <w:p w:rsidR="00111BF1" w:rsidRDefault="009742A7">
      <w:pPr>
        <w:pStyle w:val="BodyJP"/>
        <w:rPr>
          <w:lang w:eastAsia="ja-JP"/>
        </w:rPr>
      </w:pPr>
      <w:r>
        <w:rPr>
          <w:lang w:eastAsia="ja-JP"/>
        </w:rPr>
        <w:t>会員向け</w:t>
      </w:r>
      <w:r>
        <w:rPr>
          <w:lang w:eastAsia="ja-JP"/>
        </w:rPr>
        <w:t>UI</w:t>
      </w:r>
      <w:r>
        <w:rPr>
          <w:lang w:eastAsia="ja-JP"/>
        </w:rPr>
        <w:t>では「マイページを開いた瞬間に、自分の状態が一目で分かること」を最優先とします。</w:t>
      </w:r>
    </w:p>
    <w:p w:rsidR="00111BF1" w:rsidRDefault="009742A7">
      <w:pPr>
        <w:pStyle w:val="BodyJP"/>
        <w:rPr>
          <w:lang w:eastAsia="ja-JP"/>
        </w:rPr>
      </w:pPr>
      <w:r>
        <w:rPr>
          <w:lang w:eastAsia="ja-JP"/>
        </w:rPr>
        <w:t>年齢層が高めであることを踏まえ、</w:t>
      </w:r>
      <w:r>
        <w:rPr>
          <w:lang w:eastAsia="ja-JP"/>
        </w:rPr>
        <w:t>1</w:t>
      </w:r>
      <w:r>
        <w:rPr>
          <w:lang w:eastAsia="ja-JP"/>
        </w:rPr>
        <w:t>画面</w:t>
      </w:r>
      <w:r>
        <w:rPr>
          <w:lang w:eastAsia="ja-JP"/>
        </w:rPr>
        <w:t>1</w:t>
      </w:r>
      <w:r>
        <w:rPr>
          <w:lang w:eastAsia="ja-JP"/>
        </w:rPr>
        <w:t>アクション、明確なボタンラベル、大きなタップ領域、専門用語を避けた表現を採用します。</w:t>
      </w:r>
    </w:p>
    <w:p w:rsidR="00111BF1" w:rsidRDefault="009742A7">
      <w:pPr>
        <w:pStyle w:val="Heading1JP"/>
        <w:rPr>
          <w:lang w:eastAsia="ja-JP"/>
        </w:rPr>
      </w:pPr>
      <w:r>
        <w:rPr>
          <w:lang w:eastAsia="ja-JP"/>
        </w:rPr>
        <w:lastRenderedPageBreak/>
        <w:t>【</w:t>
      </w:r>
      <w:r>
        <w:rPr>
          <w:lang w:eastAsia="ja-JP"/>
        </w:rPr>
        <w:t xml:space="preserve">2. </w:t>
      </w:r>
      <w:r>
        <w:rPr>
          <w:lang w:eastAsia="ja-JP"/>
        </w:rPr>
        <w:t>主要画面一覧】</w:t>
      </w:r>
    </w:p>
    <w:p w:rsidR="00111BF1" w:rsidRDefault="009742A7">
      <w:pPr>
        <w:pStyle w:val="BodyJP"/>
        <w:rPr>
          <w:lang w:eastAsia="ja-JP"/>
        </w:rPr>
      </w:pPr>
      <w:r>
        <w:rPr>
          <w:lang w:eastAsia="ja-JP"/>
        </w:rPr>
        <w:t>初期リリースでは、ログイン、マイページトップ、支援追加、支援変更、支援停止、単発寄付、見学会予約、個別見学予約、登録情報変更、カード情報変更、完了画面を実装対象とします。</w:t>
      </w:r>
    </w:p>
    <w:p w:rsidR="00111BF1" w:rsidRDefault="009742A7">
      <w:pPr>
        <w:pStyle w:val="Heading1JP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3. </w:t>
      </w:r>
      <w:r>
        <w:rPr>
          <w:lang w:eastAsia="ja-JP"/>
        </w:rPr>
        <w:t>導線の基本設計】</w:t>
      </w:r>
    </w:p>
    <w:p w:rsidR="00111BF1" w:rsidRDefault="009742A7">
      <w:pPr>
        <w:pStyle w:val="BodyJP"/>
        <w:rPr>
          <w:lang w:eastAsia="ja-JP"/>
        </w:rPr>
      </w:pPr>
      <w:r>
        <w:rPr>
          <w:lang w:eastAsia="ja-JP"/>
        </w:rPr>
        <w:t>マイページトップから、支援の確認・変更・追加・停止・寄付・予約を分岐させます。現在の契約状態を起点に、できる操作とできない操作を見せ分ける設計とします。</w:t>
      </w:r>
    </w:p>
    <w:p w:rsidR="00111BF1" w:rsidRDefault="009742A7">
      <w:pPr>
        <w:pStyle w:val="BodyJP"/>
        <w:rPr>
          <w:lang w:eastAsia="ja-JP"/>
        </w:rPr>
      </w:pPr>
      <w:r>
        <w:rPr>
          <w:lang w:eastAsia="ja-JP"/>
        </w:rPr>
        <w:t>変更系画面では、必ず「現在の契約内容」</w:t>
      </w:r>
      <w:r>
        <w:rPr>
          <w:lang w:eastAsia="ja-JP"/>
        </w:rPr>
        <w:t>→</w:t>
      </w:r>
      <w:r>
        <w:rPr>
          <w:lang w:eastAsia="ja-JP"/>
        </w:rPr>
        <w:t>「変更後の内容」</w:t>
      </w:r>
      <w:r>
        <w:rPr>
          <w:lang w:eastAsia="ja-JP"/>
        </w:rPr>
        <w:t>→</w:t>
      </w:r>
      <w:r>
        <w:rPr>
          <w:lang w:eastAsia="ja-JP"/>
        </w:rPr>
        <w:t>「確認」</w:t>
      </w:r>
      <w:r>
        <w:rPr>
          <w:lang w:eastAsia="ja-JP"/>
        </w:rPr>
        <w:t>→</w:t>
      </w:r>
      <w:r>
        <w:rPr>
          <w:lang w:eastAsia="ja-JP"/>
        </w:rPr>
        <w:t>「完了」の順で進め、誤操作を防止します。</w:t>
      </w:r>
    </w:p>
    <w:p w:rsidR="00111BF1" w:rsidRDefault="009742A7">
      <w:pPr>
        <w:pStyle w:val="Heading1JP"/>
        <w:rPr>
          <w:lang w:eastAsia="ja-JP"/>
        </w:rPr>
      </w:pPr>
      <w:r>
        <w:rPr>
          <w:lang w:eastAsia="ja-JP"/>
        </w:rPr>
        <w:t>【画面ワイヤーフレーム】</w:t>
      </w:r>
    </w:p>
    <w:p w:rsidR="00111BF1" w:rsidRDefault="009742A7">
      <w:pPr>
        <w:pStyle w:val="BodyJP"/>
        <w:rPr>
          <w:lang w:eastAsia="ja-JP"/>
        </w:rPr>
      </w:pPr>
      <w:r>
        <w:rPr>
          <w:lang w:eastAsia="ja-JP"/>
        </w:rPr>
        <w:t>以下のワイヤーフレームは</w:t>
      </w:r>
      <w:r>
        <w:rPr>
          <w:lang w:eastAsia="ja-JP"/>
        </w:rPr>
        <w:t>、実装前の画面構造を確認するための骨子です。実装時には、文言調整や実データ項目に合わせた微修正を行います。</w:t>
      </w:r>
    </w:p>
    <w:p w:rsidR="00111BF1" w:rsidRDefault="009742A7">
      <w:pPr>
        <w:pStyle w:val="Heading2JP"/>
      </w:pPr>
      <w:r>
        <w:rPr>
          <w:color w:val="374151"/>
        </w:rPr>
        <w:t>画面遷移イメージ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111BF1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11BF1" w:rsidRDefault="009742A7">
            <w:pPr>
              <w:pStyle w:val="MonoBox"/>
              <w:spacing w:after="0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ログイン</w:t>
            </w:r>
            <w:r>
              <w:rPr>
                <w:rFonts w:eastAsia="DejaVu Sans Mono"/>
                <w:lang w:eastAsia="ja-JP"/>
              </w:rPr>
              <w:t xml:space="preserve">   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+----------------------+-------------------------------+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 </w:t>
            </w:r>
            <w:r>
              <w:rPr>
                <w:rFonts w:eastAsia="DejaVu Sans Mono"/>
                <w:lang w:eastAsia="ja-JP"/>
              </w:rPr>
              <w:t xml:space="preserve">                      v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マイページトップ</w:t>
            </w:r>
            <w:r>
              <w:rPr>
                <w:rFonts w:eastAsia="DejaVu Sans Mono"/>
                <w:lang w:eastAsia="ja-JP"/>
              </w:rPr>
              <w:t xml:space="preserve">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 - </w:t>
            </w:r>
            <w:r>
              <w:rPr>
                <w:rFonts w:eastAsia="DejaVu Sans Mono"/>
                <w:lang w:eastAsia="ja-JP"/>
              </w:rPr>
              <w:t>現在の会員種別</w:t>
            </w:r>
            <w:r>
              <w:rPr>
                <w:rFonts w:eastAsia="DejaVu Sans Mono"/>
                <w:lang w:eastAsia="ja-JP"/>
              </w:rPr>
              <w:t xml:space="preserve">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 - </w:t>
            </w:r>
            <w:r>
              <w:rPr>
                <w:rFonts w:eastAsia="DejaVu Sans Mono"/>
                <w:lang w:eastAsia="ja-JP"/>
              </w:rPr>
              <w:t>支援中の馬</w:t>
            </w:r>
            <w:r>
              <w:rPr>
                <w:rFonts w:eastAsia="DejaVu Sans Mono"/>
                <w:lang w:eastAsia="ja-JP"/>
              </w:rPr>
              <w:t xml:space="preserve"> / </w:t>
            </w:r>
            <w:r>
              <w:rPr>
                <w:rFonts w:eastAsia="DejaVu Sans Mono"/>
                <w:lang w:eastAsia="ja-JP"/>
              </w:rPr>
              <w:t>口数</w:t>
            </w:r>
            <w:r>
              <w:rPr>
                <w:rFonts w:eastAsia="DejaVu Sans Mono"/>
                <w:lang w:eastAsia="ja-JP"/>
              </w:rPr>
              <w:t xml:space="preserve">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 - </w:t>
            </w:r>
            <w:r>
              <w:rPr>
                <w:rFonts w:eastAsia="DejaVu Sans Mono"/>
              </w:rPr>
              <w:t>決済状態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次回決済日</w:t>
            </w:r>
            <w:r>
              <w:rPr>
                <w:rFonts w:eastAsia="DejaVu Sans Mono"/>
              </w:rPr>
              <w:t xml:space="preserve">        </w:t>
            </w:r>
            <w:r>
              <w:rPr>
                <w:rFonts w:eastAsia="DejaVu Sans Mono"/>
              </w:rPr>
              <w:t xml:space="preserve">        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+----------------------+-------------------------------+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| </w:t>
            </w:r>
            <w:r>
              <w:rPr>
                <w:rFonts w:eastAsia="DejaVu Sans Mono"/>
              </w:rPr>
              <w:t>支援追加</w:t>
            </w:r>
            <w:r>
              <w:rPr>
                <w:rFonts w:eastAsia="DejaVu Sans Mono"/>
              </w:rPr>
              <w:t xml:space="preserve">            | </w:t>
            </w:r>
            <w:r>
              <w:rPr>
                <w:rFonts w:eastAsia="DejaVu Sans Mono"/>
              </w:rPr>
              <w:t>支援変更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停止</w:t>
            </w:r>
            <w:r>
              <w:rPr>
                <w:rFonts w:eastAsia="DejaVu Sans Mono"/>
              </w:rPr>
              <w:t xml:space="preserve">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v                    v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+------------+   +-------------------+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支援追加</w:t>
            </w:r>
            <w:r>
              <w:rPr>
                <w:rFonts w:eastAsia="DejaVu Sans Mono"/>
              </w:rPr>
              <w:t xml:space="preserve">   |   | </w:t>
            </w:r>
            <w:r>
              <w:rPr>
                <w:rFonts w:eastAsia="DejaVu Sans Mono"/>
              </w:rPr>
              <w:t>支援変更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停止</w:t>
            </w:r>
            <w:r>
              <w:rPr>
                <w:rFonts w:eastAsia="DejaVu Sans Mono"/>
              </w:rPr>
              <w:t xml:space="preserve">   |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+------------+   +-------------------+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|                    |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+----------+---------+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v       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+-----------+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| </w:t>
            </w:r>
            <w:r>
              <w:rPr>
                <w:rFonts w:eastAsia="DejaVu Sans Mono"/>
              </w:rPr>
              <w:t>確認画面</w:t>
            </w:r>
            <w:r>
              <w:rPr>
                <w:rFonts w:eastAsia="DejaVu Sans Mono"/>
              </w:rPr>
              <w:t xml:space="preserve">  |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+-----------+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|       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v                 </w:t>
            </w:r>
            <w:r>
              <w:rPr>
                <w:rFonts w:eastAsia="DejaVu Sans Mono"/>
              </w:rPr>
              <w:t xml:space="preserve">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+-----------+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| </w:t>
            </w:r>
            <w:r>
              <w:rPr>
                <w:rFonts w:eastAsia="DejaVu Sans Mono"/>
              </w:rPr>
              <w:t>完了画面</w:t>
            </w:r>
            <w:r>
              <w:rPr>
                <w:rFonts w:eastAsia="DejaVu Sans Mono"/>
              </w:rPr>
              <w:t xml:space="preserve">  |                                  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+-----------+                                  </w:t>
            </w:r>
          </w:p>
        </w:tc>
      </w:tr>
    </w:tbl>
    <w:p w:rsidR="00111BF1" w:rsidRDefault="00111BF1"/>
    <w:p w:rsidR="00111BF1" w:rsidRDefault="009742A7">
      <w:pPr>
        <w:pStyle w:val="Heading2JP"/>
        <w:rPr>
          <w:lang w:eastAsia="ja-JP"/>
        </w:rPr>
      </w:pPr>
      <w:r>
        <w:rPr>
          <w:color w:val="374151"/>
          <w:lang w:eastAsia="ja-JP"/>
        </w:rPr>
        <w:lastRenderedPageBreak/>
        <w:t>ワイヤーフレーム：マイページトップ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111BF1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11BF1" w:rsidRDefault="009742A7">
            <w:pPr>
              <w:pStyle w:val="MonoBox"/>
              <w:spacing w:after="0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</w:t>
            </w:r>
            <w:r>
              <w:rPr>
                <w:rFonts w:eastAsia="DejaVu Sans Mono"/>
                <w:lang w:eastAsia="ja-JP"/>
              </w:rPr>
              <w:t>ヘッダー</w:t>
            </w:r>
            <w:r>
              <w:rPr>
                <w:rFonts w:eastAsia="DejaVu Sans Mono"/>
                <w:lang w:eastAsia="ja-JP"/>
              </w:rPr>
              <w:t xml:space="preserve">] </w:t>
            </w:r>
            <w:r>
              <w:rPr>
                <w:rFonts w:eastAsia="DejaVu Sans Mono"/>
                <w:lang w:eastAsia="ja-JP"/>
              </w:rPr>
              <w:t>ロゴ</w:t>
            </w:r>
            <w:r>
              <w:rPr>
                <w:rFonts w:eastAsia="DejaVu Sans Mono"/>
                <w:lang w:eastAsia="ja-JP"/>
              </w:rPr>
              <w:t xml:space="preserve">                          [</w:t>
            </w:r>
            <w:r>
              <w:rPr>
                <w:rFonts w:eastAsia="DejaVu Sans Mono"/>
                <w:lang w:eastAsia="ja-JP"/>
              </w:rPr>
              <w:t>ログアウト</w:t>
            </w:r>
            <w:r>
              <w:rPr>
                <w:rFonts w:eastAsia="DejaVu Sans Mono"/>
                <w:lang w:eastAsia="ja-JP"/>
              </w:rPr>
              <w:t>]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こんにちは、〇〇様</w:t>
            </w:r>
            <w:r>
              <w:rPr>
                <w:rFonts w:eastAsia="DejaVu Sans Mono"/>
                <w:lang w:eastAsia="ja-JP"/>
              </w:rPr>
              <w:t xml:space="preserve">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現在の会員種別：支援会員</w:t>
            </w:r>
            <w:r>
              <w:rPr>
                <w:rFonts w:eastAsia="DejaVu Sans Mono"/>
                <w:lang w:eastAsia="ja-JP"/>
              </w:rPr>
              <w:t xml:space="preserve"> / </w:t>
            </w:r>
            <w:r>
              <w:rPr>
                <w:rFonts w:eastAsia="DejaVu Sans Mono"/>
                <w:lang w:eastAsia="ja-JP"/>
              </w:rPr>
              <w:t>特別チーム会員</w:t>
            </w:r>
            <w:r>
              <w:rPr>
                <w:rFonts w:eastAsia="DejaVu Sans Mono"/>
                <w:lang w:eastAsia="ja-JP"/>
              </w:rPr>
              <w:t xml:space="preserve">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決済状態：正</w:t>
            </w:r>
            <w:r>
              <w:rPr>
                <w:rFonts w:eastAsia="DejaVu Sans Mono"/>
              </w:rPr>
              <w:t>常</w:t>
            </w:r>
            <w:r>
              <w:rPr>
                <w:rFonts w:eastAsia="DejaVu Sans Mono"/>
              </w:rPr>
              <w:t xml:space="preserve">          </w:t>
            </w:r>
            <w:r>
              <w:rPr>
                <w:rFonts w:eastAsia="DejaVu Sans Mono"/>
              </w:rPr>
              <w:t>次回決済日：</w:t>
            </w:r>
            <w:r>
              <w:rPr>
                <w:rFonts w:eastAsia="DejaVu Sans Mono"/>
              </w:rPr>
              <w:t>2026/06/01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支援中の馬</w:t>
            </w:r>
            <w:r>
              <w:rPr>
                <w:rFonts w:eastAsia="DejaVu Sans Mono"/>
                <w:lang w:eastAsia="ja-JP"/>
              </w:rPr>
              <w:t xml:space="preserve">  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┌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A  1</w:t>
            </w:r>
            <w:r>
              <w:rPr>
                <w:rFonts w:eastAsia="DejaVu Sans Mono"/>
                <w:lang w:eastAsia="ja-JP"/>
              </w:rPr>
              <w:t>口</w:t>
            </w:r>
            <w:r>
              <w:rPr>
                <w:rFonts w:eastAsia="DejaVu Sans Mono"/>
                <w:lang w:eastAsia="ja-JP"/>
              </w:rPr>
              <w:t xml:space="preserve"> ── [</w:t>
            </w:r>
            <w:r>
              <w:rPr>
                <w:rFonts w:eastAsia="DejaVu Sans Mono"/>
                <w:lang w:eastAsia="ja-JP"/>
              </w:rPr>
              <w:t>変更する</w:t>
            </w:r>
            <w:r>
              <w:rPr>
                <w:rFonts w:eastAsia="DejaVu Sans Mono"/>
                <w:lang w:eastAsia="ja-JP"/>
              </w:rPr>
              <w:t>] [</w:t>
            </w:r>
            <w:r>
              <w:rPr>
                <w:rFonts w:eastAsia="DejaVu Sans Mono"/>
                <w:lang w:eastAsia="ja-JP"/>
              </w:rPr>
              <w:t>停止する</w:t>
            </w:r>
            <w:r>
              <w:rPr>
                <w:rFonts w:eastAsia="DejaVu Sans Mono"/>
                <w:lang w:eastAsia="ja-JP"/>
              </w:rPr>
              <w:t>]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└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B  2.5</w:t>
            </w:r>
            <w:r>
              <w:rPr>
                <w:rFonts w:eastAsia="DejaVu Sans Mono"/>
                <w:lang w:eastAsia="ja-JP"/>
              </w:rPr>
              <w:t>口</w:t>
            </w:r>
            <w:r>
              <w:rPr>
                <w:rFonts w:eastAsia="DejaVu Sans Mono"/>
                <w:lang w:eastAsia="ja-JP"/>
              </w:rPr>
              <w:t xml:space="preserve"> ─ [</w:t>
            </w:r>
            <w:r>
              <w:rPr>
                <w:rFonts w:eastAsia="DejaVu Sans Mono"/>
                <w:lang w:eastAsia="ja-JP"/>
              </w:rPr>
              <w:t>変更する</w:t>
            </w:r>
            <w:r>
              <w:rPr>
                <w:rFonts w:eastAsia="DejaVu Sans Mono"/>
                <w:lang w:eastAsia="ja-JP"/>
              </w:rPr>
              <w:t>] [</w:t>
            </w:r>
            <w:r>
              <w:rPr>
                <w:rFonts w:eastAsia="DejaVu Sans Mono"/>
                <w:lang w:eastAsia="ja-JP"/>
              </w:rPr>
              <w:t>停止する</w:t>
            </w:r>
            <w:r>
              <w:rPr>
                <w:rFonts w:eastAsia="DejaVu Sans Mono"/>
                <w:lang w:eastAsia="ja-JP"/>
              </w:rPr>
              <w:t>]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</w:t>
            </w:r>
            <w:r>
              <w:rPr>
                <w:rFonts w:eastAsia="DejaVu Sans Mono"/>
                <w:lang w:eastAsia="ja-JP"/>
              </w:rPr>
              <w:t>新しい支援を追加する</w:t>
            </w:r>
            <w:r>
              <w:rPr>
                <w:rFonts w:eastAsia="DejaVu Sans Mono"/>
                <w:lang w:eastAsia="ja-JP"/>
              </w:rPr>
              <w:t xml:space="preserve">]   </w:t>
            </w:r>
            <w:r>
              <w:rPr>
                <w:rFonts w:eastAsia="DejaVu Sans Mono"/>
                <w:lang w:eastAsia="ja-JP"/>
              </w:rPr>
              <w:t xml:space="preserve">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単発寄付</w:t>
            </w:r>
            <w:r>
              <w:rPr>
                <w:rFonts w:eastAsia="DejaVu Sans Mono"/>
                <w:lang w:eastAsia="ja-JP"/>
              </w:rPr>
              <w:t xml:space="preserve">       [</w:t>
            </w:r>
            <w:r>
              <w:rPr>
                <w:rFonts w:eastAsia="DejaVu Sans Mono"/>
                <w:lang w:eastAsia="ja-JP"/>
              </w:rPr>
              <w:t>寄付する</w:t>
            </w:r>
            <w:r>
              <w:rPr>
                <w:rFonts w:eastAsia="DejaVu Sans Mono"/>
                <w:lang w:eastAsia="ja-JP"/>
              </w:rPr>
              <w:t>]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見学会予約</w:t>
            </w:r>
            <w:r>
              <w:rPr>
                <w:rFonts w:eastAsia="DejaVu Sans Mono"/>
                <w:lang w:eastAsia="ja-JP"/>
              </w:rPr>
              <w:t xml:space="preserve">     [</w:t>
            </w:r>
            <w:r>
              <w:rPr>
                <w:rFonts w:eastAsia="DejaVu Sans Mono"/>
                <w:lang w:eastAsia="ja-JP"/>
              </w:rPr>
              <w:t>予約する</w:t>
            </w:r>
            <w:r>
              <w:rPr>
                <w:rFonts w:eastAsia="DejaVu Sans Mono"/>
                <w:lang w:eastAsia="ja-JP"/>
              </w:rPr>
              <w:t>]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個別見学予約</w:t>
            </w:r>
            <w:r>
              <w:rPr>
                <w:rFonts w:eastAsia="DejaVu Sans Mono"/>
                <w:lang w:eastAsia="ja-JP"/>
              </w:rPr>
              <w:t xml:space="preserve">   [</w:t>
            </w:r>
            <w:r>
              <w:rPr>
                <w:rFonts w:eastAsia="DejaVu Sans Mono"/>
                <w:lang w:eastAsia="ja-JP"/>
              </w:rPr>
              <w:t>対象者のみ予約可能</w:t>
            </w:r>
            <w:r>
              <w:rPr>
                <w:rFonts w:eastAsia="DejaVu Sans Mono"/>
                <w:lang w:eastAsia="ja-JP"/>
              </w:rPr>
              <w:t>]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</w:t>
            </w:r>
            <w:r>
              <w:rPr>
                <w:rFonts w:eastAsia="DejaVu Sans Mono"/>
                <w:lang w:eastAsia="ja-JP"/>
              </w:rPr>
              <w:t>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登録情報</w:t>
            </w:r>
            <w:r>
              <w:rPr>
                <w:rFonts w:eastAsia="DejaVu Sans Mono"/>
                <w:lang w:eastAsia="ja-JP"/>
              </w:rPr>
              <w:t xml:space="preserve">   [</w:t>
            </w:r>
            <w:r>
              <w:rPr>
                <w:rFonts w:eastAsia="DejaVu Sans Mono"/>
                <w:lang w:eastAsia="ja-JP"/>
              </w:rPr>
              <w:t>住所変更</w:t>
            </w:r>
            <w:r>
              <w:rPr>
                <w:rFonts w:eastAsia="DejaVu Sans Mono"/>
                <w:lang w:eastAsia="ja-JP"/>
              </w:rPr>
              <w:t>] [</w:t>
            </w:r>
            <w:r>
              <w:rPr>
                <w:rFonts w:eastAsia="DejaVu Sans Mono"/>
                <w:lang w:eastAsia="ja-JP"/>
              </w:rPr>
              <w:t>カード変更</w:t>
            </w:r>
            <w:r>
              <w:rPr>
                <w:rFonts w:eastAsia="DejaVu Sans Mono"/>
                <w:lang w:eastAsia="ja-JP"/>
              </w:rPr>
              <w:t>] [</w:t>
            </w:r>
            <w:r>
              <w:rPr>
                <w:rFonts w:eastAsia="DejaVu Sans Mono"/>
                <w:lang w:eastAsia="ja-JP"/>
              </w:rPr>
              <w:t>履歴を見る</w:t>
            </w:r>
            <w:r>
              <w:rPr>
                <w:rFonts w:eastAsia="DejaVu Sans Mono"/>
                <w:lang w:eastAsia="ja-JP"/>
              </w:rPr>
              <w:t>]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111BF1" w:rsidRDefault="00111BF1"/>
    <w:p w:rsidR="00111BF1" w:rsidRDefault="009742A7">
      <w:pPr>
        <w:pStyle w:val="Heading2JP"/>
        <w:rPr>
          <w:lang w:eastAsia="ja-JP"/>
        </w:rPr>
      </w:pPr>
      <w:r>
        <w:rPr>
          <w:color w:val="374151"/>
          <w:lang w:eastAsia="ja-JP"/>
        </w:rPr>
        <w:t>ワイヤーフレーム：支援追加画面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111BF1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11BF1" w:rsidRDefault="009742A7">
            <w:pPr>
              <w:pStyle w:val="MonoBox"/>
              <w:spacing w:after="0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ステップ</w:t>
            </w:r>
            <w:r>
              <w:rPr>
                <w:rFonts w:eastAsia="DejaVu Sans Mono"/>
                <w:lang w:eastAsia="ja-JP"/>
              </w:rPr>
              <w:t>1 / 3</w:t>
            </w:r>
            <w:r>
              <w:rPr>
                <w:rFonts w:eastAsia="DejaVu Sans Mono"/>
                <w:lang w:eastAsia="ja-JP"/>
              </w:rPr>
              <w:t xml:space="preserve">　支援する馬を選択</w:t>
            </w:r>
            <w:r>
              <w:rPr>
                <w:rFonts w:eastAsia="DejaVu Sans Mono"/>
                <w:lang w:eastAsia="ja-JP"/>
              </w:rPr>
              <w:t xml:space="preserve">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</w:t>
            </w:r>
            <w:r>
              <w:rPr>
                <w:rFonts w:eastAsia="DejaVu Sans Mono"/>
                <w:lang w:eastAsia="ja-JP"/>
              </w:rPr>
              <w:t>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</w:t>
            </w:r>
            <w:r>
              <w:rPr>
                <w:rFonts w:eastAsia="DejaVu Sans Mono"/>
                <w:lang w:eastAsia="ja-JP"/>
              </w:rPr>
              <w:t>検索</w:t>
            </w:r>
            <w:r>
              <w:rPr>
                <w:rFonts w:eastAsia="DejaVu Sans Mono"/>
                <w:lang w:eastAsia="ja-JP"/>
              </w:rPr>
              <w:t>]    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□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A</w:t>
            </w:r>
            <w:r>
              <w:rPr>
                <w:rFonts w:eastAsia="DejaVu Sans Mono"/>
                <w:lang w:eastAsia="ja-JP"/>
              </w:rPr>
              <w:t xml:space="preserve">　紹介文の要約</w:t>
            </w:r>
            <w:r>
              <w:rPr>
                <w:rFonts w:eastAsia="DejaVu Sans Mono"/>
                <w:lang w:eastAsia="ja-JP"/>
              </w:rPr>
              <w:t xml:space="preserve">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□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B</w:t>
            </w:r>
            <w:r>
              <w:rPr>
                <w:rFonts w:eastAsia="DejaVu Sans Mono"/>
                <w:lang w:eastAsia="ja-JP"/>
              </w:rPr>
              <w:t xml:space="preserve">　紹介文の要約</w:t>
            </w:r>
            <w:r>
              <w:rPr>
                <w:rFonts w:eastAsia="DejaVu Sans Mono"/>
                <w:lang w:eastAsia="ja-JP"/>
              </w:rPr>
              <w:t xml:space="preserve">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□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C</w:t>
            </w:r>
            <w:r>
              <w:rPr>
                <w:rFonts w:eastAsia="DejaVu Sans Mono"/>
                <w:lang w:eastAsia="ja-JP"/>
              </w:rPr>
              <w:t xml:space="preserve">　紹介文の要約</w:t>
            </w:r>
            <w:r>
              <w:rPr>
                <w:rFonts w:eastAsia="DejaVu Sans Mono"/>
                <w:lang w:eastAsia="ja-JP"/>
              </w:rPr>
              <w:t xml:space="preserve">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</w:t>
            </w:r>
            <w:r>
              <w:rPr>
                <w:rFonts w:eastAsia="DejaVu Sans Mono"/>
                <w:lang w:eastAsia="ja-JP"/>
              </w:rPr>
              <w:t>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</w:t>
            </w:r>
            <w:r>
              <w:rPr>
                <w:rFonts w:eastAsia="DejaVu Sans Mono"/>
                <w:lang w:eastAsia="ja-JP"/>
              </w:rPr>
              <w:t>戻る</w:t>
            </w:r>
            <w:r>
              <w:rPr>
                <w:rFonts w:eastAsia="DejaVu Sans Mono"/>
                <w:lang w:eastAsia="ja-JP"/>
              </w:rPr>
              <w:t>]                               [</w:t>
            </w:r>
            <w:r>
              <w:rPr>
                <w:rFonts w:eastAsia="DejaVu Sans Mono"/>
                <w:lang w:eastAsia="ja-JP"/>
              </w:rPr>
              <w:t>次へ進む</w:t>
            </w:r>
            <w:r>
              <w:rPr>
                <w:rFonts w:eastAsia="DejaVu Sans Mono"/>
                <w:lang w:eastAsia="ja-JP"/>
              </w:rPr>
              <w:t>]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ステップ</w:t>
            </w:r>
            <w:r>
              <w:rPr>
                <w:rFonts w:eastAsia="DejaVu Sans Mono"/>
                <w:lang w:eastAsia="ja-JP"/>
              </w:rPr>
              <w:t>2 / 3</w:t>
            </w:r>
            <w:r>
              <w:rPr>
                <w:rFonts w:eastAsia="DejaVu Sans Mono"/>
                <w:lang w:eastAsia="ja-JP"/>
              </w:rPr>
              <w:t xml:space="preserve">　口数を選択</w:t>
            </w:r>
            <w:r>
              <w:rPr>
                <w:rFonts w:eastAsia="DejaVu Sans Mono"/>
                <w:lang w:eastAsia="ja-JP"/>
              </w:rPr>
              <w:t xml:space="preserve">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 - ] 1.0</w:t>
            </w:r>
            <w:r>
              <w:rPr>
                <w:rFonts w:eastAsia="DejaVu Sans Mono"/>
                <w:lang w:eastAsia="ja-JP"/>
              </w:rPr>
              <w:t>口</w:t>
            </w:r>
            <w:r>
              <w:rPr>
                <w:rFonts w:eastAsia="DejaVu Sans Mono"/>
                <w:lang w:eastAsia="ja-JP"/>
              </w:rPr>
              <w:t xml:space="preserve"> [ + ]</w:t>
            </w:r>
            <w:r>
              <w:rPr>
                <w:rFonts w:eastAsia="DejaVu Sans Mono"/>
                <w:lang w:eastAsia="ja-JP"/>
              </w:rPr>
              <w:t xml:space="preserve">　または直接入力</w:t>
            </w:r>
            <w:r>
              <w:rPr>
                <w:rFonts w:eastAsia="DejaVu Sans Mono"/>
                <w:lang w:eastAsia="ja-JP"/>
              </w:rPr>
              <w:t xml:space="preserve">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月額見込み：</w:t>
            </w:r>
            <w:r>
              <w:rPr>
                <w:rFonts w:eastAsia="DejaVu Sans Mono"/>
                <w:lang w:eastAsia="ja-JP"/>
              </w:rPr>
              <w:t>12,000</w:t>
            </w:r>
            <w:r>
              <w:rPr>
                <w:rFonts w:eastAsia="DejaVu Sans Mono"/>
                <w:lang w:eastAsia="ja-JP"/>
              </w:rPr>
              <w:t>円</w:t>
            </w:r>
            <w:r>
              <w:rPr>
                <w:rFonts w:eastAsia="DejaVu Sans Mono"/>
                <w:lang w:eastAsia="ja-JP"/>
              </w:rPr>
              <w:t xml:space="preserve">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ステップ</w:t>
            </w:r>
            <w:r>
              <w:rPr>
                <w:rFonts w:eastAsia="DejaVu Sans Mono"/>
                <w:lang w:eastAsia="ja-JP"/>
              </w:rPr>
              <w:t>3 / 3</w:t>
            </w:r>
            <w:r>
              <w:rPr>
                <w:rFonts w:eastAsia="DejaVu Sans Mono"/>
                <w:lang w:eastAsia="ja-JP"/>
              </w:rPr>
              <w:t xml:space="preserve">　内容確認</w:t>
            </w:r>
            <w:r>
              <w:rPr>
                <w:rFonts w:eastAsia="DejaVu Sans Mono"/>
                <w:lang w:eastAsia="ja-JP"/>
              </w:rPr>
              <w:t xml:space="preserve">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A / 1.0</w:t>
            </w:r>
            <w:r>
              <w:rPr>
                <w:rFonts w:eastAsia="DejaVu Sans Mono"/>
                <w:lang w:eastAsia="ja-JP"/>
              </w:rPr>
              <w:t>口</w:t>
            </w:r>
            <w:r>
              <w:rPr>
                <w:rFonts w:eastAsia="DejaVu Sans Mono"/>
                <w:lang w:eastAsia="ja-JP"/>
              </w:rPr>
              <w:t xml:space="preserve"> / </w:t>
            </w:r>
            <w:r>
              <w:rPr>
                <w:rFonts w:eastAsia="DejaVu Sans Mono"/>
                <w:lang w:eastAsia="ja-JP"/>
              </w:rPr>
              <w:t>月額</w:t>
            </w:r>
            <w:r>
              <w:rPr>
                <w:rFonts w:eastAsia="DejaVu Sans Mono"/>
                <w:lang w:eastAsia="ja-JP"/>
              </w:rPr>
              <w:t>12,000</w:t>
            </w:r>
            <w:r>
              <w:rPr>
                <w:rFonts w:eastAsia="DejaVu Sans Mono"/>
                <w:lang w:eastAsia="ja-JP"/>
              </w:rPr>
              <w:t>円</w:t>
            </w:r>
            <w:r>
              <w:rPr>
                <w:rFonts w:eastAsia="DejaVu Sans Mono"/>
                <w:lang w:eastAsia="ja-JP"/>
              </w:rPr>
              <w:t xml:space="preserve">               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</w:t>
            </w:r>
            <w:r>
              <w:rPr>
                <w:rFonts w:eastAsia="DejaVu Sans Mono"/>
              </w:rPr>
              <w:t>申し込む</w:t>
            </w:r>
            <w:r>
              <w:rPr>
                <w:rFonts w:eastAsia="DejaVu Sans Mono"/>
              </w:rPr>
              <w:t xml:space="preserve">]                                          </w:t>
            </w:r>
            <w:r>
              <w:rPr>
                <w:rFonts w:eastAsia="DejaVu Sans Mono"/>
              </w:rPr>
              <w:t xml:space="preserve">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111BF1" w:rsidRDefault="00111BF1"/>
    <w:p w:rsidR="00111BF1" w:rsidRDefault="009742A7">
      <w:pPr>
        <w:pStyle w:val="Heading2JP"/>
        <w:rPr>
          <w:lang w:eastAsia="ja-JP"/>
        </w:rPr>
      </w:pPr>
      <w:r>
        <w:rPr>
          <w:color w:val="374151"/>
          <w:lang w:eastAsia="ja-JP"/>
        </w:rPr>
        <w:t>ワイヤーフレーム：支援変更・停止画面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111BF1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11BF1" w:rsidRDefault="009742A7">
            <w:pPr>
              <w:pStyle w:val="MonoBox"/>
              <w:spacing w:after="0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現在の支援内容</w:t>
            </w:r>
            <w:r>
              <w:rPr>
                <w:rFonts w:eastAsia="DejaVu Sans Mono"/>
                <w:lang w:eastAsia="ja-JP"/>
              </w:rPr>
              <w:t xml:space="preserve">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A / 1.0</w:t>
            </w:r>
            <w:r>
              <w:rPr>
                <w:rFonts w:eastAsia="DejaVu Sans Mono"/>
                <w:lang w:eastAsia="ja-JP"/>
              </w:rPr>
              <w:t>口</w:t>
            </w:r>
            <w:r>
              <w:rPr>
                <w:rFonts w:eastAsia="DejaVu Sans Mono"/>
                <w:lang w:eastAsia="ja-JP"/>
              </w:rPr>
              <w:t xml:space="preserve"> / </w:t>
            </w:r>
            <w:r>
              <w:rPr>
                <w:rFonts w:eastAsia="DejaVu Sans Mono"/>
                <w:lang w:eastAsia="ja-JP"/>
              </w:rPr>
              <w:t>次回決済日</w:t>
            </w:r>
            <w:r>
              <w:rPr>
                <w:rFonts w:eastAsia="DejaVu Sans Mono"/>
                <w:lang w:eastAsia="ja-JP"/>
              </w:rPr>
              <w:t xml:space="preserve"> 2026/06/01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lastRenderedPageBreak/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</w:t>
            </w:r>
            <w:r>
              <w:rPr>
                <w:rFonts w:eastAsia="DejaVu Sans Mono"/>
                <w:lang w:eastAsia="ja-JP"/>
              </w:rPr>
              <w:t>口数を変更する</w:t>
            </w:r>
            <w:r>
              <w:rPr>
                <w:rFonts w:eastAsia="DejaVu Sans Mono"/>
                <w:lang w:eastAsia="ja-JP"/>
              </w:rPr>
              <w:t>] [</w:t>
            </w:r>
            <w:r>
              <w:rPr>
                <w:rFonts w:eastAsia="DejaVu Sans Mono"/>
                <w:lang w:eastAsia="ja-JP"/>
              </w:rPr>
              <w:t>別の馬へ変更する</w:t>
            </w:r>
            <w:r>
              <w:rPr>
                <w:rFonts w:eastAsia="DejaVu Sans Mono"/>
                <w:lang w:eastAsia="ja-JP"/>
              </w:rPr>
              <w:t>] [</w:t>
            </w:r>
            <w:r>
              <w:rPr>
                <w:rFonts w:eastAsia="DejaVu Sans Mono"/>
                <w:lang w:eastAsia="ja-JP"/>
              </w:rPr>
              <w:t>この支援を停止</w:t>
            </w:r>
            <w:r>
              <w:rPr>
                <w:rFonts w:eastAsia="DejaVu Sans Mono"/>
                <w:lang w:eastAsia="ja-JP"/>
              </w:rPr>
              <w:t>]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変更後の内容</w:t>
            </w:r>
            <w:r>
              <w:rPr>
                <w:rFonts w:eastAsia="DejaVu Sans Mono"/>
                <w:lang w:eastAsia="ja-JP"/>
              </w:rPr>
              <w:t xml:space="preserve">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馬</w:t>
            </w:r>
            <w:r>
              <w:rPr>
                <w:rFonts w:eastAsia="DejaVu Sans Mono"/>
                <w:lang w:eastAsia="ja-JP"/>
              </w:rPr>
              <w:t>A / 2.0</w:t>
            </w:r>
            <w:r>
              <w:rPr>
                <w:rFonts w:eastAsia="DejaVu Sans Mono"/>
                <w:lang w:eastAsia="ja-JP"/>
              </w:rPr>
              <w:t>口</w:t>
            </w:r>
            <w:r>
              <w:rPr>
                <w:rFonts w:eastAsia="DejaVu Sans Mono"/>
                <w:lang w:eastAsia="ja-JP"/>
              </w:rPr>
              <w:t xml:space="preserve"> 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月額：</w:t>
            </w:r>
            <w:r>
              <w:rPr>
                <w:rFonts w:eastAsia="DejaVu Sans Mono"/>
                <w:lang w:eastAsia="ja-JP"/>
              </w:rPr>
              <w:t>24,000</w:t>
            </w:r>
            <w:r>
              <w:rPr>
                <w:rFonts w:eastAsia="DejaVu Sans Mono"/>
                <w:lang w:eastAsia="ja-JP"/>
              </w:rPr>
              <w:t>円</w:t>
            </w:r>
            <w:r>
              <w:rPr>
                <w:rFonts w:eastAsia="DejaVu Sans Mono"/>
                <w:lang w:eastAsia="ja-JP"/>
              </w:rPr>
              <w:t xml:space="preserve">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[</w:t>
            </w:r>
            <w:r>
              <w:rPr>
                <w:rFonts w:eastAsia="DejaVu Sans Mono"/>
                <w:lang w:eastAsia="ja-JP"/>
              </w:rPr>
              <w:t>確認へ進む</w:t>
            </w:r>
            <w:r>
              <w:rPr>
                <w:rFonts w:eastAsia="DejaVu Sans Mono"/>
                <w:lang w:eastAsia="ja-JP"/>
              </w:rPr>
              <w:t>]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停止時確認メッセージ</w:t>
            </w:r>
            <w:r>
              <w:rPr>
                <w:rFonts w:eastAsia="DejaVu Sans Mono"/>
                <w:lang w:eastAsia="ja-JP"/>
              </w:rPr>
              <w:t xml:space="preserve">                      </w:t>
            </w:r>
            <w:r>
              <w:rPr>
                <w:rFonts w:eastAsia="DejaVu Sans Mono"/>
                <w:lang w:eastAsia="ja-JP"/>
              </w:rPr>
              <w:t xml:space="preserve">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停止すると次回以降の継続課金は行われません。</w:t>
            </w:r>
            <w:r>
              <w:rPr>
                <w:rFonts w:eastAsia="DejaVu Sans Mono"/>
                <w:lang w:eastAsia="ja-JP"/>
              </w:rPr>
              <w:t xml:space="preserve">          </w:t>
            </w:r>
            <w:r>
              <w:rPr>
                <w:rFonts w:eastAsia="DejaVu Sans Mono"/>
              </w:rPr>
              <w:t>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</w:t>
            </w:r>
            <w:r>
              <w:rPr>
                <w:rFonts w:eastAsia="DejaVu Sans Mono"/>
              </w:rPr>
              <w:t>停止を確定する</w:t>
            </w:r>
            <w:r>
              <w:rPr>
                <w:rFonts w:eastAsia="DejaVu Sans Mono"/>
              </w:rPr>
              <w:t>]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111BF1" w:rsidRDefault="00111BF1"/>
    <w:p w:rsidR="00111BF1" w:rsidRDefault="009742A7">
      <w:pPr>
        <w:pStyle w:val="Heading2JP"/>
        <w:rPr>
          <w:lang w:eastAsia="ja-JP"/>
        </w:rPr>
      </w:pPr>
      <w:r>
        <w:rPr>
          <w:color w:val="374151"/>
          <w:lang w:eastAsia="ja-JP"/>
        </w:rPr>
        <w:t>ワイヤーフレーム：見学会予約画面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111BF1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11BF1" w:rsidRDefault="009742A7">
            <w:pPr>
              <w:pStyle w:val="MonoBox"/>
              <w:spacing w:after="0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見学会予約</w:t>
            </w:r>
            <w:r>
              <w:rPr>
                <w:rFonts w:eastAsia="DejaVu Sans Mono"/>
                <w:lang w:eastAsia="ja-JP"/>
              </w:rPr>
              <w:t xml:space="preserve">               </w:t>
            </w:r>
            <w:r>
              <w:rPr>
                <w:rFonts w:eastAsia="DejaVu Sans Mono"/>
                <w:lang w:eastAsia="ja-JP"/>
              </w:rPr>
              <w:t xml:space="preserve">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日程一覧</w:t>
            </w:r>
            <w:r>
              <w:rPr>
                <w:rFonts w:eastAsia="DejaVu Sans Mono"/>
                <w:lang w:eastAsia="ja-JP"/>
              </w:rPr>
              <w:t xml:space="preserve">    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06/10</w:t>
            </w:r>
            <w:r>
              <w:rPr>
                <w:rFonts w:eastAsia="DejaVu Sans Mono"/>
                <w:lang w:eastAsia="ja-JP"/>
              </w:rPr>
              <w:t>（水）</w:t>
            </w:r>
            <w:r>
              <w:rPr>
                <w:rFonts w:eastAsia="DejaVu Sans Mono"/>
                <w:lang w:eastAsia="ja-JP"/>
              </w:rPr>
              <w:t xml:space="preserve"> 10:00-12:00  </w:t>
            </w:r>
            <w:r>
              <w:rPr>
                <w:rFonts w:eastAsia="DejaVu Sans Mono"/>
                <w:lang w:eastAsia="ja-JP"/>
              </w:rPr>
              <w:t>残り</w:t>
            </w:r>
            <w:r>
              <w:rPr>
                <w:rFonts w:eastAsia="DejaVu Sans Mono"/>
                <w:lang w:eastAsia="ja-JP"/>
              </w:rPr>
              <w:t>5</w:t>
            </w:r>
            <w:r>
              <w:rPr>
                <w:rFonts w:eastAsia="DejaVu Sans Mono"/>
                <w:lang w:eastAsia="ja-JP"/>
              </w:rPr>
              <w:t>席</w:t>
            </w:r>
            <w:r>
              <w:rPr>
                <w:rFonts w:eastAsia="DejaVu Sans Mono"/>
                <w:lang w:eastAsia="ja-JP"/>
              </w:rPr>
              <w:t xml:space="preserve">   [</w:t>
            </w:r>
            <w:r>
              <w:rPr>
                <w:rFonts w:eastAsia="DejaVu Sans Mono"/>
                <w:lang w:eastAsia="ja-JP"/>
              </w:rPr>
              <w:t>予約する</w:t>
            </w:r>
            <w:r>
              <w:rPr>
                <w:rFonts w:eastAsia="DejaVu Sans Mono"/>
                <w:lang w:eastAsia="ja-JP"/>
              </w:rPr>
              <w:t>]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06/17</w:t>
            </w:r>
            <w:r>
              <w:rPr>
                <w:rFonts w:eastAsia="DejaVu Sans Mono"/>
                <w:lang w:eastAsia="ja-JP"/>
              </w:rPr>
              <w:t>（水）</w:t>
            </w:r>
            <w:r>
              <w:rPr>
                <w:rFonts w:eastAsia="DejaVu Sans Mono"/>
                <w:lang w:eastAsia="ja-JP"/>
              </w:rPr>
              <w:t xml:space="preserve"> 10:00-12:00  </w:t>
            </w:r>
            <w:r>
              <w:rPr>
                <w:rFonts w:eastAsia="DejaVu Sans Mono"/>
                <w:lang w:eastAsia="ja-JP"/>
              </w:rPr>
              <w:t>残り</w:t>
            </w:r>
            <w:r>
              <w:rPr>
                <w:rFonts w:eastAsia="DejaVu Sans Mono"/>
                <w:lang w:eastAsia="ja-JP"/>
              </w:rPr>
              <w:t>0</w:t>
            </w:r>
            <w:r>
              <w:rPr>
                <w:rFonts w:eastAsia="DejaVu Sans Mono"/>
                <w:lang w:eastAsia="ja-JP"/>
              </w:rPr>
              <w:t>席</w:t>
            </w:r>
            <w:r>
              <w:rPr>
                <w:rFonts w:eastAsia="DejaVu Sans Mono"/>
                <w:lang w:eastAsia="ja-JP"/>
              </w:rPr>
              <w:t xml:space="preserve">   [</w:t>
            </w:r>
            <w:r>
              <w:rPr>
                <w:rFonts w:eastAsia="DejaVu Sans Mono"/>
                <w:lang w:eastAsia="ja-JP"/>
              </w:rPr>
              <w:t>満席</w:t>
            </w:r>
            <w:r>
              <w:rPr>
                <w:rFonts w:eastAsia="DejaVu Sans Mono"/>
                <w:lang w:eastAsia="ja-JP"/>
              </w:rPr>
              <w:t>]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| 06/24</w:t>
            </w:r>
            <w:r>
              <w:rPr>
                <w:rFonts w:eastAsia="DejaVu Sans Mono"/>
                <w:lang w:eastAsia="ja-JP"/>
              </w:rPr>
              <w:t>（水）</w:t>
            </w:r>
            <w:r>
              <w:rPr>
                <w:rFonts w:eastAsia="DejaVu Sans Mono"/>
                <w:lang w:eastAsia="ja-JP"/>
              </w:rPr>
              <w:t xml:space="preserve"> 10:00-12:</w:t>
            </w:r>
            <w:r>
              <w:rPr>
                <w:rFonts w:eastAsia="DejaVu Sans Mono"/>
                <w:lang w:eastAsia="ja-JP"/>
              </w:rPr>
              <w:t xml:space="preserve">00  </w:t>
            </w:r>
            <w:r>
              <w:rPr>
                <w:rFonts w:eastAsia="DejaVu Sans Mono"/>
                <w:lang w:eastAsia="ja-JP"/>
              </w:rPr>
              <w:t>残り</w:t>
            </w:r>
            <w:r>
              <w:rPr>
                <w:rFonts w:eastAsia="DejaVu Sans Mono"/>
                <w:lang w:eastAsia="ja-JP"/>
              </w:rPr>
              <w:t>8</w:t>
            </w:r>
            <w:r>
              <w:rPr>
                <w:rFonts w:eastAsia="DejaVu Sans Mono"/>
                <w:lang w:eastAsia="ja-JP"/>
              </w:rPr>
              <w:t>席</w:t>
            </w:r>
            <w:r>
              <w:rPr>
                <w:rFonts w:eastAsia="DejaVu Sans Mono"/>
                <w:lang w:eastAsia="ja-JP"/>
              </w:rPr>
              <w:t xml:space="preserve">   [</w:t>
            </w:r>
            <w:r>
              <w:rPr>
                <w:rFonts w:eastAsia="DejaVu Sans Mono"/>
                <w:lang w:eastAsia="ja-JP"/>
              </w:rPr>
              <w:t>予約する</w:t>
            </w:r>
            <w:r>
              <w:rPr>
                <w:rFonts w:eastAsia="DejaVu Sans Mono"/>
                <w:lang w:eastAsia="ja-JP"/>
              </w:rPr>
              <w:t>]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>+------------------------------------------------------+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予約内容確認</w:t>
            </w:r>
            <w:r>
              <w:rPr>
                <w:rFonts w:eastAsia="DejaVu Sans Mono"/>
                <w:lang w:eastAsia="ja-JP"/>
              </w:rPr>
              <w:t xml:space="preserve">    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  <w:lang w:eastAsia="ja-JP"/>
              </w:rPr>
            </w:pPr>
            <w:r>
              <w:rPr>
                <w:rFonts w:eastAsia="DejaVu Sans Mono"/>
                <w:lang w:eastAsia="ja-JP"/>
              </w:rPr>
              <w:t xml:space="preserve">| </w:t>
            </w:r>
            <w:r>
              <w:rPr>
                <w:rFonts w:eastAsia="DejaVu Sans Mono"/>
                <w:lang w:eastAsia="ja-JP"/>
              </w:rPr>
              <w:t>ご参加人数</w:t>
            </w:r>
            <w:r>
              <w:rPr>
                <w:rFonts w:eastAsia="DejaVu Sans Mono"/>
                <w:lang w:eastAsia="ja-JP"/>
              </w:rPr>
              <w:t xml:space="preserve"> / </w:t>
            </w:r>
            <w:r>
              <w:rPr>
                <w:rFonts w:eastAsia="DejaVu Sans Mono"/>
                <w:lang w:eastAsia="ja-JP"/>
              </w:rPr>
              <w:t>注意事項</w:t>
            </w:r>
            <w:r>
              <w:rPr>
                <w:rFonts w:eastAsia="DejaVu Sans Mono"/>
                <w:lang w:eastAsia="ja-JP"/>
              </w:rPr>
              <w:t xml:space="preserve"> / </w:t>
            </w:r>
            <w:r>
              <w:rPr>
                <w:rFonts w:eastAsia="DejaVu Sans Mono"/>
                <w:lang w:eastAsia="ja-JP"/>
              </w:rPr>
              <w:t>連絡先確認</w:t>
            </w:r>
            <w:r>
              <w:rPr>
                <w:rFonts w:eastAsia="DejaVu Sans Mono"/>
                <w:lang w:eastAsia="ja-JP"/>
              </w:rPr>
              <w:t xml:space="preserve">      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</w:t>
            </w:r>
            <w:r>
              <w:rPr>
                <w:rFonts w:eastAsia="DejaVu Sans Mono"/>
              </w:rPr>
              <w:t>予約を確定する</w:t>
            </w:r>
            <w:r>
              <w:rPr>
                <w:rFonts w:eastAsia="DejaVu Sans Mono"/>
              </w:rPr>
              <w:t>]                                      |</w:t>
            </w:r>
          </w:p>
          <w:p w:rsidR="00111BF1" w:rsidRDefault="009742A7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</w:t>
            </w:r>
            <w:r>
              <w:rPr>
                <w:rFonts w:eastAsia="DejaVu Sans Mono"/>
              </w:rPr>
              <w:t>----------------------------+</w:t>
            </w:r>
          </w:p>
        </w:tc>
      </w:tr>
    </w:tbl>
    <w:p w:rsidR="00111BF1" w:rsidRDefault="00111BF1"/>
    <w:p w:rsidR="00111BF1" w:rsidRDefault="009742A7">
      <w:pPr>
        <w:pStyle w:val="Heading1JP"/>
      </w:pPr>
      <w:r>
        <w:t>【確認ポイント】</w:t>
      </w:r>
    </w:p>
    <w:p w:rsidR="00111BF1" w:rsidRDefault="009742A7">
      <w:pPr>
        <w:pStyle w:val="BodyJP"/>
        <w:ind w:left="227" w:hanging="227"/>
        <w:rPr>
          <w:lang w:eastAsia="ja-JP"/>
        </w:rPr>
      </w:pPr>
      <w:bookmarkStart w:id="0" w:name="_GoBack"/>
      <w:bookmarkEnd w:id="0"/>
      <w:r>
        <w:rPr>
          <w:lang w:eastAsia="ja-JP"/>
        </w:rPr>
        <w:t>本資料の承認後、マイルストーン</w:t>
      </w:r>
      <w:r>
        <w:rPr>
          <w:lang w:eastAsia="ja-JP"/>
        </w:rPr>
        <w:t>2</w:t>
      </w:r>
      <w:r>
        <w:rPr>
          <w:lang w:eastAsia="ja-JP"/>
        </w:rPr>
        <w:t>で実装に着手できます。</w:t>
      </w:r>
    </w:p>
    <w:sectPr w:rsidR="00111BF1" w:rsidSect="00034616">
      <w:headerReference w:type="default" r:id="rId8"/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42A7" w:rsidRDefault="009742A7">
      <w:pPr>
        <w:spacing w:after="0" w:line="240" w:lineRule="auto"/>
      </w:pPr>
      <w:r>
        <w:separator/>
      </w:r>
    </w:p>
  </w:endnote>
  <w:endnote w:type="continuationSeparator" w:id="0">
    <w:p w:rsidR="009742A7" w:rsidRDefault="00974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BF1" w:rsidRDefault="009742A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D5B1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42A7" w:rsidRDefault="009742A7">
      <w:pPr>
        <w:spacing w:after="0" w:line="240" w:lineRule="auto"/>
      </w:pPr>
      <w:r>
        <w:separator/>
      </w:r>
    </w:p>
  </w:footnote>
  <w:footnote w:type="continuationSeparator" w:id="0">
    <w:p w:rsidR="009742A7" w:rsidRDefault="00974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BF1" w:rsidRDefault="009742A7">
    <w:pPr>
      <w:pStyle w:val="Header"/>
      <w:jc w:val="right"/>
    </w:pPr>
    <w:r>
      <w:rPr>
        <w:rFonts w:ascii="Noto Sans CJK JP" w:eastAsia="Noto Sans CJK JP" w:hAnsi="Noto Sans CJK JP"/>
        <w:color w:val="6B7280"/>
        <w:sz w:val="17"/>
      </w:rPr>
      <w:t xml:space="preserve">Retouch </w:t>
    </w:r>
    <w:r>
      <w:rPr>
        <w:rFonts w:ascii="Noto Sans CJK JP" w:eastAsia="Noto Sans CJK JP" w:hAnsi="Noto Sans CJK JP"/>
        <w:color w:val="6B7280"/>
        <w:sz w:val="17"/>
      </w:rPr>
      <w:t xml:space="preserve">Members </w:t>
    </w:r>
    <w:r>
      <w:rPr>
        <w:rFonts w:ascii="Noto Sans CJK JP" w:eastAsia="Noto Sans CJK JP" w:hAnsi="Noto Sans CJK JP"/>
        <w:color w:val="6B7280"/>
        <w:sz w:val="17"/>
      </w:rPr>
      <w:t>リニューアル｜マイルストーン</w:t>
    </w:r>
    <w:r>
      <w:rPr>
        <w:rFonts w:ascii="Noto Sans CJK JP" w:eastAsia="Noto Sans CJK JP" w:hAnsi="Noto Sans CJK JP"/>
        <w:color w:val="6B7280"/>
        <w:sz w:val="17"/>
      </w:rPr>
      <w:t>1</w:t>
    </w:r>
    <w:r>
      <w:rPr>
        <w:rFonts w:ascii="Noto Sans CJK JP" w:eastAsia="Noto Sans CJK JP" w:hAnsi="Noto Sans CJK JP"/>
        <w:color w:val="6B7280"/>
        <w:sz w:val="17"/>
      </w:rPr>
      <w:t>提出資料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1BF1"/>
    <w:rsid w:val="0015074B"/>
    <w:rsid w:val="0029639D"/>
    <w:rsid w:val="00326F90"/>
    <w:rsid w:val="009742A7"/>
    <w:rsid w:val="00AA1D8D"/>
    <w:rsid w:val="00B47730"/>
    <w:rsid w:val="00CB0664"/>
    <w:rsid w:val="00FC693F"/>
    <w:rsid w:val="00FD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8CAC2"/>
  <w14:defaultImageDpi w14:val="300"/>
  <w15:docId w15:val="{5700260E-87E0-42E1-9A4D-8416DE98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eastAsia="Noto Sans CJK JP" w:hAnsi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eastAsia="Noto Sans CJK JP" w:hAnsi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eastAsia="Noto Sans CJK JP" w:hAnsi="Noto Sans CJK JP"/>
      <w:color w:val="1D4E89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eastAsia="Noto Sans CJK JP" w:hAnsi="Noto Sans CJK JP"/>
      <w:color w:val="34495E"/>
      <w:sz w:val="23"/>
    </w:rPr>
  </w:style>
  <w:style w:type="paragraph" w:customStyle="1" w:styleId="MonoBox">
    <w:name w:val="Mono Box"/>
    <w:basedOn w:val="Normal"/>
    <w:pPr>
      <w:spacing w:after="40" w:line="264" w:lineRule="auto"/>
    </w:pPr>
    <w:rPr>
      <w:rFonts w:ascii="DejaVu Sans Mono" w:eastAsia="MS Gothi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04AA75-6E0F-4B2D-BFEE-05D0C7C2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cp:lastPrinted>2026-04-13T11:31:00Z</cp:lastPrinted>
  <dcterms:created xsi:type="dcterms:W3CDTF">2013-12-23T23:15:00Z</dcterms:created>
  <dcterms:modified xsi:type="dcterms:W3CDTF">2026-04-13T11:31:00Z</dcterms:modified>
  <cp:category/>
</cp:coreProperties>
</file>