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68E3" w:rsidRDefault="002678F0">
      <w:pPr>
        <w:pStyle w:val="TitleJP"/>
        <w:rPr>
          <w:lang w:eastAsia="ja-JP"/>
        </w:rPr>
      </w:pPr>
      <w:r>
        <w:rPr>
          <w:color w:val="173F73"/>
          <w:lang w:eastAsia="ja-JP"/>
        </w:rPr>
        <w:t>データ構造設計書</w:t>
      </w:r>
    </w:p>
    <w:p w:rsidR="00DF68E3" w:rsidRDefault="002678F0">
      <w:pPr>
        <w:pStyle w:val="BodyJP"/>
        <w:rPr>
          <w:lang w:eastAsia="ja-JP"/>
        </w:rPr>
      </w:pPr>
      <w:r>
        <w:rPr>
          <w:color w:val="374151"/>
          <w:sz w:val="23"/>
          <w:lang w:eastAsia="ja-JP"/>
        </w:rPr>
        <w:t xml:space="preserve">Supabase </w:t>
      </w:r>
      <w:r>
        <w:rPr>
          <w:color w:val="374151"/>
          <w:sz w:val="23"/>
          <w:lang w:eastAsia="ja-JP"/>
        </w:rPr>
        <w:t>を前提とした顧客中心データモデルの設計方針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DF68E3">
        <w:tc>
          <w:tcPr>
            <w:tcW w:w="4986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F68E3" w:rsidRDefault="002678F0">
            <w:pPr>
              <w:pStyle w:val="BodyJP"/>
            </w:pPr>
            <w:r>
              <w:rPr>
                <w:b/>
                <w:color w:val="111827"/>
                <w:sz w:val="20"/>
              </w:rPr>
              <w:t>資料番号</w:t>
            </w:r>
          </w:p>
        </w:tc>
        <w:tc>
          <w:tcPr>
            <w:tcW w:w="498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F68E3" w:rsidRDefault="002678F0">
            <w:pPr>
              <w:pStyle w:val="BodyJP"/>
            </w:pPr>
            <w:r>
              <w:rPr>
                <w:color w:val="111827"/>
                <w:sz w:val="20"/>
              </w:rPr>
              <w:t>MS1-04</w:t>
            </w:r>
          </w:p>
        </w:tc>
      </w:tr>
      <w:tr w:rsidR="00DF68E3">
        <w:tc>
          <w:tcPr>
            <w:tcW w:w="4986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F68E3" w:rsidRDefault="002678F0">
            <w:pPr>
              <w:pStyle w:val="BodyJP"/>
            </w:pPr>
            <w:r>
              <w:rPr>
                <w:b/>
                <w:color w:val="111827"/>
                <w:sz w:val="20"/>
              </w:rPr>
              <w:t>対象案件</w:t>
            </w:r>
          </w:p>
        </w:tc>
        <w:tc>
          <w:tcPr>
            <w:tcW w:w="498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F68E3" w:rsidRDefault="002678F0">
            <w:pPr>
              <w:pStyle w:val="BodyJP"/>
              <w:rPr>
                <w:lang w:eastAsia="ja-JP"/>
              </w:rPr>
            </w:pPr>
            <w:r>
              <w:rPr>
                <w:color w:val="111827"/>
                <w:sz w:val="20"/>
                <w:lang w:eastAsia="ja-JP"/>
              </w:rPr>
              <w:t>引退競走馬支援サイトの運営基盤刷新（会員・支援・寄付・予約管理）</w:t>
            </w:r>
          </w:p>
        </w:tc>
      </w:tr>
      <w:tr w:rsidR="00DF68E3">
        <w:tc>
          <w:tcPr>
            <w:tcW w:w="4986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F68E3" w:rsidRDefault="002678F0">
            <w:pPr>
              <w:pStyle w:val="BodyJP"/>
            </w:pPr>
            <w:r>
              <w:rPr>
                <w:b/>
                <w:color w:val="111827"/>
                <w:sz w:val="20"/>
              </w:rPr>
              <w:t>目的</w:t>
            </w:r>
          </w:p>
        </w:tc>
        <w:tc>
          <w:tcPr>
            <w:tcW w:w="498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F68E3" w:rsidRDefault="002678F0">
            <w:pPr>
              <w:pStyle w:val="BodyJP"/>
              <w:rPr>
                <w:lang w:eastAsia="ja-JP"/>
              </w:rPr>
            </w:pPr>
            <w:r>
              <w:rPr>
                <w:color w:val="111827"/>
                <w:sz w:val="20"/>
                <w:lang w:eastAsia="ja-JP"/>
              </w:rPr>
              <w:t>マイルストーン</w:t>
            </w:r>
            <w:r>
              <w:rPr>
                <w:color w:val="111827"/>
                <w:sz w:val="20"/>
                <w:lang w:eastAsia="ja-JP"/>
              </w:rPr>
              <w:t>1</w:t>
            </w:r>
            <w:r>
              <w:rPr>
                <w:color w:val="111827"/>
                <w:sz w:val="20"/>
                <w:lang w:eastAsia="ja-JP"/>
              </w:rPr>
              <w:t>の成果物として、設計・要件定義・画面方針・移行方針を明文化すること</w:t>
            </w:r>
          </w:p>
        </w:tc>
      </w:tr>
    </w:tbl>
    <w:p w:rsidR="00DF68E3" w:rsidRDefault="00DF68E3">
      <w:pPr>
        <w:rPr>
          <w:lang w:eastAsia="ja-JP"/>
        </w:rPr>
      </w:pPr>
    </w:p>
    <w:p w:rsidR="00DF68E3" w:rsidRDefault="002678F0">
      <w:pPr>
        <w:pStyle w:val="Heading1JP"/>
      </w:pPr>
      <w:r>
        <w:t>主要テーブル一覧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DF68E3">
        <w:tc>
          <w:tcPr>
            <w:tcW w:w="3324" w:type="dxa"/>
            <w:shd w:val="clear" w:color="auto" w:fill="D9EA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DF68E3" w:rsidRDefault="002678F0">
            <w:pPr>
              <w:jc w:val="center"/>
            </w:pPr>
            <w:r>
              <w:rPr>
                <w:rFonts w:ascii="Noto Sans CJK JP" w:eastAsia="Noto Sans CJK JP" w:hAnsi="Noto Sans CJK JP"/>
                <w:b/>
                <w:sz w:val="19"/>
              </w:rPr>
              <w:t>テーブル名</w:t>
            </w:r>
          </w:p>
        </w:tc>
        <w:tc>
          <w:tcPr>
            <w:tcW w:w="3324" w:type="dxa"/>
            <w:shd w:val="clear" w:color="auto" w:fill="D9EA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DF68E3" w:rsidRDefault="002678F0">
            <w:pPr>
              <w:jc w:val="center"/>
            </w:pPr>
            <w:r>
              <w:rPr>
                <w:rFonts w:ascii="Noto Sans CJK JP" w:eastAsia="Noto Sans CJK JP" w:hAnsi="Noto Sans CJK JP"/>
                <w:b/>
                <w:sz w:val="19"/>
              </w:rPr>
              <w:t>主な役割</w:t>
            </w:r>
          </w:p>
        </w:tc>
        <w:tc>
          <w:tcPr>
            <w:tcW w:w="3324" w:type="dxa"/>
            <w:shd w:val="clear" w:color="auto" w:fill="D9EA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DF68E3" w:rsidRDefault="002678F0">
            <w:pPr>
              <w:jc w:val="center"/>
            </w:pPr>
            <w:r>
              <w:rPr>
                <w:rFonts w:ascii="Noto Sans CJK JP" w:eastAsia="Noto Sans CJK JP" w:hAnsi="Noto Sans CJK JP"/>
                <w:b/>
                <w:sz w:val="19"/>
              </w:rPr>
              <w:t>主キー</w:t>
            </w:r>
            <w:r>
              <w:rPr>
                <w:rFonts w:ascii="Noto Sans CJK JP" w:eastAsia="Noto Sans CJK JP" w:hAnsi="Noto Sans CJK JP"/>
                <w:b/>
                <w:sz w:val="19"/>
              </w:rPr>
              <w:t xml:space="preserve"> / </w:t>
            </w:r>
            <w:r>
              <w:rPr>
                <w:rFonts w:ascii="Noto Sans CJK JP" w:eastAsia="Noto Sans CJK JP" w:hAnsi="Noto Sans CJK JP"/>
                <w:b/>
                <w:sz w:val="19"/>
              </w:rPr>
              <w:t>主な関連</w:t>
            </w:r>
          </w:p>
        </w:tc>
      </w:tr>
      <w:tr w:rsidR="00DF68E3">
        <w:tc>
          <w:tcPr>
            <w:tcW w:w="3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F68E3" w:rsidRDefault="002678F0">
            <w:pPr>
              <w:jc w:val="center"/>
            </w:pPr>
            <w:r>
              <w:rPr>
                <w:rFonts w:ascii="Noto Sans CJK JP" w:eastAsia="Noto Sans CJK JP" w:hAnsi="Noto Sans CJK JP"/>
                <w:sz w:val="19"/>
              </w:rPr>
              <w:t>customers</w:t>
            </w:r>
          </w:p>
        </w:tc>
        <w:tc>
          <w:tcPr>
            <w:tcW w:w="3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F68E3" w:rsidRDefault="002678F0">
            <w:r>
              <w:rPr>
                <w:rFonts w:ascii="Noto Sans CJK JP" w:eastAsia="Noto Sans CJK JP" w:hAnsi="Noto Sans CJK JP"/>
                <w:sz w:val="19"/>
              </w:rPr>
              <w:t>顧客基本情報</w:t>
            </w:r>
          </w:p>
        </w:tc>
        <w:tc>
          <w:tcPr>
            <w:tcW w:w="3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F68E3" w:rsidRDefault="002678F0">
            <w:r>
              <w:rPr>
                <w:rFonts w:ascii="Noto Sans CJK JP" w:eastAsia="Noto Sans CJK JP" w:hAnsi="Noto Sans CJK JP"/>
                <w:sz w:val="19"/>
              </w:rPr>
              <w:t>customer_id / contracts, donations, bookings</w:t>
            </w:r>
          </w:p>
        </w:tc>
      </w:tr>
      <w:tr w:rsidR="00DF68E3">
        <w:tc>
          <w:tcPr>
            <w:tcW w:w="332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F68E3" w:rsidRDefault="002678F0">
            <w:r>
              <w:rPr>
                <w:rFonts w:ascii="Noto Sans CJK JP" w:eastAsia="Noto Sans CJK JP" w:hAnsi="Noto Sans CJK JP"/>
                <w:sz w:val="19"/>
              </w:rPr>
              <w:t>membership_plans</w:t>
            </w:r>
          </w:p>
        </w:tc>
        <w:tc>
          <w:tcPr>
            <w:tcW w:w="332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F68E3" w:rsidRDefault="002678F0">
            <w:r>
              <w:rPr>
                <w:rFonts w:ascii="Noto Sans CJK JP" w:eastAsia="Noto Sans CJK JP" w:hAnsi="Noto Sans CJK JP"/>
                <w:sz w:val="19"/>
              </w:rPr>
              <w:t>会員プラン定義</w:t>
            </w:r>
          </w:p>
        </w:tc>
        <w:tc>
          <w:tcPr>
            <w:tcW w:w="332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F68E3" w:rsidRDefault="002678F0">
            <w:r>
              <w:rPr>
                <w:rFonts w:ascii="Noto Sans CJK JP" w:eastAsia="Noto Sans CJK JP" w:hAnsi="Noto Sans CJK JP"/>
                <w:sz w:val="19"/>
              </w:rPr>
              <w:t>plan_id / contracts</w:t>
            </w:r>
          </w:p>
        </w:tc>
      </w:tr>
      <w:tr w:rsidR="00DF68E3">
        <w:tc>
          <w:tcPr>
            <w:tcW w:w="3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F68E3" w:rsidRDefault="002678F0">
            <w:pPr>
              <w:jc w:val="center"/>
            </w:pPr>
            <w:r>
              <w:rPr>
                <w:rFonts w:ascii="Noto Sans CJK JP" w:eastAsia="Noto Sans CJK JP" w:hAnsi="Noto Sans CJK JP"/>
                <w:sz w:val="19"/>
              </w:rPr>
              <w:t>horses</w:t>
            </w:r>
          </w:p>
        </w:tc>
        <w:tc>
          <w:tcPr>
            <w:tcW w:w="3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F68E3" w:rsidRDefault="002678F0">
            <w:r>
              <w:rPr>
                <w:rFonts w:ascii="Noto Sans CJK JP" w:eastAsia="Noto Sans CJK JP" w:hAnsi="Noto Sans CJK JP"/>
                <w:sz w:val="19"/>
              </w:rPr>
              <w:t>支援対象の馬情報</w:t>
            </w:r>
          </w:p>
        </w:tc>
        <w:tc>
          <w:tcPr>
            <w:tcW w:w="3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F68E3" w:rsidRDefault="002678F0">
            <w:r>
              <w:rPr>
                <w:rFonts w:ascii="Noto Sans CJK JP" w:eastAsia="Noto Sans CJK JP" w:hAnsi="Noto Sans CJK JP"/>
                <w:sz w:val="19"/>
              </w:rPr>
              <w:t>horse_id / support_subscriptions</w:t>
            </w:r>
          </w:p>
        </w:tc>
      </w:tr>
      <w:tr w:rsidR="00DF68E3">
        <w:tc>
          <w:tcPr>
            <w:tcW w:w="332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F68E3" w:rsidRDefault="002678F0">
            <w:pPr>
              <w:jc w:val="center"/>
            </w:pPr>
            <w:r>
              <w:rPr>
                <w:rFonts w:ascii="Noto Sans CJK JP" w:eastAsia="Noto Sans CJK JP" w:hAnsi="Noto Sans CJK JP"/>
                <w:sz w:val="19"/>
              </w:rPr>
              <w:t>contracts</w:t>
            </w:r>
          </w:p>
        </w:tc>
        <w:tc>
          <w:tcPr>
            <w:tcW w:w="332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F68E3" w:rsidRDefault="002678F0">
            <w:r>
              <w:rPr>
                <w:rFonts w:ascii="Noto Sans CJK JP" w:eastAsia="Noto Sans CJK JP" w:hAnsi="Noto Sans CJK JP"/>
                <w:sz w:val="19"/>
              </w:rPr>
              <w:t>顧客の契約単位</w:t>
            </w:r>
          </w:p>
        </w:tc>
        <w:tc>
          <w:tcPr>
            <w:tcW w:w="332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F68E3" w:rsidRDefault="002678F0">
            <w:r>
              <w:rPr>
                <w:rFonts w:ascii="Noto Sans CJK JP" w:eastAsia="Noto Sans CJK JP" w:hAnsi="Noto Sans CJK JP"/>
                <w:sz w:val="19"/>
              </w:rPr>
              <w:t>contract_id / customer_id, plan_id</w:t>
            </w:r>
          </w:p>
        </w:tc>
      </w:tr>
      <w:tr w:rsidR="00DF68E3">
        <w:tc>
          <w:tcPr>
            <w:tcW w:w="3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F68E3" w:rsidRDefault="002678F0">
            <w:r>
              <w:rPr>
                <w:rFonts w:ascii="Noto Sans CJK JP" w:eastAsia="Noto Sans CJK JP" w:hAnsi="Noto Sans CJK JP"/>
                <w:sz w:val="19"/>
              </w:rPr>
              <w:t>support_subscriptions</w:t>
            </w:r>
          </w:p>
        </w:tc>
        <w:tc>
          <w:tcPr>
            <w:tcW w:w="3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F68E3" w:rsidRDefault="002678F0">
            <w:r>
              <w:rPr>
                <w:rFonts w:ascii="Noto Sans CJK JP" w:eastAsia="Noto Sans CJK JP" w:hAnsi="Noto Sans CJK JP"/>
                <w:sz w:val="19"/>
              </w:rPr>
              <w:t>馬ごとの支援情報</w:t>
            </w:r>
          </w:p>
        </w:tc>
        <w:tc>
          <w:tcPr>
            <w:tcW w:w="3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F68E3" w:rsidRDefault="002678F0">
            <w:r>
              <w:rPr>
                <w:rFonts w:ascii="Noto Sans CJK JP" w:eastAsia="Noto Sans CJK JP" w:hAnsi="Noto Sans CJK JP"/>
                <w:sz w:val="19"/>
              </w:rPr>
              <w:t>support_id / contract_id, horse_id</w:t>
            </w:r>
          </w:p>
        </w:tc>
      </w:tr>
      <w:tr w:rsidR="00DF68E3">
        <w:tc>
          <w:tcPr>
            <w:tcW w:w="332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F68E3" w:rsidRDefault="002678F0">
            <w:pPr>
              <w:jc w:val="center"/>
            </w:pPr>
            <w:r>
              <w:rPr>
                <w:rFonts w:ascii="Noto Sans CJK JP" w:eastAsia="Noto Sans CJK JP" w:hAnsi="Noto Sans CJK JP"/>
                <w:sz w:val="19"/>
              </w:rPr>
              <w:t>donations</w:t>
            </w:r>
          </w:p>
        </w:tc>
        <w:tc>
          <w:tcPr>
            <w:tcW w:w="332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F68E3" w:rsidRDefault="002678F0">
            <w:r>
              <w:rPr>
                <w:rFonts w:ascii="Noto Sans CJK JP" w:eastAsia="Noto Sans CJK JP" w:hAnsi="Noto Sans CJK JP"/>
                <w:sz w:val="19"/>
              </w:rPr>
              <w:t>単発寄付履歴</w:t>
            </w:r>
          </w:p>
        </w:tc>
        <w:tc>
          <w:tcPr>
            <w:tcW w:w="332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F68E3" w:rsidRDefault="002678F0">
            <w:r>
              <w:rPr>
                <w:rFonts w:ascii="Noto Sans CJK JP" w:eastAsia="Noto Sans CJK JP" w:hAnsi="Noto Sans CJK JP"/>
                <w:sz w:val="19"/>
              </w:rPr>
              <w:t>donation_id / customer_id, payment_id</w:t>
            </w:r>
          </w:p>
        </w:tc>
      </w:tr>
      <w:tr w:rsidR="00DF68E3">
        <w:tc>
          <w:tcPr>
            <w:tcW w:w="3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F68E3" w:rsidRDefault="002678F0">
            <w:pPr>
              <w:jc w:val="center"/>
            </w:pPr>
            <w:r>
              <w:rPr>
                <w:rFonts w:ascii="Noto Sans CJK JP" w:eastAsia="Noto Sans CJK JP" w:hAnsi="Noto Sans CJK JP"/>
                <w:sz w:val="19"/>
              </w:rPr>
              <w:t>bookings</w:t>
            </w:r>
          </w:p>
        </w:tc>
        <w:tc>
          <w:tcPr>
            <w:tcW w:w="3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F68E3" w:rsidRDefault="002678F0">
            <w:pPr>
              <w:rPr>
                <w:lang w:eastAsia="ja-JP"/>
              </w:rPr>
            </w:pPr>
            <w:r>
              <w:rPr>
                <w:rFonts w:ascii="Noto Sans CJK JP" w:eastAsia="Noto Sans CJK JP" w:hAnsi="Noto Sans CJK JP"/>
                <w:sz w:val="19"/>
                <w:lang w:eastAsia="ja-JP"/>
              </w:rPr>
              <w:t>見学会・個別見学予約</w:t>
            </w:r>
          </w:p>
        </w:tc>
        <w:tc>
          <w:tcPr>
            <w:tcW w:w="3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F68E3" w:rsidRDefault="002678F0">
            <w:r>
              <w:rPr>
                <w:rFonts w:ascii="Noto Sans CJK JP" w:eastAsia="Noto Sans CJK JP" w:hAnsi="Noto Sans CJK JP"/>
                <w:sz w:val="19"/>
              </w:rPr>
              <w:t>booking_id / customer_id, event_id</w:t>
            </w:r>
          </w:p>
        </w:tc>
      </w:tr>
      <w:tr w:rsidR="00DF68E3">
        <w:tc>
          <w:tcPr>
            <w:tcW w:w="332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F68E3" w:rsidRDefault="002678F0">
            <w:pPr>
              <w:jc w:val="center"/>
            </w:pPr>
            <w:r>
              <w:rPr>
                <w:rFonts w:ascii="Noto Sans CJK JP" w:eastAsia="Noto Sans CJK JP" w:hAnsi="Noto Sans CJK JP"/>
                <w:sz w:val="19"/>
              </w:rPr>
              <w:t>events</w:t>
            </w:r>
          </w:p>
        </w:tc>
        <w:tc>
          <w:tcPr>
            <w:tcW w:w="332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F68E3" w:rsidRDefault="002678F0">
            <w:pPr>
              <w:rPr>
                <w:lang w:eastAsia="ja-JP"/>
              </w:rPr>
            </w:pPr>
            <w:r>
              <w:rPr>
                <w:rFonts w:ascii="Noto Sans CJK JP" w:eastAsia="Noto Sans CJK JP" w:hAnsi="Noto Sans CJK JP"/>
                <w:sz w:val="19"/>
                <w:lang w:eastAsia="ja-JP"/>
              </w:rPr>
              <w:t>見学会・個別見学の開催情報</w:t>
            </w:r>
          </w:p>
        </w:tc>
        <w:tc>
          <w:tcPr>
            <w:tcW w:w="332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F68E3" w:rsidRDefault="002678F0">
            <w:r>
              <w:rPr>
                <w:rFonts w:ascii="Noto Sans CJK JP" w:eastAsia="Noto Sans CJK JP" w:hAnsi="Noto Sans CJK JP"/>
                <w:sz w:val="19"/>
              </w:rPr>
              <w:t>event_id / bookings</w:t>
            </w:r>
          </w:p>
        </w:tc>
      </w:tr>
      <w:tr w:rsidR="00DF68E3">
        <w:tc>
          <w:tcPr>
            <w:tcW w:w="3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F68E3" w:rsidRDefault="002678F0">
            <w:pPr>
              <w:jc w:val="center"/>
            </w:pPr>
            <w:r>
              <w:rPr>
                <w:rFonts w:ascii="Noto Sans CJK JP" w:eastAsia="Noto Sans CJK JP" w:hAnsi="Noto Sans CJK JP"/>
                <w:sz w:val="19"/>
              </w:rPr>
              <w:t>payments</w:t>
            </w:r>
          </w:p>
        </w:tc>
        <w:tc>
          <w:tcPr>
            <w:tcW w:w="3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F68E3" w:rsidRDefault="002678F0">
            <w:r>
              <w:rPr>
                <w:rFonts w:ascii="Noto Sans CJK JP" w:eastAsia="Noto Sans CJK JP" w:hAnsi="Noto Sans CJK JP"/>
                <w:sz w:val="19"/>
              </w:rPr>
              <w:t xml:space="preserve">Stripe </w:t>
            </w:r>
            <w:r>
              <w:rPr>
                <w:rFonts w:ascii="Noto Sans CJK JP" w:eastAsia="Noto Sans CJK JP" w:hAnsi="Noto Sans CJK JP"/>
                <w:sz w:val="19"/>
              </w:rPr>
              <w:t>決済結果・状態</w:t>
            </w:r>
          </w:p>
        </w:tc>
        <w:tc>
          <w:tcPr>
            <w:tcW w:w="3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F68E3" w:rsidRDefault="002678F0">
            <w:r>
              <w:rPr>
                <w:rFonts w:ascii="Noto Sans CJK JP" w:eastAsia="Noto Sans CJK JP" w:hAnsi="Noto Sans CJK JP"/>
                <w:sz w:val="19"/>
              </w:rPr>
              <w:t>payment_id / customer_id, contract_id</w:t>
            </w:r>
          </w:p>
        </w:tc>
      </w:tr>
      <w:tr w:rsidR="00DF68E3">
        <w:tc>
          <w:tcPr>
            <w:tcW w:w="332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F68E3" w:rsidRDefault="002678F0">
            <w:pPr>
              <w:jc w:val="center"/>
            </w:pPr>
            <w:r>
              <w:rPr>
                <w:rFonts w:ascii="Noto Sans CJK JP" w:eastAsia="Noto Sans CJK JP" w:hAnsi="Noto Sans CJK JP"/>
                <w:sz w:val="19"/>
              </w:rPr>
              <w:t>admin_memos</w:t>
            </w:r>
          </w:p>
        </w:tc>
        <w:tc>
          <w:tcPr>
            <w:tcW w:w="332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F68E3" w:rsidRDefault="002678F0">
            <w:r>
              <w:rPr>
                <w:rFonts w:ascii="Noto Sans CJK JP" w:eastAsia="Noto Sans CJK JP" w:hAnsi="Noto Sans CJK JP"/>
                <w:sz w:val="19"/>
              </w:rPr>
              <w:t>管理メモ</w:t>
            </w:r>
          </w:p>
        </w:tc>
        <w:tc>
          <w:tcPr>
            <w:tcW w:w="332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F68E3" w:rsidRDefault="002678F0">
            <w:r>
              <w:rPr>
                <w:rFonts w:ascii="Noto Sans CJK JP" w:eastAsia="Noto Sans CJK JP" w:hAnsi="Noto Sans CJK JP"/>
                <w:sz w:val="19"/>
              </w:rPr>
              <w:t>memo_id / customer_id</w:t>
            </w:r>
          </w:p>
        </w:tc>
      </w:tr>
    </w:tbl>
    <w:p w:rsidR="00DF68E3" w:rsidRDefault="00DF68E3"/>
    <w:p w:rsidR="00DF68E3" w:rsidRDefault="002678F0">
      <w:pPr>
        <w:pStyle w:val="Heading1JP"/>
      </w:pPr>
      <w:r>
        <w:lastRenderedPageBreak/>
        <w:t>【</w:t>
      </w:r>
      <w:r>
        <w:t xml:space="preserve">1. </w:t>
      </w:r>
      <w:r>
        <w:t>設計方針】</w:t>
      </w:r>
    </w:p>
    <w:p w:rsidR="00DF68E3" w:rsidRDefault="002678F0">
      <w:pPr>
        <w:pStyle w:val="BodyJP"/>
        <w:rPr>
          <w:lang w:eastAsia="ja-JP"/>
        </w:rPr>
      </w:pPr>
      <w:r>
        <w:rPr>
          <w:lang w:eastAsia="ja-JP"/>
        </w:rPr>
        <w:t>本案件では「</w:t>
      </w:r>
      <w:r>
        <w:rPr>
          <w:lang w:eastAsia="ja-JP"/>
        </w:rPr>
        <w:t>1</w:t>
      </w:r>
      <w:r>
        <w:rPr>
          <w:lang w:eastAsia="ja-JP"/>
        </w:rPr>
        <w:t>人の顧客に対して、会員・支援・寄付・予約・履歴・決済状態がすべて紐づくこと」が最重要です。そのため、データ構造は顧客を中心に、契約・支援対象・決済・履歴を分離して正規化します。</w:t>
      </w:r>
    </w:p>
    <w:p w:rsidR="00DF68E3" w:rsidRDefault="002678F0">
      <w:pPr>
        <w:pStyle w:val="BodyJP"/>
        <w:rPr>
          <w:lang w:eastAsia="ja-JP"/>
        </w:rPr>
      </w:pPr>
      <w:r>
        <w:rPr>
          <w:lang w:eastAsia="ja-JP"/>
        </w:rPr>
        <w:t>WordPress</w:t>
      </w:r>
      <w:r>
        <w:rPr>
          <w:lang w:eastAsia="ja-JP"/>
        </w:rPr>
        <w:t>の投稿データや表示用情報とは切り分け、会員・運用基盤は</w:t>
      </w:r>
      <w:r>
        <w:rPr>
          <w:lang w:eastAsia="ja-JP"/>
        </w:rPr>
        <w:t xml:space="preserve"> Supabase </w:t>
      </w:r>
      <w:r>
        <w:rPr>
          <w:lang w:eastAsia="ja-JP"/>
        </w:rPr>
        <w:t>側で管理します。</w:t>
      </w:r>
    </w:p>
    <w:p w:rsidR="00DF68E3" w:rsidRDefault="002678F0">
      <w:pPr>
        <w:pStyle w:val="Heading1JP"/>
        <w:rPr>
          <w:lang w:eastAsia="ja-JP"/>
        </w:rPr>
      </w:pPr>
      <w:r>
        <w:rPr>
          <w:lang w:eastAsia="ja-JP"/>
        </w:rPr>
        <w:t>【</w:t>
      </w:r>
      <w:r>
        <w:rPr>
          <w:lang w:eastAsia="ja-JP"/>
        </w:rPr>
        <w:t xml:space="preserve">2. </w:t>
      </w:r>
      <w:r>
        <w:rPr>
          <w:lang w:eastAsia="ja-JP"/>
        </w:rPr>
        <w:t>設計上の注意点】</w:t>
      </w:r>
    </w:p>
    <w:p w:rsidR="00DF68E3" w:rsidRDefault="002678F0">
      <w:pPr>
        <w:pStyle w:val="BodyJP"/>
        <w:rPr>
          <w:lang w:eastAsia="ja-JP"/>
        </w:rPr>
      </w:pPr>
      <w:r>
        <w:rPr>
          <w:lang w:eastAsia="ja-JP"/>
        </w:rPr>
        <w:t>月額会員、支援会員、特別チーム会員はルールが異なるため、商品マスタとして持つだけではなく、契約制約をアプリケーションロジックでも判定する必要があります。</w:t>
      </w:r>
    </w:p>
    <w:p w:rsidR="00DF68E3" w:rsidRDefault="002678F0">
      <w:pPr>
        <w:pStyle w:val="BodyJP"/>
        <w:rPr>
          <w:lang w:eastAsia="ja-JP"/>
        </w:rPr>
      </w:pPr>
      <w:r>
        <w:rPr>
          <w:lang w:eastAsia="ja-JP"/>
        </w:rPr>
        <w:t>支援会員は「</w:t>
      </w:r>
      <w:r>
        <w:rPr>
          <w:lang w:eastAsia="ja-JP"/>
        </w:rPr>
        <w:t>1</w:t>
      </w:r>
      <w:r>
        <w:rPr>
          <w:lang w:eastAsia="ja-JP"/>
        </w:rPr>
        <w:t>顧客</w:t>
      </w:r>
      <w:r>
        <w:rPr>
          <w:lang w:eastAsia="ja-JP"/>
        </w:rPr>
        <w:t xml:space="preserve"> × </w:t>
      </w:r>
      <w:r>
        <w:rPr>
          <w:lang w:eastAsia="ja-JP"/>
        </w:rPr>
        <w:t>複数馬</w:t>
      </w:r>
      <w:r>
        <w:rPr>
          <w:lang w:eastAsia="ja-JP"/>
        </w:rPr>
        <w:t xml:space="preserve"> × </w:t>
      </w:r>
      <w:r>
        <w:rPr>
          <w:lang w:eastAsia="ja-JP"/>
        </w:rPr>
        <w:t>複数口数」に対応するため、契約と支援対象を分けて管理し、</w:t>
      </w:r>
      <w:r>
        <w:rPr>
          <w:lang w:eastAsia="ja-JP"/>
        </w:rPr>
        <w:t>1</w:t>
      </w:r>
      <w:r>
        <w:rPr>
          <w:lang w:eastAsia="ja-JP"/>
        </w:rPr>
        <w:t>つの顧客が複数の支援レコードを持てる構造にします。</w:t>
      </w:r>
    </w:p>
    <w:p w:rsidR="00DF68E3" w:rsidRDefault="002678F0">
      <w:pPr>
        <w:pStyle w:val="Heading1JP"/>
      </w:pPr>
      <w:r>
        <w:t>主要関連の考え方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DF68E3">
        <w:tc>
          <w:tcPr>
            <w:tcW w:w="4986" w:type="dxa"/>
            <w:shd w:val="clear" w:color="auto" w:fill="D9EA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DF68E3" w:rsidRDefault="002678F0">
            <w:pPr>
              <w:jc w:val="center"/>
            </w:pPr>
            <w:r>
              <w:rPr>
                <w:rFonts w:ascii="Noto Sans CJK JP" w:eastAsia="Noto Sans CJK JP" w:hAnsi="Noto Sans CJK JP"/>
                <w:b/>
                <w:sz w:val="19"/>
              </w:rPr>
              <w:t>関連</w:t>
            </w:r>
          </w:p>
        </w:tc>
        <w:tc>
          <w:tcPr>
            <w:tcW w:w="4986" w:type="dxa"/>
            <w:shd w:val="clear" w:color="auto" w:fill="D9EA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DF68E3" w:rsidRDefault="002678F0">
            <w:pPr>
              <w:jc w:val="center"/>
            </w:pPr>
            <w:r>
              <w:rPr>
                <w:rFonts w:ascii="Noto Sans CJK JP" w:eastAsia="Noto Sans CJK JP" w:hAnsi="Noto Sans CJK JP"/>
                <w:b/>
                <w:sz w:val="19"/>
              </w:rPr>
              <w:t>内容</w:t>
            </w:r>
          </w:p>
        </w:tc>
      </w:tr>
      <w:tr w:rsidR="00DF68E3">
        <w:tc>
          <w:tcPr>
            <w:tcW w:w="498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F68E3" w:rsidRDefault="002678F0">
            <w:r>
              <w:rPr>
                <w:rFonts w:ascii="Noto Sans CJK JP" w:eastAsia="Noto Sans CJK JP" w:hAnsi="Noto Sans CJK JP"/>
                <w:sz w:val="19"/>
              </w:rPr>
              <w:t>customers → contracts</w:t>
            </w:r>
          </w:p>
        </w:tc>
        <w:tc>
          <w:tcPr>
            <w:tcW w:w="498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F68E3" w:rsidRDefault="002678F0">
            <w:pPr>
              <w:rPr>
                <w:lang w:eastAsia="ja-JP"/>
              </w:rPr>
            </w:pPr>
            <w:r>
              <w:rPr>
                <w:rFonts w:ascii="Noto Sans CJK JP" w:eastAsia="Noto Sans CJK JP" w:hAnsi="Noto Sans CJK JP"/>
                <w:sz w:val="19"/>
                <w:lang w:eastAsia="ja-JP"/>
              </w:rPr>
              <w:t>1</w:t>
            </w:r>
            <w:r>
              <w:rPr>
                <w:rFonts w:ascii="Noto Sans CJK JP" w:eastAsia="Noto Sans CJK JP" w:hAnsi="Noto Sans CJK JP"/>
                <w:sz w:val="19"/>
                <w:lang w:eastAsia="ja-JP"/>
              </w:rPr>
              <w:t>顧客が複数契約を持つ可能性を許容する</w:t>
            </w:r>
          </w:p>
        </w:tc>
      </w:tr>
      <w:tr w:rsidR="00DF68E3">
        <w:tc>
          <w:tcPr>
            <w:tcW w:w="498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F68E3" w:rsidRDefault="002678F0">
            <w:r>
              <w:rPr>
                <w:rFonts w:ascii="Noto Sans CJK JP" w:eastAsia="Noto Sans CJK JP" w:hAnsi="Noto Sans CJK JP"/>
                <w:sz w:val="19"/>
              </w:rPr>
              <w:t>contracts → support_subscriptions</w:t>
            </w:r>
          </w:p>
        </w:tc>
        <w:tc>
          <w:tcPr>
            <w:tcW w:w="498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F68E3" w:rsidRDefault="002678F0">
            <w:pPr>
              <w:rPr>
                <w:lang w:eastAsia="ja-JP"/>
              </w:rPr>
            </w:pPr>
            <w:r>
              <w:rPr>
                <w:rFonts w:ascii="Noto Sans CJK JP" w:eastAsia="Noto Sans CJK JP" w:hAnsi="Noto Sans CJK JP"/>
                <w:sz w:val="19"/>
                <w:lang w:eastAsia="ja-JP"/>
              </w:rPr>
              <w:t>1</w:t>
            </w:r>
            <w:r>
              <w:rPr>
                <w:rFonts w:ascii="Noto Sans CJK JP" w:eastAsia="Noto Sans CJK JP" w:hAnsi="Noto Sans CJK JP"/>
                <w:sz w:val="19"/>
                <w:lang w:eastAsia="ja-JP"/>
              </w:rPr>
              <w:t>契約の下に複数の支援馬・口数を保持する</w:t>
            </w:r>
          </w:p>
        </w:tc>
      </w:tr>
      <w:tr w:rsidR="00DF68E3">
        <w:tc>
          <w:tcPr>
            <w:tcW w:w="498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F68E3" w:rsidRDefault="002678F0">
            <w:r>
              <w:rPr>
                <w:rFonts w:ascii="Noto Sans CJK JP" w:eastAsia="Noto Sans CJK JP" w:hAnsi="Noto Sans CJK JP"/>
                <w:sz w:val="19"/>
              </w:rPr>
              <w:t>customers → donations</w:t>
            </w:r>
          </w:p>
        </w:tc>
        <w:tc>
          <w:tcPr>
            <w:tcW w:w="498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F68E3" w:rsidRDefault="002678F0">
            <w:pPr>
              <w:rPr>
                <w:lang w:eastAsia="ja-JP"/>
              </w:rPr>
            </w:pPr>
            <w:r>
              <w:rPr>
                <w:rFonts w:ascii="Noto Sans CJK JP" w:eastAsia="Noto Sans CJK JP" w:hAnsi="Noto Sans CJK JP"/>
                <w:sz w:val="19"/>
                <w:lang w:eastAsia="ja-JP"/>
              </w:rPr>
              <w:t>単発寄付は顧客に直接紐づける</w:t>
            </w:r>
          </w:p>
        </w:tc>
      </w:tr>
      <w:tr w:rsidR="00DF68E3">
        <w:tc>
          <w:tcPr>
            <w:tcW w:w="498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F68E3" w:rsidRDefault="002678F0">
            <w:r>
              <w:rPr>
                <w:rFonts w:ascii="Noto Sans CJK JP" w:eastAsia="Noto Sans CJK JP" w:hAnsi="Noto Sans CJK JP"/>
                <w:sz w:val="19"/>
              </w:rPr>
              <w:t>customers → bookings</w:t>
            </w:r>
          </w:p>
        </w:tc>
        <w:tc>
          <w:tcPr>
            <w:tcW w:w="498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F68E3" w:rsidRDefault="002678F0">
            <w:pPr>
              <w:rPr>
                <w:lang w:eastAsia="ja-JP"/>
              </w:rPr>
            </w:pPr>
            <w:r>
              <w:rPr>
                <w:rFonts w:ascii="Noto Sans CJK JP" w:eastAsia="Noto Sans CJK JP" w:hAnsi="Noto Sans CJK JP"/>
                <w:sz w:val="19"/>
                <w:lang w:eastAsia="ja-JP"/>
              </w:rPr>
              <w:t>見学会・個別見学の履歴を顧客単位で追跡する</w:t>
            </w:r>
          </w:p>
        </w:tc>
      </w:tr>
      <w:tr w:rsidR="00DF68E3">
        <w:tc>
          <w:tcPr>
            <w:tcW w:w="498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F68E3" w:rsidRDefault="002678F0">
            <w:r>
              <w:rPr>
                <w:rFonts w:ascii="Noto Sans CJK JP" w:eastAsia="Noto Sans CJK JP" w:hAnsi="Noto Sans CJK JP"/>
                <w:sz w:val="19"/>
              </w:rPr>
              <w:t>payments → contracts / donations</w:t>
            </w:r>
          </w:p>
        </w:tc>
        <w:tc>
          <w:tcPr>
            <w:tcW w:w="498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F68E3" w:rsidRDefault="002678F0">
            <w:pPr>
              <w:rPr>
                <w:lang w:eastAsia="ja-JP"/>
              </w:rPr>
            </w:pPr>
            <w:r>
              <w:rPr>
                <w:rFonts w:ascii="Noto Sans CJK JP" w:eastAsia="Noto Sans CJK JP" w:hAnsi="Noto Sans CJK JP"/>
                <w:sz w:val="19"/>
                <w:lang w:eastAsia="ja-JP"/>
              </w:rPr>
              <w:t>継続課金と単発寄付を同一支払テーブルで管理する</w:t>
            </w:r>
          </w:p>
        </w:tc>
      </w:tr>
    </w:tbl>
    <w:p w:rsidR="00DF68E3" w:rsidRDefault="00DF68E3">
      <w:pPr>
        <w:rPr>
          <w:lang w:eastAsia="ja-JP"/>
        </w:rPr>
      </w:pPr>
    </w:p>
    <w:p w:rsidR="00DF68E3" w:rsidRDefault="002678F0">
      <w:pPr>
        <w:pStyle w:val="Heading1JP"/>
        <w:rPr>
          <w:lang w:eastAsia="ja-JP"/>
        </w:rPr>
      </w:pPr>
      <w:r>
        <w:rPr>
          <w:lang w:eastAsia="ja-JP"/>
        </w:rPr>
        <w:t>【画面ワイヤーフレーム】</w:t>
      </w:r>
    </w:p>
    <w:p w:rsidR="00DF68E3" w:rsidRDefault="002678F0">
      <w:pPr>
        <w:pStyle w:val="BodyJP"/>
        <w:rPr>
          <w:lang w:eastAsia="ja-JP"/>
        </w:rPr>
      </w:pPr>
      <w:r>
        <w:rPr>
          <w:lang w:eastAsia="ja-JP"/>
        </w:rPr>
        <w:t>以下のワイヤーフレームは、実装前の画面構造を確認するための骨子です。実装時には、文言調整や実データ項目に合わせた微修正を行います。</w:t>
      </w:r>
    </w:p>
    <w:p w:rsidR="00DF68E3" w:rsidRDefault="002678F0">
      <w:pPr>
        <w:pStyle w:val="Heading2JP"/>
      </w:pPr>
      <w:r>
        <w:rPr>
          <w:color w:val="374151"/>
        </w:rPr>
        <w:t>ER</w:t>
      </w:r>
      <w:r>
        <w:rPr>
          <w:color w:val="374151"/>
        </w:rPr>
        <w:t>イメージ（簡易）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72"/>
      </w:tblGrid>
      <w:tr w:rsidR="00DF68E3">
        <w:tc>
          <w:tcPr>
            <w:tcW w:w="9972" w:type="dxa"/>
            <w:shd w:val="clear" w:color="auto" w:fill="F3F4F6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F68E3" w:rsidRDefault="002678F0">
            <w:pPr>
              <w:pStyle w:val="MonoBox"/>
              <w:spacing w:after="0"/>
              <w:rPr>
                <w:rFonts w:hint="eastAsia"/>
              </w:rPr>
            </w:pPr>
            <w:r>
              <w:rPr>
                <w:rFonts w:eastAsia="DejaVu Sans Mono"/>
              </w:rPr>
              <w:t>[customers] 1 ---- n [contracts] 1 ---- n [support_subscriptions] n ---- 1 [horses]</w:t>
            </w:r>
          </w:p>
          <w:p w:rsidR="00DF68E3" w:rsidRDefault="002678F0">
            <w:pPr>
              <w:pStyle w:val="MonoBox"/>
              <w:rPr>
                <w:rFonts w:hint="eastAsia"/>
              </w:rPr>
            </w:pPr>
            <w:r>
              <w:rPr>
                <w:rFonts w:eastAsia="DejaVu Sans Mono"/>
              </w:rPr>
              <w:t xml:space="preserve">     |                     |</w:t>
            </w:r>
          </w:p>
          <w:p w:rsidR="00DF68E3" w:rsidRDefault="002678F0">
            <w:pPr>
              <w:pStyle w:val="MonoBox"/>
              <w:rPr>
                <w:rFonts w:hint="eastAsia"/>
              </w:rPr>
            </w:pPr>
            <w:r>
              <w:rPr>
                <w:rFonts w:eastAsia="DejaVu Sans Mono"/>
              </w:rPr>
              <w:t xml:space="preserve">     |                     +---- n [payments]</w:t>
            </w:r>
          </w:p>
          <w:p w:rsidR="00DF68E3" w:rsidRDefault="002678F0">
            <w:pPr>
              <w:pStyle w:val="MonoBox"/>
              <w:rPr>
                <w:rFonts w:hint="eastAsia"/>
              </w:rPr>
            </w:pPr>
            <w:r>
              <w:rPr>
                <w:rFonts w:eastAsia="DejaVu Sans Mono"/>
              </w:rPr>
              <w:t xml:space="preserve">     |</w:t>
            </w:r>
          </w:p>
          <w:p w:rsidR="00DF68E3" w:rsidRDefault="002678F0">
            <w:pPr>
              <w:pStyle w:val="MonoBox"/>
              <w:rPr>
                <w:rFonts w:hint="eastAsia"/>
              </w:rPr>
            </w:pPr>
            <w:r>
              <w:rPr>
                <w:rFonts w:eastAsia="DejaVu Sans Mono"/>
              </w:rPr>
              <w:t xml:space="preserve">     +---- n [donations] ---- 1 [payments]</w:t>
            </w:r>
          </w:p>
          <w:p w:rsidR="00DF68E3" w:rsidRDefault="002678F0">
            <w:pPr>
              <w:pStyle w:val="MonoBox"/>
              <w:rPr>
                <w:rFonts w:hint="eastAsia"/>
              </w:rPr>
            </w:pPr>
            <w:r>
              <w:rPr>
                <w:rFonts w:eastAsia="DejaVu Sans Mono"/>
              </w:rPr>
              <w:t xml:space="preserve">     +---- n [bookings]  ---- 1 [events]</w:t>
            </w:r>
          </w:p>
          <w:p w:rsidR="00DF68E3" w:rsidRDefault="002678F0">
            <w:pPr>
              <w:pStyle w:val="MonoBox"/>
              <w:rPr>
                <w:rFonts w:hint="eastAsia"/>
              </w:rPr>
            </w:pPr>
            <w:r>
              <w:rPr>
                <w:rFonts w:eastAsia="DejaVu Sans Mono"/>
              </w:rPr>
              <w:t xml:space="preserve">     +---- n [admin_memos]</w:t>
            </w:r>
          </w:p>
        </w:tc>
      </w:tr>
    </w:tbl>
    <w:p w:rsidR="00DF68E3" w:rsidRDefault="00DF68E3"/>
    <w:p w:rsidR="00DF68E3" w:rsidRDefault="002678F0">
      <w:pPr>
        <w:pStyle w:val="Heading1JP"/>
      </w:pPr>
      <w:r>
        <w:lastRenderedPageBreak/>
        <w:t>【確認ポイント】</w:t>
      </w:r>
    </w:p>
    <w:p w:rsidR="00DF68E3" w:rsidRDefault="002678F0">
      <w:pPr>
        <w:pStyle w:val="BodyJP"/>
        <w:ind w:left="227" w:hanging="227"/>
        <w:rPr>
          <w:lang w:eastAsia="ja-JP"/>
        </w:rPr>
      </w:pPr>
      <w:bookmarkStart w:id="0" w:name="_GoBack"/>
      <w:bookmarkEnd w:id="0"/>
      <w:r>
        <w:rPr>
          <w:lang w:eastAsia="ja-JP"/>
        </w:rPr>
        <w:t>本資料の承認後、マイルストーン</w:t>
      </w:r>
      <w:r>
        <w:rPr>
          <w:lang w:eastAsia="ja-JP"/>
        </w:rPr>
        <w:t>2</w:t>
      </w:r>
      <w:r>
        <w:rPr>
          <w:lang w:eastAsia="ja-JP"/>
        </w:rPr>
        <w:t>で実装に着手できます。</w:t>
      </w:r>
    </w:p>
    <w:sectPr w:rsidR="00DF68E3" w:rsidSect="00034616">
      <w:headerReference w:type="default" r:id="rId8"/>
      <w:footerReference w:type="default" r:id="rId9"/>
      <w:pgSz w:w="12240" w:h="15840"/>
      <w:pgMar w:top="1191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678F0" w:rsidRDefault="002678F0">
      <w:pPr>
        <w:spacing w:after="0" w:line="240" w:lineRule="auto"/>
      </w:pPr>
      <w:r>
        <w:separator/>
      </w:r>
    </w:p>
  </w:endnote>
  <w:endnote w:type="continuationSeparator" w:id="0">
    <w:p w:rsidR="002678F0" w:rsidRDefault="002678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CJK JP">
    <w:altName w:val="Times New Roman"/>
    <w:panose1 w:val="00000000000000000000"/>
    <w:charset w:val="00"/>
    <w:family w:val="roman"/>
    <w:notTrueType/>
    <w:pitch w:val="default"/>
  </w:font>
  <w:font w:name="DejaVu Sans Mono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68E3" w:rsidRDefault="002678F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9566E0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678F0" w:rsidRDefault="002678F0">
      <w:pPr>
        <w:spacing w:after="0" w:line="240" w:lineRule="auto"/>
      </w:pPr>
      <w:r>
        <w:separator/>
      </w:r>
    </w:p>
  </w:footnote>
  <w:footnote w:type="continuationSeparator" w:id="0">
    <w:p w:rsidR="002678F0" w:rsidRDefault="002678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68E3" w:rsidRDefault="002678F0">
    <w:pPr>
      <w:pStyle w:val="Header"/>
      <w:jc w:val="right"/>
    </w:pPr>
    <w:r>
      <w:rPr>
        <w:rFonts w:ascii="Noto Sans CJK JP" w:eastAsia="Noto Sans CJK JP" w:hAnsi="Noto Sans CJK JP"/>
        <w:color w:val="6B7280"/>
        <w:sz w:val="17"/>
      </w:rPr>
      <w:t xml:space="preserve">Retouch Members </w:t>
    </w:r>
    <w:r>
      <w:rPr>
        <w:rFonts w:ascii="Noto Sans CJK JP" w:eastAsia="Noto Sans CJK JP" w:hAnsi="Noto Sans CJK JP"/>
        <w:color w:val="6B7280"/>
        <w:sz w:val="17"/>
      </w:rPr>
      <w:t>リニューアル｜マイルストーン</w:t>
    </w:r>
    <w:r>
      <w:rPr>
        <w:rFonts w:ascii="Noto Sans CJK JP" w:eastAsia="Noto Sans CJK JP" w:hAnsi="Noto Sans CJK JP"/>
        <w:color w:val="6B7280"/>
        <w:sz w:val="17"/>
      </w:rPr>
      <w:t>1</w:t>
    </w:r>
    <w:r>
      <w:rPr>
        <w:rFonts w:ascii="Noto Sans CJK JP" w:eastAsia="Noto Sans CJK JP" w:hAnsi="Noto Sans CJK JP"/>
        <w:color w:val="6B7280"/>
        <w:sz w:val="17"/>
      </w:rPr>
      <w:t>提出資料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678F0"/>
    <w:rsid w:val="0029639D"/>
    <w:rsid w:val="00326F90"/>
    <w:rsid w:val="009566E0"/>
    <w:rsid w:val="00AA1D8D"/>
    <w:rsid w:val="00B47730"/>
    <w:rsid w:val="00CB0664"/>
    <w:rsid w:val="00DF68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9696E1"/>
  <w14:defaultImageDpi w14:val="300"/>
  <w15:docId w15:val="{0ADBC86F-1615-43F1-ADF3-C07DB2E73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JP">
    <w:name w:val="Body JP"/>
    <w:basedOn w:val="Normal"/>
    <w:pPr>
      <w:spacing w:after="120" w:line="324" w:lineRule="auto"/>
    </w:pPr>
    <w:rPr>
      <w:rFonts w:ascii="Noto Sans CJK JP" w:eastAsia="Noto Sans CJK JP" w:hAnsi="Noto Sans CJK JP"/>
      <w:sz w:val="21"/>
    </w:rPr>
  </w:style>
  <w:style w:type="paragraph" w:customStyle="1" w:styleId="TitleJP">
    <w:name w:val="Title JP"/>
    <w:basedOn w:val="Normal"/>
    <w:pPr>
      <w:spacing w:after="240"/>
    </w:pPr>
    <w:rPr>
      <w:rFonts w:ascii="Noto Sans CJK JP" w:eastAsia="Noto Sans CJK JP" w:hAnsi="Noto Sans CJK JP"/>
      <w:b/>
      <w:sz w:val="40"/>
    </w:rPr>
  </w:style>
  <w:style w:type="paragraph" w:customStyle="1" w:styleId="Heading1JP">
    <w:name w:val="Heading 1 JP"/>
    <w:basedOn w:val="Heading1"/>
    <w:pPr>
      <w:spacing w:before="160" w:after="120"/>
    </w:pPr>
    <w:rPr>
      <w:rFonts w:ascii="Noto Sans CJK JP" w:eastAsia="Noto Sans CJK JP" w:hAnsi="Noto Sans CJK JP"/>
      <w:color w:val="1D4E89"/>
    </w:rPr>
  </w:style>
  <w:style w:type="paragraph" w:customStyle="1" w:styleId="Heading2JP">
    <w:name w:val="Heading 2 JP"/>
    <w:basedOn w:val="Heading2"/>
    <w:pPr>
      <w:spacing w:before="120" w:after="80"/>
    </w:pPr>
    <w:rPr>
      <w:rFonts w:ascii="Noto Sans CJK JP" w:eastAsia="Noto Sans CJK JP" w:hAnsi="Noto Sans CJK JP"/>
      <w:color w:val="34495E"/>
      <w:sz w:val="23"/>
    </w:rPr>
  </w:style>
  <w:style w:type="paragraph" w:customStyle="1" w:styleId="MonoBox">
    <w:name w:val="Mono Box"/>
    <w:basedOn w:val="Normal"/>
    <w:pPr>
      <w:spacing w:after="40" w:line="264" w:lineRule="auto"/>
    </w:pPr>
    <w:rPr>
      <w:rFonts w:ascii="DejaVu Sans Mono" w:eastAsia="MS Gothic" w:hAnsi="DejaVu Sans Mono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94ED3E9-5C63-4257-BE34-061A124649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User</cp:lastModifiedBy>
  <cp:revision>3</cp:revision>
  <cp:lastPrinted>2026-04-13T11:32:00Z</cp:lastPrinted>
  <dcterms:created xsi:type="dcterms:W3CDTF">2013-12-23T23:15:00Z</dcterms:created>
  <dcterms:modified xsi:type="dcterms:W3CDTF">2026-04-13T11:32:00Z</dcterms:modified>
  <cp:category/>
</cp:coreProperties>
</file>