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color w:val="666666"/>
          <w:sz w:val="20"/>
        </w:rPr>
        <w:t>東関東馬事高等学院・東関東馬事専門学院</w:t>
      </w:r>
    </w:p>
    <w:p>
      <w:pPr>
        <w:jc w:val="center"/>
      </w:pPr>
      <w:r>
        <w:rPr>
          <w:rFonts w:ascii="游ゴシック" w:hAnsi="游ゴシック" w:eastAsia="游ゴシック"/>
          <w:b/>
          <w:color w:val="1F6F43"/>
          <w:sz w:val="36"/>
        </w:rPr>
        <w:t>学校見学お申し込みフォーム</w:t>
      </w:r>
    </w:p>
    <w:p/>
    <w:p>
      <w:r>
        <w:rPr>
          <w:rFonts w:ascii="游ゴシック" w:hAnsi="游ゴシック" w:eastAsia="游ゴシック"/>
          <w:b w:val="0"/>
          <w:sz w:val="21"/>
        </w:rPr>
        <w:t>実際に馬と触れ合い、学院の一日を体験してください。仮予約後、参加費のご入金をもって参加確定となります。</w:t>
      </w:r>
    </w:p>
    <w:p>
      <w:r>
        <w:rPr>
          <w:rFonts w:ascii="游ゴシック" w:hAnsi="游ゴシック" w:eastAsia="游ゴシック"/>
          <w:b w:val="0"/>
          <w:color w:val="666666"/>
          <w:sz w:val="18"/>
        </w:rPr>
        <w:t>※ 本フォームはマイページの「学校見学お申し込みフォーム」からオンラインでお申し込みいただけます(入学仮審査アンケートのご回答後にご利用いただけます)。</w:t>
      </w:r>
    </w:p>
    <w:p/>
    <w:p>
      <w:r>
        <w:rPr>
          <w:rFonts w:ascii="游ゴシック" w:hAnsi="游ゴシック" w:eastAsia="游ゴシック"/>
          <w:b/>
          <w:color w:val="1F6F43"/>
          <w:sz w:val="24"/>
        </w:rPr>
        <w:t>■ お申し込み者情報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氏名: ______________________　　フリガナ: 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電話番号: ______________________　　メールアドレス: ______________________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ご希望のイベント</w:t>
      </w:r>
    </w:p>
    <w:p>
      <w:r>
        <w:rPr>
          <w:rFonts w:ascii="游ゴシック" w:hAnsi="游ゴシック" w:eastAsia="游ゴシック"/>
          <w:b w:val="0"/>
          <w:sz w:val="21"/>
        </w:rPr>
        <w:t>開催予定の「見学・オープンキャンパス」から、ご希望の日程を1つお選びください。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イベント名: ____________________________________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開催日時: ________年____月____日　____時____分〜</w:t>
      </w:r>
    </w:p>
    <w:p>
      <w:pPr>
        <w:ind w:left="283"/>
      </w:pPr>
      <w:r>
        <w:rPr>
          <w:rFonts w:ascii="游ゴシック" w:hAnsi="游ゴシック" w:eastAsia="游ゴシック"/>
          <w:b w:val="0"/>
          <w:color w:val="666666"/>
          <w:sz w:val="18"/>
        </w:rPr>
        <w:t>※ 各イベントには定員があります。満席の場合は別の日程をご検討ください。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参加費とお支払い方法</w:t>
      </w:r>
    </w:p>
    <w:p>
      <w:r>
        <w:rPr>
          <w:rFonts w:ascii="游ゴシック" w:hAnsi="游ゴシック" w:eastAsia="游ゴシック"/>
          <w:b w:val="0"/>
          <w:sz w:val="21"/>
        </w:rPr>
        <w:t>参加費: 8,000円(イベントごとに設定される場合があります。申込画面の表示金額をご確認ください)</w:t>
      </w:r>
    </w:p>
    <w:p>
      <w:r>
        <w:rPr>
          <w:rFonts w:ascii="游ゴシック" w:hAnsi="游ゴシック" w:eastAsia="游ゴシック"/>
          <w:b/>
          <w:sz w:val="21"/>
        </w:rPr>
        <w:t>お支払い方法(いずれか1つに○)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□ クレジットカード(即時決済)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□ 銀行振込(後日お振込)</w:t>
      </w:r>
    </w:p>
    <w:p>
      <w:r>
        <w:rPr>
          <w:rFonts w:ascii="游ゴシック" w:hAnsi="游ゴシック" w:eastAsia="游ゴシック"/>
          <w:b/>
          <w:sz w:val="21"/>
        </w:rPr>
        <w:t>銀行振込の場合の振込先: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GMOあおぞらネット銀行 法人営業部 普通 2496071 (口座名義: リトウチ)</w:t>
      </w:r>
    </w:p>
    <w:p>
      <w:pPr>
        <w:ind w:left="283"/>
      </w:pPr>
      <w:r>
        <w:rPr>
          <w:rFonts w:ascii="游ゴシック" w:hAnsi="游ゴシック" w:eastAsia="游ゴシック"/>
          <w:b w:val="0"/>
          <w:color w:val="666666"/>
          <w:sz w:val="18"/>
        </w:rPr>
        <w:t>※ 振込手数料はご負担ください。お名前は参加者ご本人の氏名でお願いします。</w:t>
      </w:r>
    </w:p>
    <w:p>
      <w:pPr>
        <w:ind w:left="283"/>
      </w:pPr>
      <w:r>
        <w:rPr>
          <w:rFonts w:ascii="游ゴシック" w:hAnsi="游ゴシック" w:eastAsia="游ゴシック"/>
          <w:b w:val="0"/>
          <w:color w:val="666666"/>
          <w:sz w:val="18"/>
        </w:rPr>
        <w:t>※ 入金確認をもって参加確定となります。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当日のご案内</w:t>
      </w:r>
    </w:p>
    <w:p>
      <w:r>
        <w:rPr>
          <w:rFonts w:ascii="游ゴシック" w:hAnsi="游ゴシック" w:eastAsia="游ゴシック"/>
          <w:b w:val="0"/>
          <w:sz w:val="21"/>
        </w:rPr>
        <w:t>・動きやすい服装でお越しください。</w:t>
      </w:r>
    </w:p>
    <w:p>
      <w:r>
        <w:rPr>
          <w:rFonts w:ascii="游ゴシック" w:hAnsi="游ゴシック" w:eastAsia="游ゴシック"/>
          <w:b w:val="0"/>
          <w:sz w:val="21"/>
        </w:rPr>
        <w:t>・ご不明点はお気軽にご連絡ください。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キャンセルについて</w:t>
      </w:r>
    </w:p>
    <w:p>
      <w:r>
        <w:rPr>
          <w:rFonts w:ascii="游ゴシック" w:hAnsi="游ゴシック" w:eastAsia="游ゴシック"/>
          <w:b w:val="0"/>
          <w:sz w:val="21"/>
        </w:rPr>
        <w:t>・ご予約のキャンセルはマイページの「あなたの予約」からいつでも行えます。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体験入学(お試し入学)をご希望の方</w:t>
      </w:r>
    </w:p>
    <w:p>
      <w:r>
        <w:rPr>
          <w:rFonts w:ascii="游ゴシック" w:hAnsi="游ゴシック" w:eastAsia="游ゴシック"/>
          <w:b w:val="0"/>
          <w:sz w:val="21"/>
        </w:rPr>
        <w:t>体験入学は下記の専用フォームからもお申し込みいただけます。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・東関東馬事高等学院(高等課程): https://bajigaku.net/taiken-1/</w:t>
      </w:r>
    </w:p>
    <w:p>
      <w:pPr>
        <w:ind w:left="283"/>
      </w:pPr>
      <w:r>
        <w:rPr>
          <w:rFonts w:ascii="游ゴシック" w:hAnsi="游ゴシック" w:eastAsia="游ゴシック"/>
          <w:b w:val="0"/>
          <w:sz w:val="21"/>
        </w:rPr>
        <w:t>・東関東馬事専門学院(専門課程): https://bajigaku.site/taiken/</w:t>
      </w:r>
    </w:p>
    <w:p>
      <w:r>
        <w:rPr>
          <w:rFonts w:ascii="游ゴシック" w:hAnsi="游ゴシック" w:eastAsia="游ゴシック"/>
          <w:b/>
          <w:color w:val="1F6F43"/>
          <w:sz w:val="24"/>
        </w:rPr>
        <w:t>■ ご参加後の流れ</w:t>
      </w:r>
    </w:p>
    <w:p>
      <w:r>
        <w:rPr>
          <w:rFonts w:ascii="游ゴシック" w:hAnsi="游ゴシック" w:eastAsia="游ゴシック"/>
          <w:b w:val="0"/>
          <w:sz w:val="21"/>
        </w:rPr>
        <w:t>1. ご参加後、マイページから「学校見学後アンケート」にご回答ください(ご本人用・保護者用)。</w:t>
      </w:r>
    </w:p>
    <w:p>
      <w:r>
        <w:rPr>
          <w:rFonts w:ascii="游ゴシック" w:hAnsi="游ゴシック" w:eastAsia="游ゴシック"/>
          <w:b w:val="0"/>
          <w:sz w:val="21"/>
        </w:rPr>
        <w:t>2. 入学をご希望の方は、そのまま出願手続きにお進みいただけます。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