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7DEA" w14:textId="77777777" w:rsidR="001C0B08" w:rsidRPr="001C0B08" w:rsidRDefault="001C0B08" w:rsidP="001C0B08">
      <w:pPr>
        <w:rPr>
          <w:b/>
          <w:bCs/>
        </w:rPr>
      </w:pPr>
      <w:r w:rsidRPr="001C0B08">
        <w:rPr>
          <w:b/>
          <w:bCs/>
        </w:rPr>
        <w:t>. Introduction</w:t>
      </w:r>
    </w:p>
    <w:p w14:paraId="4CC5392C" w14:textId="77777777" w:rsidR="001C0B08" w:rsidRPr="001C0B08" w:rsidRDefault="001C0B08" w:rsidP="001C0B08">
      <w:pPr>
        <w:numPr>
          <w:ilvl w:val="0"/>
          <w:numId w:val="1"/>
        </w:numPr>
      </w:pPr>
      <w:r w:rsidRPr="001C0B08">
        <w:rPr>
          <w:b/>
          <w:bCs/>
        </w:rPr>
        <w:t>Brief overview</w:t>
      </w:r>
      <w:r w:rsidRPr="001C0B08">
        <w:t xml:space="preserve"> of the importance of effective incident response in cybersecurity.</w:t>
      </w:r>
    </w:p>
    <w:p w14:paraId="452F2B8B" w14:textId="77777777" w:rsidR="001C0B08" w:rsidRPr="001C0B08" w:rsidRDefault="001C0B08" w:rsidP="001C0B08">
      <w:pPr>
        <w:numPr>
          <w:ilvl w:val="0"/>
          <w:numId w:val="1"/>
        </w:numPr>
      </w:pPr>
      <w:r w:rsidRPr="001C0B08">
        <w:rPr>
          <w:b/>
          <w:bCs/>
        </w:rPr>
        <w:t>Contextualize</w:t>
      </w:r>
      <w:r w:rsidRPr="001C0B08">
        <w:t xml:space="preserve"> how high-pressure situations (e.g., ransomware attacks, natural disasters) can lead to confusion without clear guidance.</w:t>
      </w:r>
    </w:p>
    <w:p w14:paraId="3144DEA8" w14:textId="115972AC" w:rsidR="001C0B08" w:rsidRPr="001C0B08" w:rsidRDefault="001C0B08" w:rsidP="001C0B08">
      <w:pPr>
        <w:numPr>
          <w:ilvl w:val="0"/>
          <w:numId w:val="1"/>
        </w:numPr>
      </w:pPr>
      <w:r w:rsidRPr="001C0B08">
        <w:rPr>
          <w:b/>
          <w:bCs/>
        </w:rPr>
        <w:t>Thesis Statement</w:t>
      </w:r>
      <w:r w:rsidRPr="001C0B08">
        <w:t>: When responding to cybersecurity incidents, organizations must establish clear protocols to avoid improper responses from entry-level professionals, and in active disaster scenarios, critical thinking is more vital than ethics due to the need for immediate, logical decision-making.</w:t>
      </w:r>
    </w:p>
    <w:p w14:paraId="3A1E927F" w14:textId="77777777" w:rsidR="001C0B08" w:rsidRPr="001C0B08" w:rsidRDefault="001C0B08" w:rsidP="001C0B08">
      <w:pPr>
        <w:rPr>
          <w:b/>
          <w:bCs/>
        </w:rPr>
      </w:pPr>
      <w:r w:rsidRPr="001C0B08">
        <w:rPr>
          <w:b/>
          <w:bCs/>
        </w:rPr>
        <w:t>II. Addressing the Missteps of Entry-Level Cybersecurity Staff</w:t>
      </w:r>
    </w:p>
    <w:p w14:paraId="41E6E635" w14:textId="77777777" w:rsidR="001C0B08" w:rsidRPr="001C0B08" w:rsidRDefault="001C0B08" w:rsidP="001C0B08">
      <w:pPr>
        <w:rPr>
          <w:b/>
          <w:bCs/>
        </w:rPr>
      </w:pPr>
      <w:r w:rsidRPr="001C0B08">
        <w:rPr>
          <w:b/>
          <w:bCs/>
        </w:rPr>
        <w:t>A. The Consequences of Poor Process Guidance</w:t>
      </w:r>
    </w:p>
    <w:p w14:paraId="521A5173" w14:textId="77777777" w:rsidR="001C0B08" w:rsidRPr="001C0B08" w:rsidRDefault="001C0B08" w:rsidP="001C0B08">
      <w:pPr>
        <w:numPr>
          <w:ilvl w:val="0"/>
          <w:numId w:val="2"/>
        </w:numPr>
      </w:pPr>
      <w:r w:rsidRPr="001C0B08">
        <w:t xml:space="preserve">Example: Entry-level </w:t>
      </w:r>
      <w:proofErr w:type="gramStart"/>
      <w:r w:rsidRPr="001C0B08">
        <w:t>employee</w:t>
      </w:r>
      <w:proofErr w:type="gramEnd"/>
      <w:r w:rsidRPr="001C0B08">
        <w:t xml:space="preserve"> taking incorrect action (e.g., pulling the plug on a system, deleting files, ignoring protocol).</w:t>
      </w:r>
    </w:p>
    <w:p w14:paraId="56B38C95" w14:textId="77777777" w:rsidR="001C0B08" w:rsidRPr="001C0B08" w:rsidRDefault="001C0B08" w:rsidP="001C0B08">
      <w:pPr>
        <w:numPr>
          <w:ilvl w:val="0"/>
          <w:numId w:val="2"/>
        </w:numPr>
      </w:pPr>
      <w:r w:rsidRPr="001C0B08">
        <w:t>Resulting issues: Escalation of attack, data loss, reputation damage.</w:t>
      </w:r>
    </w:p>
    <w:p w14:paraId="412507DF" w14:textId="77777777" w:rsidR="001C0B08" w:rsidRPr="001C0B08" w:rsidRDefault="001C0B08" w:rsidP="001C0B08">
      <w:pPr>
        <w:rPr>
          <w:b/>
          <w:bCs/>
        </w:rPr>
      </w:pPr>
      <w:r w:rsidRPr="001C0B08">
        <w:rPr>
          <w:b/>
          <w:bCs/>
        </w:rPr>
        <w:t xml:space="preserve">B. Recommendations </w:t>
      </w:r>
      <w:proofErr w:type="gramStart"/>
      <w:r w:rsidRPr="001C0B08">
        <w:rPr>
          <w:b/>
          <w:bCs/>
        </w:rPr>
        <w:t>to</w:t>
      </w:r>
      <w:proofErr w:type="gramEnd"/>
      <w:r w:rsidRPr="001C0B08">
        <w:rPr>
          <w:b/>
          <w:bCs/>
        </w:rPr>
        <w:t xml:space="preserve"> the Organization</w:t>
      </w:r>
    </w:p>
    <w:p w14:paraId="44ABC463" w14:textId="77777777" w:rsidR="001C0B08" w:rsidRPr="001C0B08" w:rsidRDefault="001C0B08" w:rsidP="001C0B08">
      <w:pPr>
        <w:numPr>
          <w:ilvl w:val="0"/>
          <w:numId w:val="3"/>
        </w:numPr>
      </w:pPr>
      <w:r w:rsidRPr="001C0B08">
        <w:t xml:space="preserve">Develop and document clear, step-by-step </w:t>
      </w:r>
      <w:r w:rsidRPr="001C0B08">
        <w:rPr>
          <w:b/>
          <w:bCs/>
        </w:rPr>
        <w:t>Incident Response Plans (IRPs)</w:t>
      </w:r>
      <w:r w:rsidRPr="001C0B08">
        <w:t>.</w:t>
      </w:r>
    </w:p>
    <w:p w14:paraId="0C99E3A8" w14:textId="77777777" w:rsidR="001C0B08" w:rsidRPr="001C0B08" w:rsidRDefault="001C0B08" w:rsidP="001C0B08">
      <w:pPr>
        <w:numPr>
          <w:ilvl w:val="0"/>
          <w:numId w:val="3"/>
        </w:numPr>
      </w:pPr>
      <w:r w:rsidRPr="001C0B08">
        <w:t xml:space="preserve">Conduct </w:t>
      </w:r>
      <w:r w:rsidRPr="001C0B08">
        <w:rPr>
          <w:b/>
          <w:bCs/>
        </w:rPr>
        <w:t>regular training and simulation exercises</w:t>
      </w:r>
      <w:r w:rsidRPr="001C0B08">
        <w:t xml:space="preserve"> for all staff, especially new hires.</w:t>
      </w:r>
    </w:p>
    <w:p w14:paraId="06BF67C5" w14:textId="77777777" w:rsidR="001C0B08" w:rsidRPr="001C0B08" w:rsidRDefault="001C0B08" w:rsidP="001C0B08">
      <w:pPr>
        <w:numPr>
          <w:ilvl w:val="0"/>
          <w:numId w:val="3"/>
        </w:numPr>
      </w:pPr>
      <w:r w:rsidRPr="001C0B08">
        <w:t xml:space="preserve">Appoint mentors or assign experienced staff as </w:t>
      </w:r>
      <w:r w:rsidRPr="001C0B08">
        <w:rPr>
          <w:b/>
          <w:bCs/>
        </w:rPr>
        <w:t>incident response coaches</w:t>
      </w:r>
      <w:r w:rsidRPr="001C0B08">
        <w:t xml:space="preserve"> for junior personnel.</w:t>
      </w:r>
    </w:p>
    <w:p w14:paraId="3358FE38" w14:textId="2B7E1A9F" w:rsidR="001C0B08" w:rsidRPr="001C0B08" w:rsidRDefault="001C0B08" w:rsidP="001C0B08">
      <w:pPr>
        <w:numPr>
          <w:ilvl w:val="0"/>
          <w:numId w:val="3"/>
        </w:numPr>
      </w:pPr>
      <w:r w:rsidRPr="001C0B08">
        <w:t xml:space="preserve">Emphasize a </w:t>
      </w:r>
      <w:r w:rsidRPr="001C0B08">
        <w:rPr>
          <w:b/>
          <w:bCs/>
        </w:rPr>
        <w:t>communication hierarchy</w:t>
      </w:r>
      <w:r w:rsidRPr="001C0B08">
        <w:t xml:space="preserve"> to prevent impulsive actions.</w:t>
      </w:r>
    </w:p>
    <w:p w14:paraId="781D7D49" w14:textId="77777777" w:rsidR="001C0B08" w:rsidRPr="001C0B08" w:rsidRDefault="001C0B08" w:rsidP="001C0B08">
      <w:pPr>
        <w:rPr>
          <w:b/>
          <w:bCs/>
        </w:rPr>
      </w:pPr>
      <w:r w:rsidRPr="001C0B08">
        <w:rPr>
          <w:b/>
          <w:bCs/>
        </w:rPr>
        <w:t>III. Critical Thinking vs. Ethics During a Disaster</w:t>
      </w:r>
    </w:p>
    <w:p w14:paraId="1E5C5CA5" w14:textId="77777777" w:rsidR="001C0B08" w:rsidRPr="001C0B08" w:rsidRDefault="001C0B08" w:rsidP="001C0B08">
      <w:pPr>
        <w:rPr>
          <w:b/>
          <w:bCs/>
        </w:rPr>
      </w:pPr>
      <w:r w:rsidRPr="001C0B08">
        <w:rPr>
          <w:b/>
          <w:bCs/>
        </w:rPr>
        <w:t>A. The Role of Critical Thinking</w:t>
      </w:r>
    </w:p>
    <w:p w14:paraId="585AFAFC" w14:textId="77777777" w:rsidR="001C0B08" w:rsidRPr="001C0B08" w:rsidRDefault="001C0B08" w:rsidP="001C0B08">
      <w:pPr>
        <w:numPr>
          <w:ilvl w:val="0"/>
          <w:numId w:val="4"/>
        </w:numPr>
      </w:pPr>
      <w:r w:rsidRPr="001C0B08">
        <w:t>Definition: Assessing the situation logically, analyzing available information, choosing the best course of action.</w:t>
      </w:r>
    </w:p>
    <w:p w14:paraId="355B759B" w14:textId="77777777" w:rsidR="001C0B08" w:rsidRPr="001C0B08" w:rsidRDefault="001C0B08" w:rsidP="001C0B08">
      <w:pPr>
        <w:numPr>
          <w:ilvl w:val="0"/>
          <w:numId w:val="4"/>
        </w:numPr>
      </w:pPr>
      <w:r w:rsidRPr="001C0B08">
        <w:t>Example: Prioritizing system isolation to contain ransomware instead of debating ethical data access questions.</w:t>
      </w:r>
    </w:p>
    <w:p w14:paraId="10BB8FE8" w14:textId="77777777" w:rsidR="001C0B08" w:rsidRPr="001C0B08" w:rsidRDefault="001C0B08" w:rsidP="001C0B08">
      <w:pPr>
        <w:rPr>
          <w:b/>
          <w:bCs/>
        </w:rPr>
      </w:pPr>
      <w:r w:rsidRPr="001C0B08">
        <w:rPr>
          <w:b/>
          <w:bCs/>
        </w:rPr>
        <w:t>B. The Role of Ethics</w:t>
      </w:r>
    </w:p>
    <w:p w14:paraId="068C6D88" w14:textId="77777777" w:rsidR="001C0B08" w:rsidRPr="001C0B08" w:rsidRDefault="001C0B08" w:rsidP="001C0B08">
      <w:pPr>
        <w:numPr>
          <w:ilvl w:val="0"/>
          <w:numId w:val="5"/>
        </w:numPr>
      </w:pPr>
      <w:r w:rsidRPr="001C0B08">
        <w:t>Ethics ensures responsible behavior (e.g., honesty, data protection, legal compliance).</w:t>
      </w:r>
    </w:p>
    <w:p w14:paraId="5452C15D" w14:textId="77777777" w:rsidR="001C0B08" w:rsidRPr="001C0B08" w:rsidRDefault="001C0B08" w:rsidP="001C0B08">
      <w:pPr>
        <w:numPr>
          <w:ilvl w:val="0"/>
          <w:numId w:val="5"/>
        </w:numPr>
      </w:pPr>
      <w:r w:rsidRPr="001C0B08">
        <w:lastRenderedPageBreak/>
        <w:t xml:space="preserve">Can guide long-term </w:t>
      </w:r>
      <w:proofErr w:type="gramStart"/>
      <w:r w:rsidRPr="001C0B08">
        <w:t>decisions, but</w:t>
      </w:r>
      <w:proofErr w:type="gramEnd"/>
      <w:r w:rsidRPr="001C0B08">
        <w:t xml:space="preserve"> may not always be immediately actionable in a crisis.</w:t>
      </w:r>
    </w:p>
    <w:p w14:paraId="05D0E727" w14:textId="77777777" w:rsidR="001C0B08" w:rsidRPr="001C0B08" w:rsidRDefault="001C0B08" w:rsidP="001C0B08">
      <w:pPr>
        <w:rPr>
          <w:b/>
          <w:bCs/>
        </w:rPr>
      </w:pPr>
      <w:r w:rsidRPr="001C0B08">
        <w:rPr>
          <w:b/>
          <w:bCs/>
        </w:rPr>
        <w:t>C. Which Is More Important – And Why</w:t>
      </w:r>
    </w:p>
    <w:p w14:paraId="3A4078E4" w14:textId="77777777" w:rsidR="001C0B08" w:rsidRPr="001C0B08" w:rsidRDefault="001C0B08" w:rsidP="001C0B08">
      <w:pPr>
        <w:numPr>
          <w:ilvl w:val="0"/>
          <w:numId w:val="6"/>
        </w:numPr>
      </w:pPr>
      <w:r w:rsidRPr="001C0B08">
        <w:rPr>
          <w:b/>
          <w:bCs/>
        </w:rPr>
        <w:t>Argument</w:t>
      </w:r>
      <w:r w:rsidRPr="001C0B08">
        <w:t>: Critical thinking takes precedence in real-time disaster response; ethics are foundational but not always practical in the heat of the moment.</w:t>
      </w:r>
    </w:p>
    <w:p w14:paraId="5464EE25" w14:textId="48E9D249" w:rsidR="001C0B08" w:rsidRPr="001C0B08" w:rsidRDefault="001C0B08" w:rsidP="001C0B08">
      <w:pPr>
        <w:numPr>
          <w:ilvl w:val="0"/>
          <w:numId w:val="6"/>
        </w:numPr>
      </w:pPr>
      <w:r w:rsidRPr="001C0B08">
        <w:t>Reasoning: A wrong action due to poor judgment can escalate a disaster, while ethical decisions without situational awareness may delay necessary action.</w:t>
      </w:r>
    </w:p>
    <w:p w14:paraId="3F10DAE8" w14:textId="77777777" w:rsidR="001C0B08" w:rsidRPr="001C0B08" w:rsidRDefault="001C0B08" w:rsidP="001C0B08">
      <w:pPr>
        <w:rPr>
          <w:b/>
          <w:bCs/>
        </w:rPr>
      </w:pPr>
      <w:r w:rsidRPr="001C0B08">
        <w:rPr>
          <w:b/>
          <w:bCs/>
        </w:rPr>
        <w:t>IV. Conclusion</w:t>
      </w:r>
    </w:p>
    <w:p w14:paraId="04AACB7B" w14:textId="77777777" w:rsidR="001C0B08" w:rsidRPr="001C0B08" w:rsidRDefault="001C0B08" w:rsidP="001C0B08">
      <w:pPr>
        <w:numPr>
          <w:ilvl w:val="0"/>
          <w:numId w:val="7"/>
        </w:numPr>
      </w:pPr>
      <w:r w:rsidRPr="001C0B08">
        <w:t>Reiterate the need for structured incident response processes to guide less experienced cybersecurity personnel.</w:t>
      </w:r>
    </w:p>
    <w:p w14:paraId="274CCEF4" w14:textId="77777777" w:rsidR="001C0B08" w:rsidRPr="001C0B08" w:rsidRDefault="001C0B08" w:rsidP="001C0B08">
      <w:pPr>
        <w:numPr>
          <w:ilvl w:val="0"/>
          <w:numId w:val="7"/>
        </w:numPr>
      </w:pPr>
      <w:r w:rsidRPr="001C0B08">
        <w:t xml:space="preserve">Emphasize that </w:t>
      </w:r>
      <w:r w:rsidRPr="001C0B08">
        <w:rPr>
          <w:b/>
          <w:bCs/>
        </w:rPr>
        <w:t>critical thinking is the key skill</w:t>
      </w:r>
      <w:r w:rsidRPr="001C0B08">
        <w:t xml:space="preserve"> during an active incident, supported by ethical frameworks after immediate danger is resolved.</w:t>
      </w:r>
    </w:p>
    <w:p w14:paraId="48AC32FE" w14:textId="77777777" w:rsidR="001C0B08" w:rsidRPr="001C0B08" w:rsidRDefault="001C0B08" w:rsidP="001C0B08">
      <w:pPr>
        <w:numPr>
          <w:ilvl w:val="0"/>
          <w:numId w:val="7"/>
        </w:numPr>
      </w:pPr>
      <w:r w:rsidRPr="001C0B08">
        <w:t>Final thought: Preparedness, training, and sound judgment are the pillars of effective cybersecurity crisis management.</w:t>
      </w:r>
    </w:p>
    <w:p w14:paraId="270C8075" w14:textId="77777777" w:rsidR="0079445B" w:rsidRPr="001C0B08" w:rsidRDefault="0079445B" w:rsidP="001C0B08"/>
    <w:sectPr w:rsidR="0079445B" w:rsidRPr="001C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491B"/>
    <w:multiLevelType w:val="multilevel"/>
    <w:tmpl w:val="83EC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5050D"/>
    <w:multiLevelType w:val="multilevel"/>
    <w:tmpl w:val="CED4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2738C"/>
    <w:multiLevelType w:val="multilevel"/>
    <w:tmpl w:val="4360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B17E6"/>
    <w:multiLevelType w:val="multilevel"/>
    <w:tmpl w:val="074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7796A"/>
    <w:multiLevelType w:val="multilevel"/>
    <w:tmpl w:val="475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4130E"/>
    <w:multiLevelType w:val="multilevel"/>
    <w:tmpl w:val="84FE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14DFF"/>
    <w:multiLevelType w:val="multilevel"/>
    <w:tmpl w:val="EFC8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95949">
    <w:abstractNumId w:val="3"/>
  </w:num>
  <w:num w:numId="2" w16cid:durableId="547768230">
    <w:abstractNumId w:val="2"/>
  </w:num>
  <w:num w:numId="3" w16cid:durableId="793208043">
    <w:abstractNumId w:val="6"/>
  </w:num>
  <w:num w:numId="4" w16cid:durableId="195198671">
    <w:abstractNumId w:val="5"/>
  </w:num>
  <w:num w:numId="5" w16cid:durableId="1270427907">
    <w:abstractNumId w:val="1"/>
  </w:num>
  <w:num w:numId="6" w16cid:durableId="715547066">
    <w:abstractNumId w:val="0"/>
  </w:num>
  <w:num w:numId="7" w16cid:durableId="1356274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A9"/>
    <w:rsid w:val="001C0B08"/>
    <w:rsid w:val="002C1CA9"/>
    <w:rsid w:val="0079445B"/>
    <w:rsid w:val="00C76992"/>
    <w:rsid w:val="00F41FC9"/>
    <w:rsid w:val="00F4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3925"/>
  <w15:chartTrackingRefBased/>
  <w15:docId w15:val="{B293EDD3-9ACA-4785-B6D3-B51426B1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1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2</cp:revision>
  <dcterms:created xsi:type="dcterms:W3CDTF">2025-04-06T15:58:00Z</dcterms:created>
  <dcterms:modified xsi:type="dcterms:W3CDTF">2025-04-06T16:01:00Z</dcterms:modified>
</cp:coreProperties>
</file>