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674988" w:rsidP="00D03589" w:rsidRDefault="00674988" w14:paraId="726243C3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  <w:t xml:space="preserve">Dokumentation Entity Klasse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  <w:br/>
      </w:r>
    </w:p>
    <w:p xmlns:wp14="http://schemas.microsoft.com/office/word/2010/wordml" w:rsidRPr="00D03589" w:rsidR="00D03589" w:rsidP="00D03589" w:rsidRDefault="00D03589" w14:paraId="6CD87CE1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</w:pPr>
      <w:r w:rsidRPr="00674988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Zweck der Klasse</w:t>
      </w:r>
    </w:p>
    <w:p xmlns:wp14="http://schemas.microsoft.com/office/word/2010/wordml" w:rsidRPr="00D03589" w:rsidR="00D03589" w:rsidP="00D03589" w:rsidRDefault="00D03589" w14:paraId="66037A7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Die Klasse </w:t>
      </w:r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Entity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repräsentiert eine allgemeine Spielfigur im Projekt </w:t>
      </w:r>
      <w:proofErr w:type="spellStart"/>
      <w:r w:rsidR="00674988">
        <w:rPr>
          <w:rFonts w:ascii="Times New Roman" w:hAnsi="Times New Roman" w:eastAsia="Times New Roman" w:cs="Times New Roman"/>
          <w:i/>
          <w:iCs/>
          <w:sz w:val="24"/>
          <w:szCs w:val="24"/>
          <w:lang w:eastAsia="de-DE"/>
        </w:rPr>
        <w:t>RetroBattle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. Sie dient als Basisklasse für Player, Enemy oder andere bewegliche Objekte. Jede Entity besitzt:</w:t>
      </w:r>
    </w:p>
    <w:p xmlns:wp14="http://schemas.microsoft.com/office/word/2010/wordml" w:rsidRPr="00D03589" w:rsidR="00D03589" w:rsidP="00D03589" w:rsidRDefault="00D03589" w14:paraId="4260A03E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eine eindeutige ID</w:t>
      </w:r>
    </w:p>
    <w:p xmlns:wp14="http://schemas.microsoft.com/office/word/2010/wordml" w:rsidRPr="00D03589" w:rsidR="00D03589" w:rsidP="00D03589" w:rsidRDefault="00D03589" w14:paraId="2235097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eine Position im Spielfeld</w:t>
      </w:r>
    </w:p>
    <w:p xmlns:wp14="http://schemas.microsoft.com/office/word/2010/wordml" w:rsidRPr="00D03589" w:rsidR="00D03589" w:rsidP="00D03589" w:rsidRDefault="00D03589" w14:paraId="6AAD910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eine automatisch berechnete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Bounding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Box (für Kollisionen)</w:t>
      </w:r>
    </w:p>
    <w:p xmlns:wp14="http://schemas.microsoft.com/office/word/2010/wordml" w:rsidRPr="00D03589" w:rsidR="00D03589" w:rsidP="00D03589" w:rsidRDefault="00D03589" w14:paraId="102FBD6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Kampfwerte (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Health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Attack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Defence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, Speed)</w:t>
      </w:r>
    </w:p>
    <w:p xmlns:wp14="http://schemas.microsoft.com/office/word/2010/wordml" w:rsidRPr="00D03589" w:rsidR="00D03589" w:rsidP="00D03589" w:rsidRDefault="00D03589" w14:paraId="07130CEF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temporäre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Buff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Stufen</w:t>
      </w:r>
    </w:p>
    <w:p xmlns:wp14="http://schemas.microsoft.com/office/word/2010/wordml" w:rsidRPr="00D03589" w:rsidR="00D03589" w:rsidP="00D03589" w:rsidRDefault="00D03589" w14:paraId="1EC2944B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eine Bewegungsrichtung</w:t>
      </w:r>
    </w:p>
    <w:p xmlns:wp14="http://schemas.microsoft.com/office/word/2010/wordml" w:rsidRPr="00D03589" w:rsidR="00D03589" w:rsidP="00D03589" w:rsidRDefault="00D03589" w14:paraId="28643AEB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einen eigenen Zufallszahlengenerator</w:t>
      </w:r>
    </w:p>
    <w:p xmlns:wp14="http://schemas.microsoft.com/office/word/2010/wordml" w:rsidRPr="00D03589" w:rsidR="00D03589" w:rsidP="00D03589" w:rsidRDefault="00D03589" w14:paraId="2D75C570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</w:pPr>
      <w:r w:rsidRPr="00674988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 xml:space="preserve">Attribute </w:t>
      </w:r>
    </w:p>
    <w:p xmlns:wp14="http://schemas.microsoft.com/office/word/2010/wordml" w:rsidRPr="00D03589" w:rsidR="00D03589" w:rsidP="00D03589" w:rsidRDefault="00D03589" w14:paraId="56B2976F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position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(Vec2d)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– Mittelpunkt der Entity.</w:t>
      </w:r>
    </w:p>
    <w:p xmlns:wp14="http://schemas.microsoft.com/office/word/2010/wordml" w:rsidRPr="00D03589" w:rsidR="00D03589" w:rsidP="00D03589" w:rsidRDefault="00D03589" w14:paraId="6E6D7F9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min /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max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(Vec2d)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– untere linke und obere rechte Ecke der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Bounding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Box (5×5).</w:t>
      </w:r>
    </w:p>
    <w:p xmlns:wp14="http://schemas.microsoft.com/office/word/2010/wordml" w:rsidRPr="00D03589" w:rsidR="00D03589" w:rsidP="00D03589" w:rsidRDefault="00D03589" w14:paraId="2909BEC4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id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(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int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)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– eindeutige Identifikationsnummer.</w:t>
      </w:r>
    </w:p>
    <w:p xmlns:wp14="http://schemas.microsoft.com/office/word/2010/wordml" w:rsidRPr="00D03589" w:rsidR="00D03589" w:rsidP="00D03589" w:rsidRDefault="00D03589" w14:paraId="267113E6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health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/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hitPoints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– aktuelles und maximales Leben.</w:t>
      </w:r>
    </w:p>
    <w:p xmlns:wp14="http://schemas.microsoft.com/office/word/2010/wordml" w:rsidRPr="00D03589" w:rsidR="00D03589" w:rsidP="00D03589" w:rsidRDefault="00D03589" w14:paraId="1E3C3A36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attack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/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defence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/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speed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– Basiswerte für Kampfmechanik.</w:t>
      </w:r>
    </w:p>
    <w:p xmlns:wp14="http://schemas.microsoft.com/office/word/2010/wordml" w:rsidRPr="00D03589" w:rsidR="00D03589" w:rsidP="00D03589" w:rsidRDefault="00D03589" w14:paraId="243F0512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attackBuffStage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/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defenceBuffStage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/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speedBuffStage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– Werte von −5 bis +5, beeinflussen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Stats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um ±20 % pro Stufe.</w:t>
      </w:r>
    </w:p>
    <w:p xmlns:wp14="http://schemas.microsoft.com/office/word/2010/wordml" w:rsidRPr="00D03589" w:rsidR="00D03589" w:rsidP="00D03589" w:rsidRDefault="00D03589" w14:paraId="788DCB5C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direction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(Vec2d)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– normalisierter Bewegungsvektor.</w:t>
      </w:r>
    </w:p>
    <w:p xmlns:wp14="http://schemas.microsoft.com/office/word/2010/wordml" w:rsidRPr="00D03589" w:rsidR="00D03589" w:rsidP="00D03589" w:rsidRDefault="00D03589" w14:paraId="51C1BA2F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i/>
          <w:iCs/>
          <w:sz w:val="24"/>
          <w:szCs w:val="24"/>
          <w:lang w:eastAsia="de-DE"/>
        </w:rPr>
        <w:t>rng</w:t>
      </w:r>
      <w:proofErr w:type="spellEnd"/>
      <w:r w:rsidRPr="00D03589">
        <w:rPr>
          <w:rFonts w:ascii="Times New Roman" w:hAnsi="Times New Roman" w:eastAsia="Times New Roman" w:cs="Times New Roman"/>
          <w:i/>
          <w:iCs/>
          <w:sz w:val="24"/>
          <w:szCs w:val="24"/>
          <w:lang w:eastAsia="de-DE"/>
        </w:rPr>
        <w:t xml:space="preserve"> (</w:t>
      </w:r>
      <w:proofErr w:type="spellStart"/>
      <w:r w:rsidRPr="00D03589">
        <w:rPr>
          <w:rFonts w:ascii="Times New Roman" w:hAnsi="Times New Roman" w:eastAsia="Times New Roman" w:cs="Times New Roman"/>
          <w:i/>
          <w:iCs/>
          <w:sz w:val="24"/>
          <w:szCs w:val="24"/>
          <w:lang w:eastAsia="de-DE"/>
        </w:rPr>
        <w:t>MersenneTwister</w:t>
      </w:r>
      <w:proofErr w:type="spellEnd"/>
      <w:r w:rsidRPr="00D03589">
        <w:rPr>
          <w:rFonts w:ascii="Times New Roman" w:hAnsi="Times New Roman" w:eastAsia="Times New Roman" w:cs="Times New Roman"/>
          <w:i/>
          <w:iCs/>
          <w:sz w:val="24"/>
          <w:szCs w:val="24"/>
          <w:lang w:eastAsia="de-DE"/>
        </w:rPr>
        <w:t>\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)* – Zufallszahlengenerator pro Entity.</w:t>
      </w:r>
    </w:p>
    <w:p xmlns:wp14="http://schemas.microsoft.com/office/word/2010/wordml" w:rsidRPr="00D03589" w:rsidR="00D03589" w:rsidP="00D03589" w:rsidRDefault="00D03589" w14:paraId="41EDE517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</w:pPr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 xml:space="preserve">Konstruktoren &amp; </w:t>
      </w:r>
      <w:proofErr w:type="spellStart"/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Rule</w:t>
      </w:r>
      <w:proofErr w:type="spellEnd"/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 xml:space="preserve"> </w:t>
      </w:r>
      <w:proofErr w:type="spellStart"/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of</w:t>
      </w:r>
      <w:proofErr w:type="spellEnd"/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 xml:space="preserve"> </w:t>
      </w:r>
      <w:proofErr w:type="spellStart"/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Five</w:t>
      </w:r>
      <w:proofErr w:type="spellEnd"/>
    </w:p>
    <w:p xmlns:wp14="http://schemas.microsoft.com/office/word/2010/wordml" w:rsidRPr="00D03589" w:rsidR="00D03589" w:rsidP="00D03589" w:rsidRDefault="00D03589" w14:paraId="37B2C0F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Die Klasse implementiert die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Rule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of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Five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:</w:t>
      </w:r>
    </w:p>
    <w:p xmlns:wp14="http://schemas.microsoft.com/office/word/2010/wordml" w:rsidRPr="00D03589" w:rsidR="00D03589" w:rsidP="00D03589" w:rsidRDefault="00D03589" w14:paraId="4D46A4AA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eigener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Destructor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(löscht RNG)</w:t>
      </w:r>
    </w:p>
    <w:p xmlns:wp14="http://schemas.microsoft.com/office/word/2010/wordml" w:rsidRPr="00D03589" w:rsidR="00D03589" w:rsidP="00D03589" w:rsidRDefault="00D03589" w14:paraId="76E29D8D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Copy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Constructor</w:t>
      </w:r>
      <w:proofErr w:type="spellEnd"/>
    </w:p>
    <w:p xmlns:wp14="http://schemas.microsoft.com/office/word/2010/wordml" w:rsidRPr="00D03589" w:rsidR="00D03589" w:rsidP="00D03589" w:rsidRDefault="00D03589" w14:paraId="73E8B2FE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Copy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Assignment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Operator</w:t>
      </w:r>
    </w:p>
    <w:p xmlns:wp14="http://schemas.microsoft.com/office/word/2010/wordml" w:rsidRPr="00D03589" w:rsidR="00D03589" w:rsidP="00D03589" w:rsidRDefault="00D03589" w14:paraId="3D99360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Move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Constructor</w:t>
      </w:r>
      <w:proofErr w:type="spellEnd"/>
    </w:p>
    <w:p xmlns:wp14="http://schemas.microsoft.com/office/word/2010/wordml" w:rsidRPr="00D03589" w:rsidR="00D03589" w:rsidP="00D03589" w:rsidRDefault="00D03589" w14:paraId="1371722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Move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Assignment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Operator</w:t>
      </w:r>
    </w:p>
    <w:p xmlns:wp14="http://schemas.microsoft.com/office/word/2010/wordml" w:rsidRPr="00D03589" w:rsidR="00D03589" w:rsidP="00D03589" w:rsidRDefault="00D03589" w14:paraId="63D1F92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Damit wird Speicher korrekt verwaltet und Entity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Objekte können sicher kopiert oder verschoben werden.</w:t>
      </w:r>
    </w:p>
    <w:p xmlns:wp14="http://schemas.microsoft.com/office/word/2010/wordml" w:rsidRPr="00D03589" w:rsidR="00D03589" w:rsidP="00D03589" w:rsidRDefault="00D03589" w14:paraId="107F099E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</w:pPr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 xml:space="preserve">Bewegung &amp; </w:t>
      </w:r>
      <w:proofErr w:type="spellStart"/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Bounding</w:t>
      </w:r>
      <w:proofErr w:type="spellEnd"/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 xml:space="preserve"> Box</w:t>
      </w:r>
    </w:p>
    <w:p xmlns:wp14="http://schemas.microsoft.com/office/word/2010/wordml" w:rsidRPr="00D03589" w:rsidR="00D03589" w:rsidP="071E61AD" w:rsidRDefault="00D03589" w14:paraId="470AC6E0" wp14:textId="3D5C9784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de-DE"/>
        </w:rPr>
      </w:pPr>
      <w:r w:rsidRPr="071E61AD" w:rsidR="00D03589"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de-DE"/>
        </w:rPr>
        <w:t>updateBoundingBox</w:t>
      </w:r>
      <w:r w:rsidRPr="071E61AD" w:rsidR="00D03589"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de-DE"/>
        </w:rPr>
        <w:t>(</w:t>
      </w:r>
      <w:r w:rsidRPr="071E61AD" w:rsidR="09232F95"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de-DE"/>
        </w:rPr>
        <w:t>Vec2d difference</w:t>
      </w:r>
      <w:r w:rsidRPr="071E61AD" w:rsidR="00D03589"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de-DE"/>
        </w:rPr>
        <w:t>)</w:t>
      </w:r>
    </w:p>
    <w:p xmlns:wp14="http://schemas.microsoft.com/office/word/2010/wordml" w:rsidRPr="00D03589" w:rsidR="00D03589" w:rsidP="071E61AD" w:rsidRDefault="00D03589" w14:paraId="1C393B8F" wp14:textId="03A81E2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71E61AD" w:rsid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Berechnet die </w:t>
      </w:r>
      <w:r w:rsidRPr="071E61AD" w:rsid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Bounding</w:t>
      </w:r>
      <w:r w:rsidRPr="071E61AD" w:rsid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Box neu basierend auf d</w:t>
      </w:r>
      <w:r w:rsidRPr="071E61AD" w:rsidR="500B5BAD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ie Differenz, wie viel </w:t>
      </w:r>
      <w:r w:rsidRPr="071E61AD" w:rsidR="500B5BAD">
        <w:rPr>
          <w:rFonts w:ascii="Times New Roman" w:hAnsi="Times New Roman" w:eastAsia="Times New Roman" w:cs="Times New Roman"/>
          <w:sz w:val="24"/>
          <w:szCs w:val="24"/>
          <w:lang w:eastAsia="de-DE"/>
        </w:rPr>
        <w:t>die Entity</w:t>
      </w:r>
      <w:r w:rsidRPr="071E61AD" w:rsidR="500B5BAD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bewegt hat</w:t>
      </w:r>
      <w:r w:rsidRPr="071E61AD" w:rsid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:</w:t>
      </w:r>
    </w:p>
    <w:p xmlns:wp14="http://schemas.microsoft.com/office/word/2010/wordml" w:rsidRPr="00D03589" w:rsidR="00D03589" w:rsidP="071E61AD" w:rsidRDefault="00D03589" w14:paraId="6EDCAE29" wp14:textId="558D5C68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Courier New" w:hAnsi="Courier New" w:eastAsia="Times New Roman" w:cs="Courier New"/>
          <w:sz w:val="20"/>
          <w:szCs w:val="20"/>
          <w:lang w:eastAsia="de-DE"/>
        </w:rPr>
      </w:pPr>
      <w:r w:rsidRPr="071E61AD" w:rsidR="00D03589">
        <w:rPr>
          <w:rFonts w:ascii="Courier New" w:hAnsi="Courier New" w:eastAsia="Times New Roman" w:cs="Courier New"/>
          <w:sz w:val="20"/>
          <w:szCs w:val="20"/>
          <w:lang w:eastAsia="de-DE"/>
        </w:rPr>
        <w:t xml:space="preserve">min </w:t>
      </w:r>
      <w:r w:rsidRPr="071E61AD" w:rsidR="034E0BDE">
        <w:rPr>
          <w:rFonts w:ascii="Courier New" w:hAnsi="Courier New" w:eastAsia="Times New Roman" w:cs="Courier New"/>
          <w:sz w:val="20"/>
          <w:szCs w:val="20"/>
          <w:lang w:eastAsia="de-DE"/>
        </w:rPr>
        <w:t>+</w:t>
      </w:r>
      <w:r w:rsidRPr="071E61AD" w:rsidR="00D03589">
        <w:rPr>
          <w:rFonts w:ascii="Courier New" w:hAnsi="Courier New" w:eastAsia="Times New Roman" w:cs="Courier New"/>
          <w:sz w:val="20"/>
          <w:szCs w:val="20"/>
          <w:lang w:eastAsia="de-DE"/>
        </w:rPr>
        <w:t xml:space="preserve">= </w:t>
      </w:r>
      <w:r w:rsidRPr="071E61AD" w:rsidR="0FA40E0D">
        <w:rPr>
          <w:rFonts w:ascii="Courier New" w:hAnsi="Courier New" w:eastAsia="Times New Roman" w:cs="Courier New"/>
          <w:sz w:val="20"/>
          <w:szCs w:val="20"/>
          <w:lang w:eastAsia="de-DE"/>
        </w:rPr>
        <w:t>difference</w:t>
      </w:r>
    </w:p>
    <w:p xmlns:wp14="http://schemas.microsoft.com/office/word/2010/wordml" w:rsidRPr="00D03589" w:rsidR="00D03589" w:rsidP="071E61AD" w:rsidRDefault="00D03589" w14:paraId="391CD6DA" wp14:textId="73364C16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Courier New" w:hAnsi="Courier New" w:eastAsia="Times New Roman" w:cs="Courier New"/>
          <w:sz w:val="20"/>
          <w:szCs w:val="20"/>
          <w:lang w:eastAsia="de-DE"/>
        </w:rPr>
      </w:pPr>
      <w:r w:rsidRPr="071E61AD" w:rsidR="00D03589">
        <w:rPr>
          <w:rFonts w:ascii="Courier New" w:hAnsi="Courier New" w:eastAsia="Times New Roman" w:cs="Courier New"/>
          <w:sz w:val="20"/>
          <w:szCs w:val="20"/>
          <w:lang w:eastAsia="de-DE"/>
        </w:rPr>
        <w:t>max</w:t>
      </w:r>
      <w:r w:rsidRPr="071E61AD" w:rsidR="00D03589">
        <w:rPr>
          <w:rFonts w:ascii="Courier New" w:hAnsi="Courier New" w:eastAsia="Times New Roman" w:cs="Courier New"/>
          <w:sz w:val="20"/>
          <w:szCs w:val="20"/>
          <w:lang w:eastAsia="de-DE"/>
        </w:rPr>
        <w:t xml:space="preserve"> </w:t>
      </w:r>
      <w:r w:rsidRPr="071E61AD" w:rsidR="4BD4F4E5">
        <w:rPr>
          <w:rFonts w:ascii="Courier New" w:hAnsi="Courier New" w:eastAsia="Times New Roman" w:cs="Courier New"/>
          <w:sz w:val="20"/>
          <w:szCs w:val="20"/>
          <w:lang w:eastAsia="de-DE"/>
        </w:rPr>
        <w:t>+</w:t>
      </w:r>
      <w:r w:rsidRPr="071E61AD" w:rsidR="00D03589">
        <w:rPr>
          <w:rFonts w:ascii="Courier New" w:hAnsi="Courier New" w:eastAsia="Times New Roman" w:cs="Courier New"/>
          <w:sz w:val="20"/>
          <w:szCs w:val="20"/>
          <w:lang w:eastAsia="de-DE"/>
        </w:rPr>
        <w:t xml:space="preserve">= </w:t>
      </w:r>
      <w:r w:rsidRPr="071E61AD" w:rsidR="368BB09D">
        <w:rPr>
          <w:rFonts w:ascii="Courier New" w:hAnsi="Courier New" w:eastAsia="Times New Roman" w:cs="Courier New"/>
          <w:sz w:val="20"/>
          <w:szCs w:val="20"/>
          <w:lang w:eastAsia="de-DE"/>
        </w:rPr>
        <w:t>difference</w:t>
      </w:r>
    </w:p>
    <w:p xmlns:wp14="http://schemas.microsoft.com/office/word/2010/wordml" w:rsidRPr="00D03589" w:rsidR="00D03589" w:rsidP="00D03589" w:rsidRDefault="00D03589" w14:paraId="3976690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setPosition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 xml:space="preserve">(Vec2d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newPosition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)</w:t>
      </w:r>
    </w:p>
    <w:p xmlns:wp14="http://schemas.microsoft.com/office/word/2010/wordml" w:rsidRPr="00D03589" w:rsidR="00D03589" w:rsidP="00D03589" w:rsidRDefault="00D03589" w14:paraId="2D919616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aktualisiert die Bewegungsrichtung</w:t>
      </w:r>
    </w:p>
    <w:p xmlns:wp14="http://schemas.microsoft.com/office/word/2010/wordml" w:rsidRPr="00D03589" w:rsidR="00D03589" w:rsidP="00D03589" w:rsidRDefault="00D03589" w14:paraId="38040F89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setzt die neue Position</w:t>
      </w:r>
    </w:p>
    <w:p xmlns:wp14="http://schemas.microsoft.com/office/word/2010/wordml" w:rsidRPr="00D03589" w:rsidR="00D03589" w:rsidP="00D03589" w:rsidRDefault="00D03589" w14:paraId="51069C0D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ruft automatisch 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updateBoundingBox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()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auf</w:t>
      </w:r>
    </w:p>
    <w:p xmlns:wp14="http://schemas.microsoft.com/office/word/2010/wordml" w:rsidRPr="00D03589" w:rsidR="00D03589" w:rsidP="00D03589" w:rsidRDefault="00D03589" w14:paraId="19EC6530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move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 xml:space="preserve">(Vec2d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delta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)</w:t>
      </w:r>
    </w:p>
    <w:p xmlns:wp14="http://schemas.microsoft.com/office/word/2010/wordml" w:rsidRPr="00D03589" w:rsidR="00D03589" w:rsidP="00D03589" w:rsidRDefault="00D03589" w14:paraId="5603AC6B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verschiebt die Entity relativ</w:t>
      </w:r>
    </w:p>
    <w:p xmlns:wp14="http://schemas.microsoft.com/office/word/2010/wordml" w:rsidRPr="00D03589" w:rsidR="00D03589" w:rsidP="00D03589" w:rsidRDefault="00D03589" w14:paraId="1CE46D37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aktualisiert Richtung und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Bounding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Box</w:t>
      </w:r>
    </w:p>
    <w:p xmlns:wp14="http://schemas.microsoft.com/office/word/2010/wordml" w:rsidRPr="00D03589" w:rsidR="00D03589" w:rsidP="00D03589" w:rsidRDefault="00D03589" w14:paraId="4398586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Damit ist garantiert, dass die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Bounding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Box </w:t>
      </w:r>
      <w:r w:rsidRPr="003A1E83">
        <w:rPr>
          <w:rFonts w:ascii="Times New Roman" w:hAnsi="Times New Roman" w:eastAsia="Times New Roman" w:cs="Times New Roman"/>
          <w:bCs/>
          <w:sz w:val="24"/>
          <w:szCs w:val="24"/>
          <w:lang w:eastAsia="de-DE"/>
        </w:rPr>
        <w:t>immer aktuell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bleibt.</w:t>
      </w:r>
    </w:p>
    <w:p xmlns:wp14="http://schemas.microsoft.com/office/word/2010/wordml" w:rsidRPr="00D03589" w:rsidR="00D03589" w:rsidP="00D03589" w:rsidRDefault="00D03589" w14:paraId="39029DE4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</w:pPr>
      <w:r w:rsidRPr="003A1E83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Kampfmechanik</w:t>
      </w:r>
    </w:p>
    <w:p xmlns:wp14="http://schemas.microsoft.com/office/word/2010/wordml" w:rsidRPr="00D03589" w:rsidR="00D03589" w:rsidP="00D03589" w:rsidRDefault="00D03589" w14:paraId="38B0AFA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takeDamage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(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int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damage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)</w:t>
      </w:r>
    </w:p>
    <w:p xmlns:wp14="http://schemas.microsoft.com/office/word/2010/wordml" w:rsidRPr="00D03589" w:rsidR="00D03589" w:rsidP="00D03589" w:rsidRDefault="00D03589" w14:paraId="180F5DFB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berechnet effektiven Schaden =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damage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−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FinalDefence</w:t>
      </w:r>
      <w:proofErr w:type="spellEnd"/>
    </w:p>
    <w:p xmlns:wp14="http://schemas.microsoft.com/office/word/2010/wordml" w:rsidRPr="00D03589" w:rsidR="00D03589" w:rsidP="00D03589" w:rsidRDefault="00D03589" w14:paraId="71775E8E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reduziert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Health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, aber nie unter 0</w:t>
      </w:r>
    </w:p>
    <w:p xmlns:wp14="http://schemas.microsoft.com/office/word/2010/wordml" w:rsidRPr="00D03589" w:rsidR="00D03589" w:rsidP="00D03589" w:rsidRDefault="00D03589" w14:paraId="668120EC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heal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(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int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amount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)</w:t>
      </w:r>
    </w:p>
    <w:p xmlns:wp14="http://schemas.microsoft.com/office/word/2010/wordml" w:rsidRPr="00D03589" w:rsidR="00D03589" w:rsidP="00D03589" w:rsidRDefault="00D03589" w14:paraId="4AA20906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erhöht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Health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, aber nie über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HitPoints</w:t>
      </w:r>
      <w:proofErr w:type="spellEnd"/>
    </w:p>
    <w:p xmlns:wp14="http://schemas.microsoft.com/office/word/2010/wordml" w:rsidRPr="00D03589" w:rsidR="00D03589" w:rsidP="00D03589" w:rsidRDefault="00D03589" w14:paraId="22687E1F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Buff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System</w:t>
      </w:r>
    </w:p>
    <w:p xmlns:wp14="http://schemas.microsoft.com/office/word/2010/wordml" w:rsidRPr="00D03589" w:rsidR="00D03589" w:rsidP="00D03589" w:rsidRDefault="00D03589" w14:paraId="3274B9C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Buff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Stufen verändern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Stats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dynamisch:</w:t>
      </w:r>
    </w:p>
    <w:p xmlns:wp14="http://schemas.microsoft.com/office/word/2010/wordml" w:rsidRPr="00D03589" w:rsidR="00D03589" w:rsidP="00D03589" w:rsidRDefault="00D03589" w14:paraId="58456681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jede Stufe = ±20 %</w:t>
      </w:r>
    </w:p>
    <w:p xmlns:wp14="http://schemas.microsoft.com/office/word/2010/wordml" w:rsidRPr="00D03589" w:rsidR="00D03589" w:rsidP="00D03589" w:rsidRDefault="00D03589" w14:paraId="654C6B04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Wertebereich: −5 bis +5</w:t>
      </w:r>
    </w:p>
    <w:p xmlns:wp14="http://schemas.microsoft.com/office/word/2010/wordml" w:rsidRPr="00D03589" w:rsidR="00D03589" w:rsidP="00D03589" w:rsidRDefault="00D03589" w14:paraId="27266866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beeinflusst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Attack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Defence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und Speed</w:t>
      </w:r>
    </w:p>
    <w:p xmlns:wp14="http://schemas.microsoft.com/office/word/2010/wordml" w:rsidRPr="00D03589" w:rsidR="00D03589" w:rsidP="00D03589" w:rsidRDefault="00D03589" w14:paraId="39C069F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Methoden:</w:t>
      </w:r>
    </w:p>
    <w:p xmlns:wp14="http://schemas.microsoft.com/office/word/2010/wordml" w:rsidRPr="00D03589" w:rsidR="00D03589" w:rsidP="00D03589" w:rsidRDefault="00D03589" w14:paraId="6905642D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modifyAttackBuffStage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int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 xml:space="preserve"> 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amount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)</w:t>
      </w:r>
    </w:p>
    <w:p xmlns:wp14="http://schemas.microsoft.com/office/word/2010/wordml" w:rsidRPr="00D03589" w:rsidR="00D03589" w:rsidP="00D03589" w:rsidRDefault="00D03589" w14:paraId="26E85CF0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modifyDefenceBuffStage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int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 xml:space="preserve"> 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amount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)</w:t>
      </w:r>
    </w:p>
    <w:p xmlns:wp14="http://schemas.microsoft.com/office/word/2010/wordml" w:rsidRPr="00D03589" w:rsidR="00D03589" w:rsidP="00D03589" w:rsidRDefault="00D03589" w14:paraId="0B1BEADE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modifySpeedBuffStage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int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 xml:space="preserve"> 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amount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)</w:t>
      </w:r>
    </w:p>
    <w:p xmlns:wp14="http://schemas.microsoft.com/office/word/2010/wordml" w:rsidRPr="00D03589" w:rsidR="00D03589" w:rsidP="00D03589" w:rsidRDefault="00D03589" w14:paraId="0F32220D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resetBuffStages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()</w:t>
      </w:r>
    </w:p>
    <w:p xmlns:wp14="http://schemas.microsoft.com/office/word/2010/wordml" w:rsidRPr="00D03589" w:rsidR="00D03589" w:rsidP="00D03589" w:rsidRDefault="00D03589" w14:paraId="731B9C4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Finale Werte:</w:t>
      </w:r>
    </w:p>
    <w:p xmlns:wp14="http://schemas.microsoft.com/office/word/2010/wordml" w:rsidRPr="00D03589" w:rsidR="00D03589" w:rsidP="00D03589" w:rsidRDefault="00D03589" w14:paraId="66B72038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getFinalAttack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()</w:t>
      </w:r>
    </w:p>
    <w:p xmlns:wp14="http://schemas.microsoft.com/office/word/2010/wordml" w:rsidRPr="00D03589" w:rsidR="00D03589" w:rsidP="00D03589" w:rsidRDefault="00D03589" w14:paraId="77392009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getFinalDefence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()</w:t>
      </w:r>
    </w:p>
    <w:p xmlns:wp14="http://schemas.microsoft.com/office/word/2010/wordml" w:rsidRPr="00D03589" w:rsidR="00D03589" w:rsidP="00D03589" w:rsidRDefault="00D03589" w14:paraId="1411396E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getFinalSpeed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()</w:t>
      </w:r>
    </w:p>
    <w:p xmlns:wp14="http://schemas.microsoft.com/office/word/2010/wordml" w:rsidR="0083159A" w:rsidP="00D03589" w:rsidRDefault="0083159A" w14:paraId="672A6659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</w:pPr>
    </w:p>
    <w:p xmlns:wp14="http://schemas.microsoft.com/office/word/2010/wordml" w:rsidR="0083159A" w:rsidP="00D03589" w:rsidRDefault="0083159A" w14:paraId="0A37501D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</w:pPr>
    </w:p>
    <w:p xmlns:wp14="http://schemas.microsoft.com/office/word/2010/wordml" w:rsidRPr="00D03589" w:rsidR="00D03589" w:rsidP="00D03589" w:rsidRDefault="00D03589" w14:paraId="5667677B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</w:pPr>
      <w:r w:rsidRPr="0083159A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Rendering</w:t>
      </w:r>
    </w:p>
    <w:p xmlns:wp14="http://schemas.microsoft.com/office/word/2010/wordml" w:rsidRPr="00D03589" w:rsidR="00D03589" w:rsidP="00D03589" w:rsidRDefault="00D03589" w14:paraId="74EF648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drawSelf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()</w:t>
      </w:r>
    </w:p>
    <w:p xmlns:wp14="http://schemas.microsoft.com/office/word/2010/wordml" w:rsidRPr="00D03589" w:rsidR="00D03589" w:rsidP="00D03589" w:rsidRDefault="00D03589" w14:paraId="4B04490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Gibt Entity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Informationen in der Konsole aus (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Debug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).</w:t>
      </w:r>
    </w:p>
    <w:p xmlns:wp14="http://schemas.microsoft.com/office/word/2010/wordml" w:rsidRPr="00D03589" w:rsidR="00D03589" w:rsidP="00D03589" w:rsidRDefault="00D03589" w14:paraId="4C991509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drawTesting</w:t>
      </w:r>
      <w:proofErr w:type="spellEnd"/>
      <w:r w:rsidRPr="00D03589">
        <w:rPr>
          <w:rFonts w:ascii="Times New Roman" w:hAnsi="Times New Roman" w:eastAsia="Times New Roman" w:cs="Times New Roman"/>
          <w:b/>
          <w:bCs/>
          <w:sz w:val="27"/>
          <w:szCs w:val="27"/>
          <w:lang w:eastAsia="de-DE"/>
        </w:rPr>
        <w:t>()</w:t>
      </w:r>
    </w:p>
    <w:p xmlns:wp14="http://schemas.microsoft.com/office/word/2010/wordml" w:rsidRPr="00D03589" w:rsidR="00D03589" w:rsidP="00D03589" w:rsidRDefault="00D03589" w14:paraId="4B26D9A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Zeichnet eine 5×5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Box im Terminal (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PDCurses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) zur visuellen Darstellung.</w:t>
      </w:r>
    </w:p>
    <w:p xmlns:wp14="http://schemas.microsoft.com/office/word/2010/wordml" w:rsidRPr="00D03589" w:rsidR="00D03589" w:rsidP="00D03589" w:rsidRDefault="00D03589" w14:paraId="79FCF050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</w:pPr>
      <w:r w:rsidRPr="0083159A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Typbestimmung</w:t>
      </w:r>
    </w:p>
    <w:p xmlns:wp14="http://schemas.microsoft.com/office/word/2010/wordml" w:rsidRPr="00D03589" w:rsidR="00D03589" w:rsidP="00D03589" w:rsidRDefault="00D03589" w14:paraId="64F3D93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getType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()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liefert standardmäßig </w:t>
      </w:r>
      <w:proofErr w:type="spell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EntityTypes</w:t>
      </w:r>
      <w:proofErr w:type="spellEnd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:</w:t>
      </w:r>
      <w:proofErr w:type="gramStart"/>
      <w:r w:rsidRPr="00D03589">
        <w:rPr>
          <w:rFonts w:ascii="Courier New" w:hAnsi="Courier New" w:eastAsia="Times New Roman" w:cs="Courier New"/>
          <w:sz w:val="20"/>
          <w:szCs w:val="20"/>
          <w:lang w:eastAsia="de-DE"/>
        </w:rPr>
        <w:t>:Entity</w:t>
      </w:r>
      <w:proofErr w:type="gram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. Abgeleitete Klassen überschreiben diese Methode.</w:t>
      </w:r>
    </w:p>
    <w:p xmlns:wp14="http://schemas.microsoft.com/office/word/2010/wordml" w:rsidRPr="00D03589" w:rsidR="00D03589" w:rsidP="00D03589" w:rsidRDefault="00D03589" w14:paraId="7E722408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</w:pPr>
      <w:r w:rsidRPr="0083159A">
        <w:rPr>
          <w:rFonts w:ascii="Times New Roman" w:hAnsi="Times New Roman" w:eastAsia="Times New Roman" w:cs="Times New Roman"/>
          <w:b/>
          <w:bCs/>
          <w:sz w:val="32"/>
          <w:szCs w:val="32"/>
          <w:lang w:eastAsia="de-DE"/>
        </w:rPr>
        <w:t>Zusammenfassung</w:t>
      </w:r>
    </w:p>
    <w:p xmlns:wp14="http://schemas.microsoft.com/office/word/2010/wordml" w:rsidRPr="00D03589" w:rsidR="00D03589" w:rsidP="00D03589" w:rsidRDefault="00D03589" w14:paraId="4B3AC12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Die </w:t>
      </w:r>
      <w:r w:rsidRPr="00D03589">
        <w:rPr>
          <w:rFonts w:ascii="Times New Roman" w:hAnsi="Times New Roman" w:eastAsia="Times New Roman" w:cs="Times New Roman"/>
          <w:i/>
          <w:iCs/>
          <w:sz w:val="24"/>
          <w:szCs w:val="24"/>
          <w:lang w:eastAsia="de-DE"/>
        </w:rPr>
        <w:t>Entity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-Klasse bildet das </w:t>
      </w:r>
      <w:r w:rsidRPr="00D03589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>Grundgerüst aller Spielfiguren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RetroBattle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. Sie verwaltet:</w:t>
      </w:r>
    </w:p>
    <w:p xmlns:wp14="http://schemas.microsoft.com/office/word/2010/wordml" w:rsidRPr="00D03589" w:rsidR="00D03589" w:rsidP="00D03589" w:rsidRDefault="00D03589" w14:paraId="3726B3EF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Position &amp; Bewegung</w:t>
      </w:r>
    </w:p>
    <w:p xmlns:wp14="http://schemas.microsoft.com/office/word/2010/wordml" w:rsidRPr="00D03589" w:rsidR="00D03589" w:rsidP="00D03589" w:rsidRDefault="00D03589" w14:paraId="4ECA1731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Bounding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Box für Kollisionen</w:t>
      </w:r>
    </w:p>
    <w:p xmlns:wp14="http://schemas.microsoft.com/office/word/2010/wordml" w:rsidRPr="00D03589" w:rsidR="00D03589" w:rsidP="00D03589" w:rsidRDefault="00D03589" w14:paraId="6032F850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Lebens</w:t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und Kampfwerte</w:t>
      </w:r>
    </w:p>
    <w:p xmlns:wp14="http://schemas.microsoft.com/office/word/2010/wordml" w:rsidRPr="00D03589" w:rsidR="00D03589" w:rsidP="00D03589" w:rsidRDefault="00D03589" w14:paraId="6E859AFB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Buff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noBreakHyphen/>
      </w: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Mechanik</w:t>
      </w:r>
    </w:p>
    <w:p xmlns:wp14="http://schemas.microsoft.com/office/word/2010/wordml" w:rsidRPr="00D03589" w:rsidR="00D03589" w:rsidP="00D03589" w:rsidRDefault="00D03589" w14:paraId="09567D9A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Rendering</w:t>
      </w:r>
    </w:p>
    <w:p xmlns:wp14="http://schemas.microsoft.com/office/word/2010/wordml" w:rsidRPr="00D03589" w:rsidR="00D03589" w:rsidP="00D03589" w:rsidRDefault="00D03589" w14:paraId="03EF231F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Speicherverwaltung (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Rule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of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Five</w:t>
      </w:r>
      <w:proofErr w:type="spellEnd"/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)</w:t>
      </w:r>
    </w:p>
    <w:p xmlns:wp14="http://schemas.microsoft.com/office/word/2010/wordml" w:rsidRPr="00D03589" w:rsidR="00D03589" w:rsidP="00D03589" w:rsidRDefault="00D03589" w14:paraId="34E673A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D03589">
        <w:rPr>
          <w:rFonts w:ascii="Times New Roman" w:hAnsi="Times New Roman" w:eastAsia="Times New Roman" w:cs="Times New Roman"/>
          <w:sz w:val="24"/>
          <w:szCs w:val="24"/>
          <w:lang w:eastAsia="de-DE"/>
        </w:rPr>
        <w:t>Damit ist sie die zentrale Basiskomponente für alle interaktiven Objekte im Spiel.</w:t>
      </w:r>
    </w:p>
    <w:p xmlns:wp14="http://schemas.microsoft.com/office/word/2010/wordml" w:rsidR="00E948C7" w:rsidRDefault="00E948C7" w14:paraId="5DAB6C7B" wp14:textId="77777777"/>
    <w:p xmlns:wp14="http://schemas.microsoft.com/office/word/2010/wordml" w:rsidR="00C94305" w:rsidRDefault="00C94305" w14:paraId="02EB378F" wp14:textId="77777777">
      <w:bookmarkStart w:name="_GoBack" w:id="0"/>
      <w:bookmarkEnd w:id="0"/>
    </w:p>
    <w:sectPr w:rsidR="00C94305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07EFA"/>
    <w:multiLevelType w:val="multilevel"/>
    <w:tmpl w:val="0BE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7D7268"/>
    <w:multiLevelType w:val="multilevel"/>
    <w:tmpl w:val="872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71718C"/>
    <w:multiLevelType w:val="multilevel"/>
    <w:tmpl w:val="C8E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DE1E43"/>
    <w:multiLevelType w:val="multilevel"/>
    <w:tmpl w:val="716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E64DD1"/>
    <w:multiLevelType w:val="multilevel"/>
    <w:tmpl w:val="465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14547B"/>
    <w:multiLevelType w:val="multilevel"/>
    <w:tmpl w:val="4E1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CB569E5"/>
    <w:multiLevelType w:val="multilevel"/>
    <w:tmpl w:val="76A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2E7F1F"/>
    <w:multiLevelType w:val="multilevel"/>
    <w:tmpl w:val="1B2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B620EB7"/>
    <w:multiLevelType w:val="multilevel"/>
    <w:tmpl w:val="6AF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38C3404"/>
    <w:multiLevelType w:val="multilevel"/>
    <w:tmpl w:val="5EF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6691FEF"/>
    <w:multiLevelType w:val="multilevel"/>
    <w:tmpl w:val="BB0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2D7AF9"/>
    <w:multiLevelType w:val="multilevel"/>
    <w:tmpl w:val="E6D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8"/>
  </w:num>
  <w:num w:numId="5">
    <w:abstractNumId w:val="1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0"/>
  </w:num>
  <w:num w:numId="11">
    <w:abstractNumId w:val="11"/>
  </w:num>
  <w:num w:numId="1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589"/>
    <w:rsid w:val="003A1E83"/>
    <w:rsid w:val="00674988"/>
    <w:rsid w:val="0083159A"/>
    <w:rsid w:val="00C94305"/>
    <w:rsid w:val="00CA60A3"/>
    <w:rsid w:val="00D03589"/>
    <w:rsid w:val="00E948C7"/>
    <w:rsid w:val="034E0BDE"/>
    <w:rsid w:val="071E61AD"/>
    <w:rsid w:val="09232F95"/>
    <w:rsid w:val="0FA40E0D"/>
    <w:rsid w:val="2017ECB0"/>
    <w:rsid w:val="368BB09D"/>
    <w:rsid w:val="4529BFC7"/>
    <w:rsid w:val="4BD4F4E5"/>
    <w:rsid w:val="500B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8066"/>
  <w15:docId w15:val="{15B9EEDB-B736-4B69-842E-6DB1EE987B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D0358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D0358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0358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D03589"/>
    <w:rPr>
      <w:rFonts w:ascii="Times New Roman" w:hAnsi="Times New Roman" w:eastAsia="Times New Roman" w:cs="Times New Roman"/>
      <w:b/>
      <w:bCs/>
      <w:kern w:val="36"/>
      <w:sz w:val="48"/>
      <w:szCs w:val="48"/>
      <w:lang w:eastAsia="de-DE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D03589"/>
    <w:rPr>
      <w:rFonts w:ascii="Times New Roman" w:hAnsi="Times New Roman" w:eastAsia="Times New Roman" w:cs="Times New Roman"/>
      <w:b/>
      <w:bCs/>
      <w:sz w:val="36"/>
      <w:szCs w:val="36"/>
      <w:lang w:eastAsia="de-DE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D03589"/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Hervorhebung">
    <w:name w:val="Emphasis"/>
    <w:basedOn w:val="Absatz-Standardschriftart"/>
    <w:uiPriority w:val="20"/>
    <w:qFormat/>
    <w:rsid w:val="00D03589"/>
    <w:rPr>
      <w:i/>
      <w:iCs/>
    </w:rPr>
  </w:style>
  <w:style w:type="character" w:styleId="Fett">
    <w:name w:val="Strong"/>
    <w:basedOn w:val="Absatz-Standardschriftart"/>
    <w:uiPriority w:val="22"/>
    <w:qFormat/>
    <w:rsid w:val="00D0358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035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03589"/>
    <w:rPr>
      <w:rFonts w:ascii="Courier New" w:hAnsi="Courier New" w:eastAsia="Times New Roman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D035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D03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03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58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0358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0358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Hervorhebung">
    <w:name w:val="Emphasis"/>
    <w:basedOn w:val="Absatz-Standardschriftart"/>
    <w:uiPriority w:val="20"/>
    <w:qFormat/>
    <w:rsid w:val="00D03589"/>
    <w:rPr>
      <w:i/>
      <w:iCs/>
    </w:rPr>
  </w:style>
  <w:style w:type="character" w:styleId="Fett">
    <w:name w:val="Strong"/>
    <w:basedOn w:val="Absatz-Standardschriftart"/>
    <w:uiPriority w:val="22"/>
    <w:qFormat/>
    <w:rsid w:val="00D0358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03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035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8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niloufar shahri</dc:creator>
  <lastModifiedBy>Antonios Sotiriou</lastModifiedBy>
  <revision>2</revision>
  <dcterms:created xsi:type="dcterms:W3CDTF">2026-04-25T06:33:00.0000000Z</dcterms:created>
  <dcterms:modified xsi:type="dcterms:W3CDTF">2026-04-25T17:08:41.8054219Z</dcterms:modified>
</coreProperties>
</file>