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Лабораторная работа № </w:t>
      </w:r>
      <w:r>
        <w:rPr>
          <w:b w:val="1"/>
          <w:bCs w:val="1"/>
          <w:sz w:val="22"/>
          <w:szCs w:val="22"/>
          <w:rtl w:val="0"/>
          <w:lang w:val="ru-RU"/>
        </w:rPr>
        <w:t>1</w:t>
      </w:r>
    </w:p>
    <w:p>
      <w:pPr>
        <w:pStyle w:val="Body Text"/>
      </w:pPr>
      <w:r>
        <w:rPr>
          <w:sz w:val="22"/>
          <w:szCs w:val="22"/>
          <w:rtl w:val="0"/>
          <w:lang w:val="ru-RU"/>
        </w:rPr>
        <w:t>«Сеть Хемминга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ru-RU"/>
        </w:rPr>
        <w:t xml:space="preserve"> прямого распространения и рекуррентная </w:t>
      </w:r>
      <w:r>
        <w:rPr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ru-RU"/>
        </w:rPr>
        <w:t>»</w:t>
      </w:r>
    </w:p>
    <w:p>
      <w:pPr>
        <w:pStyle w:val="Normal.0"/>
        <w:jc w:val="center"/>
        <w:rPr>
          <w:b w:val="1"/>
          <w:bCs w:val="1"/>
          <w:sz w:val="12"/>
          <w:szCs w:val="12"/>
        </w:rPr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студента </w:t>
      </w:r>
      <w:r>
        <w:rPr>
          <w:sz w:val="22"/>
          <w:szCs w:val="22"/>
          <w:u w:val="single"/>
          <w:rtl w:val="0"/>
          <w:lang w:val="ru-RU"/>
        </w:rPr>
        <w:t>Баранова Александра</w:t>
      </w:r>
      <w:r>
        <w:rPr>
          <w:sz w:val="22"/>
          <w:szCs w:val="22"/>
          <w:rtl w:val="0"/>
          <w:lang w:val="ru-RU"/>
        </w:rPr>
        <w:t xml:space="preserve"> группы</w:t>
      </w:r>
      <w:r>
        <w:rPr>
          <w:sz w:val="22"/>
          <w:szCs w:val="22"/>
          <w:u w:val="single"/>
          <w:rtl w:val="0"/>
          <w:lang w:val="ru-RU"/>
        </w:rPr>
        <w:t xml:space="preserve">  </w:t>
      </w:r>
      <w:r>
        <w:rPr>
          <w:sz w:val="22"/>
          <w:szCs w:val="22"/>
          <w:u w:val="single"/>
          <w:rtl w:val="0"/>
          <w:lang w:val="ru-RU"/>
        </w:rPr>
        <w:t>Б</w:t>
      </w:r>
      <w:r>
        <w:rPr>
          <w:sz w:val="22"/>
          <w:szCs w:val="22"/>
          <w:u w:val="single"/>
          <w:rtl w:val="0"/>
          <w:lang w:val="ru-RU"/>
        </w:rPr>
        <w:t xml:space="preserve">22-534. </w:t>
      </w:r>
      <w:r>
        <w:rPr>
          <w:sz w:val="22"/>
          <w:szCs w:val="22"/>
          <w:rtl w:val="0"/>
          <w:lang w:val="ru-RU"/>
        </w:rPr>
        <w:t xml:space="preserve"> Дата сдачи</w:t>
      </w:r>
      <w:r>
        <w:rPr>
          <w:sz w:val="22"/>
          <w:szCs w:val="22"/>
          <w:rtl w:val="0"/>
          <w:lang w:val="ru-RU"/>
        </w:rPr>
        <w:t>:_</w:t>
      </w:r>
      <w:r>
        <w:rPr>
          <w:sz w:val="22"/>
          <w:szCs w:val="22"/>
          <w:u w:val="single"/>
          <w:rtl w:val="0"/>
          <w:lang w:val="ru-RU"/>
        </w:rPr>
        <w:t>26.03.2025</w:t>
      </w:r>
      <w:r>
        <w:rPr>
          <w:sz w:val="22"/>
          <w:szCs w:val="22"/>
          <w:u w:val="single"/>
          <w:rtl w:val="0"/>
          <w:lang w:val="ru-RU"/>
        </w:rPr>
        <w:t xml:space="preserve"> 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Ведущий преподаватель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 </w:t>
      </w:r>
      <w:r>
        <w:rPr>
          <w:sz w:val="22"/>
          <w:szCs w:val="22"/>
          <w:u w:val="single"/>
          <w:rtl w:val="0"/>
          <w:lang w:val="ru-RU"/>
        </w:rPr>
        <w:t>Трофимов А</w:t>
      </w:r>
      <w:r>
        <w:rPr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u w:val="single"/>
          <w:rtl w:val="0"/>
          <w:lang w:val="ru-RU"/>
        </w:rPr>
        <w:t>Г</w:t>
      </w:r>
      <w:r>
        <w:rPr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u w:val="single"/>
          <w:rtl w:val="0"/>
          <w:lang w:val="ru-RU"/>
        </w:rPr>
        <w:t xml:space="preserve">   </w:t>
      </w:r>
      <w:r>
        <w:rPr>
          <w:sz w:val="22"/>
          <w:szCs w:val="22"/>
          <w:rtl w:val="0"/>
          <w:lang w:val="ru-RU"/>
        </w:rPr>
        <w:t xml:space="preserve"> оценка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           </w:t>
      </w:r>
      <w:r>
        <w:rPr>
          <w:sz w:val="22"/>
          <w:szCs w:val="22"/>
          <w:rtl w:val="0"/>
          <w:lang w:val="ru-RU"/>
        </w:rPr>
        <w:t xml:space="preserve"> подпись</w:t>
      </w:r>
      <w:r>
        <w:rPr>
          <w:sz w:val="22"/>
          <w:szCs w:val="22"/>
          <w:rtl w:val="0"/>
          <w:lang w:val="ru-RU"/>
        </w:rPr>
        <w:t>:_______</w:t>
      </w:r>
    </w:p>
    <w:p>
      <w:pPr>
        <w:pStyle w:val="Normal.0"/>
        <w:jc w:val="center"/>
        <w:rPr>
          <w:sz w:val="22"/>
          <w:szCs w:val="22"/>
        </w:rPr>
      </w:pPr>
    </w:p>
    <w:p>
      <w:pPr>
        <w:pStyle w:val="Normal.0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Вариант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№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4</w:t>
      </w:r>
    </w:p>
    <w:p>
      <w:pPr>
        <w:pStyle w:val="Normal.0"/>
        <w:jc w:val="center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ru-RU"/>
        </w:rPr>
        <w:t>Цель работы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>изучение математической модели сети Хемминга и решение с её помощью задачи отнесения объекта к одному из заданных классов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Исследуются особенности функционирования сети и слоя Хемминга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а также нейронных сетей </w:t>
      </w:r>
      <w:r>
        <w:rPr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ru-RU"/>
        </w:rPr>
        <w:t xml:space="preserve"> двух типов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>рекуррентной и прямого распространения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 их свойства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12"/>
          <w:szCs w:val="12"/>
        </w:rPr>
      </w:pPr>
    </w:p>
    <w:p>
      <w:pPr>
        <w:pStyle w:val="Normal.0"/>
        <w:jc w:val="both"/>
        <w:rPr>
          <w:sz w:val="22"/>
          <w:szCs w:val="22"/>
        </w:rPr>
      </w:pPr>
    </w:p>
    <w:p>
      <w:pPr>
        <w:pStyle w:val="Body Text 2"/>
        <w:rPr>
          <w:u w:val="none"/>
        </w:rPr>
      </w:pPr>
      <w:r>
        <w:rPr>
          <w:u w:val="none"/>
          <w:rtl w:val="0"/>
          <w:lang w:val="ru-RU"/>
        </w:rPr>
        <w:t xml:space="preserve">1. </w:t>
      </w:r>
      <w:r>
        <w:rPr>
          <w:u w:val="none"/>
          <w:rtl w:val="0"/>
          <w:lang w:val="ru-RU"/>
        </w:rPr>
        <w:t>Настройка синаптических коэффициентов нейронов слоя Хемминга</w:t>
      </w:r>
    </w:p>
    <w:p>
      <w:pPr>
        <w:pStyle w:val="Body Text 2"/>
        <w:rPr>
          <w:u w:val="none"/>
        </w:rPr>
      </w:pPr>
    </w:p>
    <w:p>
      <w:pPr>
        <w:pStyle w:val="Body Text 2"/>
      </w:pPr>
      <w:r>
        <w:rPr>
          <w:rtl w:val="0"/>
          <w:lang w:val="ru-RU"/>
        </w:rPr>
        <w:t>В качестве эталонных признаков класса вводились следующие вектора признаков</w:t>
      </w:r>
      <w:r>
        <w:rPr>
          <w:rtl w:val="0"/>
          <w:lang w:val="ru-RU"/>
        </w:rPr>
        <w:t>:</w:t>
      </w:r>
    </w:p>
    <w:p>
      <w:pPr>
        <w:pStyle w:val="Normal.0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1)</w:t>
      </w:r>
      <w:r>
        <w:rPr>
          <w:sz w:val="22"/>
          <w:szCs w:val="22"/>
          <w:rtl w:val="0"/>
          <w:lang w:val="ru-RU"/>
        </w:rPr>
        <w:t xml:space="preserve">  </w:t>
      </w:r>
      <w:r>
        <w:drawing xmlns:a="http://schemas.openxmlformats.org/drawingml/2006/main">
          <wp:inline distT="0" distB="0" distL="0" distR="0">
            <wp:extent cx="985153" cy="989512"/>
            <wp:effectExtent l="0" t="0" r="0" b="0"/>
            <wp:docPr id="1073741825" name="officeArt object" descr="ScreenShot 2025-03-27 at 20.09.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3-27 at 20.09.01.png" descr="ScreenShot 2025-03-27 at 20.09.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153" cy="989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2"/>
          <w:szCs w:val="22"/>
          <w:rtl w:val="0"/>
          <w:lang w:val="ru-RU"/>
        </w:rPr>
        <w:t xml:space="preserve">      2)  </w:t>
      </w:r>
      <w:r>
        <w:drawing xmlns:a="http://schemas.openxmlformats.org/drawingml/2006/main">
          <wp:inline distT="0" distB="0" distL="0" distR="0">
            <wp:extent cx="985153" cy="989512"/>
            <wp:effectExtent l="0" t="0" r="0" b="0"/>
            <wp:docPr id="1073741826" name="officeArt object" descr="ScreenShot 2025-03-27 at 20.09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3-27 at 20.09.11.png" descr="ScreenShot 2025-03-27 at 20.09.1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153" cy="989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2"/>
          <w:szCs w:val="22"/>
          <w:rtl w:val="0"/>
          <w:lang w:val="ru-RU"/>
        </w:rPr>
        <w:t xml:space="preserve">    3)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</w:rPr>
        <w:drawing xmlns:a="http://schemas.openxmlformats.org/drawingml/2006/main">
          <wp:inline distT="0" distB="0" distL="0" distR="0">
            <wp:extent cx="985153" cy="989512"/>
            <wp:effectExtent l="0" t="0" r="0" b="0"/>
            <wp:docPr id="1073741827" name="officeArt object" descr="ScreenShot 2025-03-27 at 20.09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3-27 at 20.09.18.png" descr="ScreenShot 2025-03-27 at 20.09.1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153" cy="989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u w:val="single"/>
          <w:rtl w:val="0"/>
          <w:lang w:val="ru-RU"/>
        </w:rPr>
        <w:t>Исследование возможности классификации объекта сетью Хемминга в зависимости от степени отличия признаков объекта от эталонного представителя класса</w:t>
      </w:r>
    </w:p>
    <w:p>
      <w:pPr>
        <w:pStyle w:val="Normal.0"/>
        <w:ind w:left="360" w:firstLine="0"/>
        <w:rPr>
          <w:sz w:val="12"/>
          <w:szCs w:val="12"/>
        </w:rPr>
      </w:pP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Максимальное расстояние по Хеммингу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при котором объект классифицируется правильно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64</w:t>
      </w:r>
      <w:r>
        <w:rPr>
          <w:sz w:val="22"/>
          <w:szCs w:val="22"/>
          <w:rtl w:val="0"/>
          <w:lang w:val="ru-RU"/>
        </w:rPr>
        <w:t xml:space="preserve">.  </w:t>
      </w:r>
      <w:r>
        <w:rPr>
          <w:sz w:val="22"/>
          <w:szCs w:val="22"/>
          <w:rtl w:val="0"/>
          <w:lang w:val="ru-RU"/>
        </w:rPr>
        <w:t>Соответствующий объект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1768868</wp:posOffset>
            </wp:positionH>
            <wp:positionV relativeFrom="line">
              <wp:posOffset>156011</wp:posOffset>
            </wp:positionV>
            <wp:extent cx="1076174" cy="1084116"/>
            <wp:effectExtent l="0" t="0" r="0" b="0"/>
            <wp:wrapTopAndBottom distT="152400" distB="152400"/>
            <wp:docPr id="1073741828" name="officeArt object" descr="ScreenShot 2025-03-28 at 18.55.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3-28 at 18.55.33.png" descr="ScreenShot 2025-03-28 at 18.55.3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174" cy="1084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sz w:val="22"/>
          <w:szCs w:val="22"/>
        </w:rPr>
      </w:pPr>
    </w:p>
    <w:p>
      <w:pPr>
        <w:pStyle w:val="Normal.0"/>
        <w:rPr>
          <w:sz w:val="22"/>
          <w:szCs w:val="22"/>
          <w:lang w:val="en-US"/>
        </w:rPr>
      </w:pPr>
    </w:p>
    <w:p>
      <w:pPr>
        <w:pStyle w:val="Normal.0"/>
        <w:rPr>
          <w:color w:val="000000"/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Формула расстояния по Хеммингу </w:t>
      </w:r>
      <w:r>
        <w:rPr>
          <w:i w:val="1"/>
          <w:iCs w:val="1"/>
          <w:sz w:val="22"/>
          <w:szCs w:val="22"/>
          <w:rtl w:val="0"/>
          <w:lang w:val="en-US"/>
        </w:rPr>
        <w:t>R</w:t>
      </w:r>
      <w:r>
        <w:rPr>
          <w:sz w:val="22"/>
          <w:szCs w:val="22"/>
          <w:rtl w:val="0"/>
          <w:lang w:val="ru-RU"/>
        </w:rPr>
        <w:t>(</w:t>
      </w:r>
      <w:r>
        <w:rPr>
          <w:i w:val="1"/>
          <w:iCs w:val="1"/>
          <w:sz w:val="22"/>
          <w:szCs w:val="22"/>
          <w:rtl w:val="0"/>
          <w:lang w:val="en-US"/>
        </w:rPr>
        <w:t>x</w:t>
      </w:r>
      <w:r>
        <w:rPr>
          <w:sz w:val="22"/>
          <w:szCs w:val="22"/>
          <w:rtl w:val="0"/>
          <w:lang w:val="ru-RU"/>
        </w:rPr>
        <w:t>,</w:t>
      </w:r>
      <w:r>
        <w:rPr>
          <w:sz w:val="22"/>
          <w:szCs w:val="22"/>
          <w:rtl w:val="0"/>
          <w:lang w:val="en-US"/>
        </w:rPr>
        <w:t> </w:t>
      </w:r>
      <w:r>
        <w:rPr>
          <w:i w:val="1"/>
          <w:iCs w:val="1"/>
          <w:sz w:val="22"/>
          <w:szCs w:val="22"/>
          <w:rtl w:val="0"/>
          <w:lang w:val="en-US"/>
        </w:rPr>
        <w:t>x</w:t>
      </w:r>
      <w:r>
        <w:rPr>
          <w:i w:val="1"/>
          <w:iCs w:val="1"/>
          <w:sz w:val="22"/>
          <w:szCs w:val="22"/>
          <w:rtl w:val="0"/>
          <w:lang w:val="ru-RU"/>
        </w:rPr>
        <w:t>*</w:t>
      </w:r>
      <w:r>
        <w:rPr>
          <w:sz w:val="22"/>
          <w:szCs w:val="22"/>
          <w:rtl w:val="0"/>
          <w:lang w:val="ru-RU"/>
        </w:rPr>
        <w:t>) =</w:t>
      </w:r>
      <w:r>
        <w:rPr>
          <w:sz w:val="22"/>
          <w:szCs w:val="22"/>
          <w:rtl w:val="0"/>
          <w:lang w:val="ru-RU"/>
        </w:rPr>
        <w:t xml:space="preserve">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*</m:t>
            </m:r>
          </m:sup>
        </m:sSubSup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2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sub>
        </m:sSub>
      </m:oMath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u w:val="single"/>
          <w:rtl w:val="0"/>
          <w:lang w:val="ru-RU"/>
        </w:rPr>
        <w:t xml:space="preserve">Исследование свойств </w:t>
      </w:r>
      <w:r>
        <w:rPr>
          <w:sz w:val="22"/>
          <w:szCs w:val="22"/>
          <w:u w:val="single"/>
          <w:rtl w:val="0"/>
          <w:lang w:val="en-US"/>
        </w:rPr>
        <w:t>MAXNET</w:t>
      </w:r>
      <w:r>
        <w:rPr>
          <w:sz w:val="22"/>
          <w:szCs w:val="22"/>
          <w:u w:val="single"/>
          <w:rtl w:val="0"/>
          <w:lang w:val="ru-RU"/>
        </w:rPr>
        <w:t xml:space="preserve"> прямого распространения</w:t>
      </w:r>
    </w:p>
    <w:p>
      <w:pPr>
        <w:pStyle w:val="Normal.0"/>
        <w:rPr>
          <w:sz w:val="12"/>
          <w:szCs w:val="12"/>
          <w:u w:val="single"/>
        </w:rPr>
      </w:pP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На вход подается вектор признаков</w:t>
      </w:r>
      <w:r>
        <w:rPr>
          <w:sz w:val="22"/>
          <w:szCs w:val="22"/>
          <w:rtl w:val="0"/>
          <w:lang w:val="ru-RU"/>
        </w:rPr>
        <w:t xml:space="preserve">:  </w:t>
      </w:r>
      <w:r>
        <w:rPr>
          <w:sz w:val="22"/>
          <w:szCs w:val="22"/>
        </w:rPr>
        <w:drawing xmlns:a="http://schemas.openxmlformats.org/drawingml/2006/main">
          <wp:inline distT="0" distB="0" distL="0" distR="0">
            <wp:extent cx="726049" cy="728728"/>
            <wp:effectExtent l="0" t="0" r="0" b="0"/>
            <wp:docPr id="1073741829" name="officeArt object" descr="ScreenShot 2025-03-28 at 19.10.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3-28 at 19.10.30.png" descr="ScreenShot 2025-03-28 at 19.10.3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49" cy="7287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2"/>
          <w:szCs w:val="22"/>
          <w:rtl w:val="0"/>
          <w:lang w:val="ru-RU"/>
        </w:rPr>
        <w:t xml:space="preserve"> (</w:t>
      </w:r>
      <w:r>
        <w:rPr>
          <w:sz w:val="22"/>
          <w:szCs w:val="22"/>
          <w:rtl w:val="0"/>
          <w:lang w:val="ru-RU"/>
        </w:rPr>
        <w:t>искажённый эталонный представитель одного из классов</w:t>
      </w:r>
      <w:r>
        <w:rPr>
          <w:sz w:val="22"/>
          <w:szCs w:val="22"/>
          <w:rtl w:val="0"/>
          <w:lang w:val="ru-RU"/>
        </w:rPr>
        <w:t xml:space="preserve">). </w:t>
      </w:r>
      <w:r>
        <w:rPr>
          <w:sz w:val="22"/>
          <w:szCs w:val="22"/>
          <w:rtl w:val="0"/>
          <w:lang w:val="ru-RU"/>
        </w:rPr>
        <w:t xml:space="preserve">Сеть с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неизмененными </w:t>
      </w:r>
      <w:r>
        <w:rPr>
          <w:sz w:val="22"/>
          <w:szCs w:val="22"/>
          <w:rtl w:val="0"/>
          <w:lang w:val="ru-RU"/>
        </w:rPr>
        <w:t>коэффициентами показывает принадлежность этого объекта к классу №</w:t>
      </w:r>
      <w:r>
        <w:rPr>
          <w:b w:val="1"/>
          <w:bCs w:val="1"/>
          <w:sz w:val="22"/>
          <w:szCs w:val="22"/>
          <w:rtl w:val="0"/>
          <w:lang w:val="en-US"/>
        </w:rPr>
        <w:t>2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12"/>
          <w:szCs w:val="12"/>
        </w:rPr>
      </w:pPr>
    </w:p>
    <w:p>
      <w:pPr>
        <w:pStyle w:val="Normal.0"/>
        <w:jc w:val="both"/>
        <w:rPr>
          <w:sz w:val="22"/>
          <w:szCs w:val="22"/>
          <w:u w:val="single"/>
          <w:lang w:val="ru-RU"/>
        </w:rPr>
      </w:pP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ru-RU"/>
        </w:rPr>
        <w:t xml:space="preserve"> выдает ошибочный результат о принадлежности объекта классу №</w:t>
      </w:r>
      <w:r>
        <w:rPr>
          <w:b w:val="1"/>
          <w:bCs w:val="1"/>
          <w:sz w:val="22"/>
          <w:szCs w:val="22"/>
          <w:rtl w:val="0"/>
          <w:lang w:val="en-US"/>
        </w:rPr>
        <w:t>1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если задать следующие коэффициенты нейронов «сравнения»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1</w:t>
      </w:r>
      <w:r>
        <w:rPr>
          <w:sz w:val="22"/>
          <w:szCs w:val="22"/>
          <w:rtl w:val="0"/>
          <w:lang w:val="en-US"/>
        </w:rPr>
        <w:t>:  (1; -0.5)</w:t>
      </w:r>
    </w:p>
    <w:p>
      <w:pPr>
        <w:pStyle w:val="Normal.0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2</w:t>
      </w:r>
      <w:r>
        <w:rPr>
          <w:sz w:val="22"/>
          <w:szCs w:val="22"/>
          <w:rtl w:val="0"/>
          <w:lang w:val="en-US"/>
        </w:rPr>
        <w:t>: (-2;  1)</w:t>
      </w:r>
    </w:p>
    <w:p>
      <w:pPr>
        <w:pStyle w:val="Normal.0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6</w:t>
      </w:r>
      <w:r>
        <w:rPr>
          <w:sz w:val="22"/>
          <w:szCs w:val="22"/>
          <w:rtl w:val="0"/>
          <w:lang w:val="en-US"/>
        </w:rPr>
        <w:t>:  (1; -1)</w:t>
      </w:r>
    </w:p>
    <w:p>
      <w:pPr>
        <w:pStyle w:val="Normal.0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7</w:t>
      </w:r>
      <w:r>
        <w:rPr>
          <w:sz w:val="22"/>
          <w:szCs w:val="22"/>
          <w:rtl w:val="0"/>
          <w:lang w:val="en-US"/>
        </w:rPr>
        <w:t>: (-1;  1)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  <w:u w:val="single"/>
          <w:lang w:val="ru-RU"/>
        </w:rPr>
      </w:pPr>
      <w:r>
        <w:rPr>
          <w:sz w:val="22"/>
          <w:szCs w:val="22"/>
          <w:rtl w:val="0"/>
          <w:lang w:val="ru-RU"/>
        </w:rPr>
        <w:t>Б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ru-RU"/>
        </w:rPr>
        <w:t xml:space="preserve"> выдает ошибочный результат о принадлежности объекта классу №</w:t>
      </w:r>
      <w:r>
        <w:rPr>
          <w:b w:val="1"/>
          <w:bCs w:val="1"/>
          <w:sz w:val="22"/>
          <w:szCs w:val="22"/>
          <w:rtl w:val="0"/>
          <w:lang w:val="en-US"/>
        </w:rPr>
        <w:t>3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если задать следующие коэффициенты нейронов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«хранящих максимум»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3</w:t>
      </w:r>
      <w:r>
        <w:rPr>
          <w:sz w:val="22"/>
          <w:szCs w:val="22"/>
          <w:rtl w:val="0"/>
          <w:lang w:val="en-US"/>
        </w:rPr>
        <w:t>: (0.5; 0.5; 0.2; 0.2)</w:t>
      </w:r>
    </w:p>
    <w:p>
      <w:pPr>
        <w:pStyle w:val="Normal.0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8</w:t>
      </w:r>
      <w:r>
        <w:rPr>
          <w:sz w:val="22"/>
          <w:szCs w:val="22"/>
          <w:rtl w:val="0"/>
          <w:lang w:val="en-US"/>
        </w:rPr>
        <w:t>: (0.5; 0.5; 0.5; 0.5)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  <w:u w:val="single"/>
          <w:lang w:val="ru-RU"/>
        </w:rPr>
      </w:pPr>
      <w:r>
        <w:rPr>
          <w:sz w:val="22"/>
          <w:szCs w:val="22"/>
          <w:rtl w:val="0"/>
          <w:lang w:val="ru-RU"/>
        </w:rPr>
        <w:t>В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ru-RU"/>
        </w:rPr>
        <w:t xml:space="preserve"> выдает ошибочный результат о принадлежности объекта классу №</w:t>
      </w:r>
      <w:r>
        <w:rPr>
          <w:b w:val="1"/>
          <w:bCs w:val="1"/>
          <w:sz w:val="22"/>
          <w:szCs w:val="22"/>
          <w:rtl w:val="0"/>
          <w:lang w:val="en-US"/>
        </w:rPr>
        <w:t>1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если задать следующие коэффициенты нейронов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«индикаторов»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  <w:u w:val="single"/>
          <w:lang w:val="ru-RU"/>
        </w:rPr>
      </w:pPr>
    </w:p>
    <w:p>
      <w:pPr>
        <w:pStyle w:val="Normal.0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4</w:t>
      </w:r>
      <w:r>
        <w:rPr>
          <w:sz w:val="22"/>
          <w:szCs w:val="22"/>
          <w:rtl w:val="0"/>
          <w:lang w:val="en-US"/>
        </w:rPr>
        <w:t>:   (1; 1)</w:t>
      </w:r>
    </w:p>
    <w:p>
      <w:pPr>
        <w:pStyle w:val="Normal.0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5</w:t>
      </w:r>
      <w:r>
        <w:rPr>
          <w:sz w:val="22"/>
          <w:szCs w:val="22"/>
          <w:rtl w:val="0"/>
          <w:lang w:val="en-US"/>
        </w:rPr>
        <w:t>:   (1; 1)</w:t>
      </w:r>
    </w:p>
    <w:p>
      <w:pPr>
        <w:pStyle w:val="Normal.0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9</w:t>
      </w:r>
      <w:r>
        <w:rPr>
          <w:sz w:val="22"/>
          <w:szCs w:val="22"/>
          <w:rtl w:val="0"/>
          <w:lang w:val="en-US"/>
        </w:rPr>
        <w:t>:   (1; 1)</w:t>
      </w:r>
    </w:p>
    <w:p>
      <w:pPr>
        <w:pStyle w:val="Normal.0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10</w:t>
      </w:r>
      <w:r>
        <w:rPr>
          <w:sz w:val="22"/>
          <w:szCs w:val="22"/>
          <w:rtl w:val="0"/>
          <w:lang w:val="en-US"/>
        </w:rPr>
        <w:t>: (1; 1)</w:t>
      </w:r>
    </w:p>
    <w:p>
      <w:pPr>
        <w:pStyle w:val="Normal.0"/>
        <w:numPr>
          <w:ilvl w:val="0"/>
          <w:numId w:val="5"/>
        </w:numPr>
        <w:jc w:val="both"/>
        <w:rPr>
          <w:b w:val="1"/>
          <w:bCs w:val="1"/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11</w:t>
      </w:r>
      <w:r>
        <w:rPr>
          <w:b w:val="0"/>
          <w:bCs w:val="0"/>
          <w:sz w:val="22"/>
          <w:szCs w:val="22"/>
          <w:rtl w:val="0"/>
          <w:lang w:val="en-US"/>
        </w:rPr>
        <w:t>: (1; 2)</w:t>
      </w:r>
    </w:p>
    <w:p>
      <w:pPr>
        <w:pStyle w:val="Normal.0"/>
        <w:numPr>
          <w:ilvl w:val="0"/>
          <w:numId w:val="5"/>
        </w:numPr>
        <w:jc w:val="both"/>
        <w:rPr>
          <w:b w:val="1"/>
          <w:bCs w:val="1"/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12</w:t>
      </w:r>
      <w:r>
        <w:rPr>
          <w:b w:val="0"/>
          <w:bCs w:val="0"/>
          <w:sz w:val="22"/>
          <w:szCs w:val="22"/>
          <w:rtl w:val="0"/>
          <w:lang w:val="en-US"/>
        </w:rPr>
        <w:t>: (-1; 1)</w:t>
      </w:r>
    </w:p>
    <w:p>
      <w:pPr>
        <w:pStyle w:val="Normal.0"/>
        <w:numPr>
          <w:ilvl w:val="0"/>
          <w:numId w:val="5"/>
        </w:numPr>
        <w:jc w:val="both"/>
        <w:rPr>
          <w:b w:val="1"/>
          <w:bCs w:val="1"/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13</w:t>
      </w:r>
      <w:r>
        <w:rPr>
          <w:b w:val="0"/>
          <w:bCs w:val="0"/>
          <w:sz w:val="22"/>
          <w:szCs w:val="22"/>
          <w:rtl w:val="0"/>
          <w:lang w:val="en-US"/>
        </w:rPr>
        <w:t>: (1; 1)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u w:val="single"/>
          <w:rtl w:val="0"/>
          <w:lang w:val="ru-RU"/>
        </w:rPr>
        <w:t xml:space="preserve">Исследование свойств сходимости рекуррентной сети </w:t>
      </w:r>
      <w:r>
        <w:rPr>
          <w:sz w:val="22"/>
          <w:szCs w:val="22"/>
          <w:u w:val="single"/>
          <w:rtl w:val="0"/>
          <w:lang w:val="en-US"/>
        </w:rPr>
        <w:t>MAXNET</w:t>
      </w:r>
    </w:p>
    <w:p>
      <w:pPr>
        <w:pStyle w:val="Normal.0"/>
        <w:jc w:val="both"/>
        <w:rPr>
          <w:sz w:val="12"/>
          <w:szCs w:val="12"/>
        </w:rPr>
      </w:pP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Число нейронов рекуррентной сети </w:t>
      </w:r>
      <w:r>
        <w:rPr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3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Значение параметра ε </w:t>
      </w:r>
      <w:r>
        <w:rPr>
          <w:sz w:val="22"/>
          <w:szCs w:val="22"/>
          <w:rtl w:val="0"/>
          <w:lang w:val="ru-RU"/>
        </w:rPr>
        <w:t>=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b w:val="1"/>
          <w:bCs w:val="1"/>
          <w:sz w:val="22"/>
          <w:szCs w:val="22"/>
          <w:rtl w:val="0"/>
          <w:lang w:val="ru-RU"/>
        </w:rPr>
        <w:t>0.2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число тактов сходимости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b w:val="1"/>
          <w:bCs w:val="1"/>
          <w:sz w:val="22"/>
          <w:szCs w:val="22"/>
          <w:rtl w:val="0"/>
          <w:lang w:val="ru-RU"/>
        </w:rPr>
        <w:t>3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Значение параметра ε </w:t>
      </w:r>
      <w:r>
        <w:rPr>
          <w:sz w:val="22"/>
          <w:szCs w:val="22"/>
          <w:rtl w:val="0"/>
          <w:lang w:val="ru-RU"/>
        </w:rPr>
        <w:t>=</w:t>
      </w:r>
      <w:r>
        <w:rPr>
          <w:sz w:val="22"/>
          <w:szCs w:val="22"/>
          <w:rtl w:val="0"/>
          <w:lang w:val="ru-RU"/>
        </w:rPr>
        <w:t> </w:t>
      </w:r>
      <w:r>
        <w:rPr>
          <w:b w:val="1"/>
          <w:bCs w:val="1"/>
          <w:sz w:val="22"/>
          <w:szCs w:val="22"/>
          <w:rtl w:val="0"/>
          <w:lang w:val="ru-RU"/>
        </w:rPr>
        <w:t>0.1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число тактов сходимости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b w:val="1"/>
          <w:bCs w:val="1"/>
          <w:sz w:val="22"/>
          <w:szCs w:val="22"/>
          <w:rtl w:val="0"/>
          <w:lang w:val="ru-RU"/>
        </w:rPr>
        <w:t>6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Значение параметра ε </w:t>
      </w:r>
      <w:r>
        <w:rPr>
          <w:sz w:val="22"/>
          <w:szCs w:val="22"/>
          <w:rtl w:val="0"/>
          <w:lang w:val="ru-RU"/>
        </w:rPr>
        <w:t>=</w:t>
      </w:r>
      <w:r>
        <w:rPr>
          <w:sz w:val="22"/>
          <w:szCs w:val="22"/>
          <w:rtl w:val="0"/>
          <w:lang w:val="ru-RU"/>
        </w:rPr>
        <w:t> </w:t>
      </w:r>
      <w:r>
        <w:rPr>
          <w:b w:val="1"/>
          <w:bCs w:val="1"/>
          <w:sz w:val="22"/>
          <w:szCs w:val="22"/>
          <w:rtl w:val="0"/>
          <w:lang w:val="ru-RU"/>
        </w:rPr>
        <w:t>0.33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число тактов сходимости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b w:val="1"/>
          <w:bCs w:val="1"/>
          <w:sz w:val="22"/>
          <w:szCs w:val="22"/>
          <w:rtl w:val="0"/>
          <w:lang w:val="ru-RU"/>
        </w:rPr>
        <w:t>2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</w:pPr>
      <w:r>
        <w:rPr>
          <w:sz w:val="22"/>
          <w:szCs w:val="22"/>
          <w:rtl w:val="0"/>
          <w:lang w:val="ru-RU"/>
        </w:rPr>
        <w:t>Вывод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>при увеличении параметра ε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b w:val="1"/>
          <w:bCs w:val="1"/>
          <w:sz w:val="22"/>
          <w:szCs w:val="22"/>
          <w:rtl w:val="0"/>
          <w:lang w:val="ru-RU"/>
        </w:rPr>
        <w:t>число тактов сходимости уменьшается</w:t>
      </w:r>
      <w:r>
        <w:rPr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u w:val="single"/>
          <w:rtl w:val="0"/>
          <w:lang w:val="ru-RU"/>
        </w:rPr>
        <w:t>Исследование свойств слоя Хемминга</w:t>
      </w:r>
    </w:p>
    <w:p>
      <w:pPr>
        <w:pStyle w:val="Normal.0"/>
        <w:jc w:val="both"/>
        <w:rPr>
          <w:sz w:val="12"/>
          <w:szCs w:val="12"/>
          <w:u w:val="single"/>
        </w:rPr>
      </w:pP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Число нейронов слоя Хемминга определяется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sz w:val="22"/>
          <w:szCs w:val="22"/>
          <w:u w:val="single"/>
          <w:rtl w:val="0"/>
          <w:lang w:val="ru-RU"/>
        </w:rPr>
        <w:t>числом эталонных представителей</w:t>
      </w:r>
      <w:r>
        <w:rPr>
          <w:i w:val="1"/>
          <w:iCs w:val="1"/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Число входов слоя Хемминга определяется </w:t>
      </w:r>
      <w:r>
        <w:rPr>
          <w:b w:val="1"/>
          <w:bCs w:val="1"/>
          <w:i w:val="1"/>
          <w:iCs w:val="1"/>
          <w:sz w:val="22"/>
          <w:szCs w:val="22"/>
          <w:u w:val="single"/>
          <w:rtl w:val="0"/>
          <w:lang w:val="ru-RU"/>
        </w:rPr>
        <w:t>числом бинарных признаков объекта</w:t>
      </w:r>
      <w:r>
        <w:rPr>
          <w:i w:val="1"/>
          <w:iCs w:val="1"/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12"/>
          <w:szCs w:val="12"/>
        </w:rPr>
      </w:pPr>
    </w:p>
    <w:p>
      <w:pPr>
        <w:pStyle w:val="Normal.0"/>
        <w:jc w:val="both"/>
        <w:rPr>
          <w:sz w:val="12"/>
          <w:szCs w:val="12"/>
        </w:rPr>
      </w:pPr>
    </w:p>
    <w:p>
      <w:pPr>
        <w:pStyle w:val="Normal.0"/>
        <w:numPr>
          <w:ilvl w:val="1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u w:val="single"/>
          <w:rtl w:val="0"/>
          <w:lang w:val="ru-RU"/>
        </w:rPr>
        <w:t>Нахождение максимального и минимального выходов нейронов слоя Хемминга</w:t>
      </w:r>
    </w:p>
    <w:p>
      <w:pPr>
        <w:pStyle w:val="Normal.0"/>
        <w:jc w:val="both"/>
        <w:rPr>
          <w:position w:val="-240"/>
          <w:sz w:val="22"/>
          <w:szCs w:val="22"/>
        </w:rPr>
      </w:pPr>
      <w:r>
        <w:rPr>
          <w:sz w:val="22"/>
          <w:szCs w:val="22"/>
          <w:rtl w:val="0"/>
          <w:lang w:val="ru-RU"/>
        </w:rPr>
        <w:t>Максимальное значение выхода у нейрона №</w:t>
      </w:r>
      <w:r>
        <w:rPr>
          <w:b w:val="1"/>
          <w:bCs w:val="1"/>
          <w:sz w:val="22"/>
          <w:szCs w:val="22"/>
          <w:rtl w:val="0"/>
          <w:lang w:val="ru-RU"/>
        </w:rPr>
        <w:t>2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равное </w:t>
      </w:r>
      <w:r>
        <w:rPr>
          <w:b w:val="1"/>
          <w:bCs w:val="1"/>
          <w:sz w:val="22"/>
          <w:szCs w:val="22"/>
          <w:rtl w:val="0"/>
          <w:lang w:val="ru-RU"/>
        </w:rPr>
        <w:t>50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наблюдается  при подаче на вход объекта</w:t>
      </w:r>
      <w:r>
        <w:rPr>
          <w:sz w:val="22"/>
          <w:szCs w:val="22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1736203</wp:posOffset>
            </wp:positionH>
            <wp:positionV relativeFrom="line">
              <wp:posOffset>243470</wp:posOffset>
            </wp:positionV>
            <wp:extent cx="1141504" cy="1146578"/>
            <wp:effectExtent l="0" t="0" r="0" b="0"/>
            <wp:wrapTopAndBottom distT="152400" distB="152400"/>
            <wp:docPr id="1073741830" name="officeArt object" descr="ScreenShot 2025-03-28 at 19.39.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3-28 at 19.39.46.png" descr="ScreenShot 2025-03-28 at 19.39.4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504" cy="11465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rtl w:val="0"/>
          <w:lang w:val="ru-RU"/>
        </w:rPr>
        <w:t xml:space="preserve"> </w:t>
      </w:r>
    </w:p>
    <w:p>
      <w:pPr>
        <w:pStyle w:val="Normal.0"/>
        <w:jc w:val="both"/>
        <w:rPr>
          <w:position w:val="-240"/>
          <w:sz w:val="22"/>
          <w:szCs w:val="22"/>
        </w:rPr>
      </w:pPr>
      <w:r>
        <w:rPr>
          <w:sz w:val="22"/>
          <w:szCs w:val="22"/>
          <w:rtl w:val="0"/>
          <w:lang w:val="ru-RU"/>
        </w:rPr>
        <w:t>Минимальное значение выхода у нейрона №</w:t>
      </w:r>
      <w:r>
        <w:rPr>
          <w:b w:val="1"/>
          <w:bCs w:val="1"/>
          <w:sz w:val="22"/>
          <w:szCs w:val="22"/>
          <w:rtl w:val="0"/>
          <w:lang w:val="en-US"/>
        </w:rPr>
        <w:t>2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равное </w:t>
      </w:r>
      <w:r>
        <w:rPr>
          <w:b w:val="1"/>
          <w:bCs w:val="1"/>
          <w:sz w:val="22"/>
          <w:szCs w:val="22"/>
          <w:rtl w:val="0"/>
          <w:lang w:val="ru-RU"/>
        </w:rPr>
        <w:t>0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наблюдается  при подаче на вход объекта</w:t>
      </w:r>
      <w:r>
        <w:rPr>
          <w:sz w:val="22"/>
          <w:szCs w:val="22"/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1657483</wp:posOffset>
            </wp:positionH>
            <wp:positionV relativeFrom="line">
              <wp:posOffset>154580</wp:posOffset>
            </wp:positionV>
            <wp:extent cx="1298943" cy="1298943"/>
            <wp:effectExtent l="0" t="0" r="0" b="0"/>
            <wp:wrapTopAndBottom distT="152400" distB="152400"/>
            <wp:docPr id="1073741831" name="officeArt object" descr="ScreenShot 2025-03-28 at 19.40.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5-03-28 at 19.40.45.png" descr="ScreenShot 2025-03-28 at 19.40.4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943" cy="12989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rtl w:val="0"/>
          <w:lang w:val="ru-RU"/>
        </w:rPr>
        <w:t xml:space="preserve"> </w:t>
      </w:r>
    </w:p>
    <w:p>
      <w:pPr>
        <w:pStyle w:val="Normal.0"/>
        <w:keepNext w:val="1"/>
        <w:numPr>
          <w:ilvl w:val="1"/>
          <w:numId w:val="6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u w:val="single"/>
          <w:rtl w:val="0"/>
          <w:lang w:val="ru-RU"/>
        </w:rPr>
        <w:t>Исследование робастности слоя Хемминга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На вход подается вектор признаков</w:t>
      </w:r>
      <w:r>
        <w:rPr>
          <w:sz w:val="22"/>
          <w:szCs w:val="22"/>
          <w:rtl w:val="0"/>
          <w:lang w:val="ru-RU"/>
        </w:rPr>
        <w:t xml:space="preserve">:  </w:t>
      </w:r>
      <w:r>
        <w:rPr>
          <w:sz w:val="22"/>
          <w:szCs w:val="22"/>
        </w:rPr>
        <w:drawing xmlns:a="http://schemas.openxmlformats.org/drawingml/2006/main">
          <wp:inline distT="0" distB="0" distL="0" distR="0">
            <wp:extent cx="726049" cy="728728"/>
            <wp:effectExtent l="0" t="0" r="0" b="0"/>
            <wp:docPr id="1073741832" name="officeArt object" descr="ScreenShot 2025-03-28 at 19.10.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5-03-28 at 19.10.30.png" descr="ScreenShot 2025-03-28 at 19.10.3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49" cy="7287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2"/>
          <w:szCs w:val="22"/>
          <w:rtl w:val="0"/>
          <w:lang w:val="ru-RU"/>
        </w:rPr>
        <w:t xml:space="preserve"> (</w:t>
      </w:r>
      <w:r>
        <w:rPr>
          <w:sz w:val="22"/>
          <w:szCs w:val="22"/>
          <w:rtl w:val="0"/>
          <w:lang w:val="ru-RU"/>
        </w:rPr>
        <w:t>искажённый эталонный представитель одного из классов</w:t>
      </w:r>
      <w:r>
        <w:rPr>
          <w:sz w:val="22"/>
          <w:szCs w:val="22"/>
          <w:rtl w:val="0"/>
          <w:lang w:val="ru-RU"/>
        </w:rPr>
        <w:t xml:space="preserve">). </w:t>
      </w:r>
      <w:r>
        <w:rPr>
          <w:sz w:val="22"/>
          <w:szCs w:val="22"/>
          <w:rtl w:val="0"/>
          <w:lang w:val="ru-RU"/>
        </w:rPr>
        <w:t xml:space="preserve">Сеть с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неизмененными </w:t>
      </w:r>
      <w:r>
        <w:rPr>
          <w:sz w:val="22"/>
          <w:szCs w:val="22"/>
          <w:rtl w:val="0"/>
          <w:lang w:val="ru-RU"/>
        </w:rPr>
        <w:t>коэффициентами показывает принадлежность этого объекта к классу №</w:t>
      </w:r>
      <w:r>
        <w:rPr>
          <w:b w:val="1"/>
          <w:bCs w:val="1"/>
          <w:sz w:val="22"/>
          <w:szCs w:val="22"/>
          <w:rtl w:val="0"/>
          <w:lang w:val="ru-RU"/>
        </w:rPr>
        <w:t>2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ru-RU"/>
        </w:rPr>
        <w:t>А</w:t>
      </w:r>
      <w:r>
        <w:rPr>
          <w:sz w:val="22"/>
          <w:szCs w:val="22"/>
          <w:u w:val="single"/>
          <w:rtl w:val="0"/>
          <w:lang w:val="ru-RU"/>
        </w:rPr>
        <w:t xml:space="preserve">) </w:t>
      </w:r>
      <w:r>
        <w:rPr>
          <w:sz w:val="22"/>
          <w:szCs w:val="22"/>
          <w:u w:val="single"/>
          <w:rtl w:val="0"/>
          <w:lang w:val="ru-RU"/>
        </w:rPr>
        <w:t>Усиление сигнала по одному каналу одного нейрона для нарушения правильности распознавания и нахождение максимального шума</w:t>
      </w:r>
      <w:r>
        <w:rPr>
          <w:sz w:val="22"/>
          <w:szCs w:val="22"/>
          <w:u w:val="single"/>
          <w:rtl w:val="0"/>
          <w:lang w:val="ru-RU"/>
        </w:rPr>
        <w:t xml:space="preserve">, </w:t>
      </w:r>
      <w:r>
        <w:rPr>
          <w:sz w:val="22"/>
          <w:szCs w:val="22"/>
          <w:u w:val="single"/>
          <w:rtl w:val="0"/>
          <w:lang w:val="ru-RU"/>
        </w:rPr>
        <w:t>при котором слой Хемминга сохраняет свои свойства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При изменении синаптического коэффициента от </w:t>
      </w:r>
      <w:r>
        <w:rPr>
          <w:b w:val="1"/>
          <w:bCs w:val="1"/>
          <w:sz w:val="22"/>
          <w:szCs w:val="22"/>
          <w:rtl w:val="0"/>
          <w:lang w:val="ru-RU"/>
        </w:rPr>
        <w:t xml:space="preserve">21 </w:t>
      </w:r>
      <w:r>
        <w:rPr>
          <w:sz w:val="22"/>
          <w:szCs w:val="22"/>
          <w:rtl w:val="0"/>
          <w:lang w:val="ru-RU"/>
        </w:rPr>
        <w:t xml:space="preserve">входа </w:t>
      </w:r>
      <w:r>
        <w:rPr>
          <w:b w:val="1"/>
          <w:bCs w:val="1"/>
          <w:sz w:val="22"/>
          <w:szCs w:val="22"/>
          <w:rtl w:val="0"/>
          <w:lang w:val="ru-RU"/>
        </w:rPr>
        <w:t xml:space="preserve">3 </w:t>
      </w:r>
      <w:r>
        <w:rPr>
          <w:sz w:val="22"/>
          <w:szCs w:val="22"/>
          <w:rtl w:val="0"/>
          <w:lang w:val="ru-RU"/>
        </w:rPr>
        <w:t>нейрона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со значения </w:t>
      </w:r>
      <w:r>
        <w:rPr>
          <w:b w:val="1"/>
          <w:bCs w:val="1"/>
          <w:sz w:val="22"/>
          <w:szCs w:val="22"/>
          <w:rtl w:val="0"/>
          <w:lang w:val="ru-RU"/>
        </w:rPr>
        <w:t>1</w:t>
      </w:r>
      <w:r>
        <w:rPr>
          <w:sz w:val="22"/>
          <w:szCs w:val="22"/>
          <w:rtl w:val="0"/>
          <w:lang w:val="ru-RU"/>
        </w:rPr>
        <w:t xml:space="preserve"> на значение </w:t>
      </w:r>
      <w:r>
        <w:rPr>
          <w:b w:val="1"/>
          <w:bCs w:val="1"/>
          <w:sz w:val="22"/>
          <w:szCs w:val="22"/>
          <w:rtl w:val="0"/>
          <w:lang w:val="ru-RU"/>
        </w:rPr>
        <w:t>18</w:t>
      </w:r>
      <w:r>
        <w:rPr>
          <w:sz w:val="22"/>
          <w:szCs w:val="22"/>
          <w:rtl w:val="0"/>
          <w:lang w:val="ru-RU"/>
        </w:rPr>
        <w:t xml:space="preserve"> нейросеть указывает на принадлежность входного объекта классу №</w:t>
      </w:r>
      <w:r>
        <w:rPr>
          <w:b w:val="1"/>
          <w:bCs w:val="1"/>
          <w:sz w:val="22"/>
          <w:szCs w:val="22"/>
          <w:rtl w:val="0"/>
          <w:lang w:val="ru-RU"/>
        </w:rPr>
        <w:t>3</w:t>
      </w:r>
      <w:r>
        <w:rPr>
          <w:sz w:val="22"/>
          <w:szCs w:val="22"/>
          <w:rtl w:val="0"/>
          <w:lang w:val="ru-RU"/>
        </w:rPr>
        <w:t xml:space="preserve"> .  </w:t>
      </w:r>
      <w:r>
        <w:rPr>
          <w:sz w:val="22"/>
          <w:szCs w:val="22"/>
          <w:rtl w:val="0"/>
          <w:lang w:val="ru-RU"/>
        </w:rPr>
        <w:t xml:space="preserve">Значение входа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b w:val="1"/>
          <w:bCs w:val="1"/>
          <w:sz w:val="22"/>
          <w:szCs w:val="22"/>
          <w:rtl w:val="0"/>
          <w:lang w:val="ru-RU"/>
        </w:rPr>
        <w:t>1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Максимальное значение этого синаптического коэффициента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при котором нейросеть правильно указывает на принадлежность входного объекта классу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больше исходного в </w:t>
      </w:r>
      <w:r>
        <w:rPr>
          <w:i w:val="1"/>
          <w:iCs w:val="1"/>
          <w:sz w:val="22"/>
          <w:szCs w:val="22"/>
          <w:rtl w:val="0"/>
          <w:lang w:val="en-US"/>
        </w:rPr>
        <w:t>k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ru-RU"/>
        </w:rPr>
        <w:t>=</w:t>
      </w:r>
      <w:r>
        <w:rPr>
          <w:sz w:val="22"/>
          <w:szCs w:val="22"/>
          <w:rtl w:val="0"/>
          <w:lang w:val="en-US"/>
        </w:rPr>
        <w:t> </w:t>
      </w:r>
      <w:r>
        <w:rPr>
          <w:b w:val="1"/>
          <w:bCs w:val="1"/>
          <w:sz w:val="22"/>
          <w:szCs w:val="22"/>
          <w:rtl w:val="0"/>
          <w:lang w:val="ru-RU"/>
        </w:rPr>
        <w:t>16</w:t>
      </w:r>
      <w:r>
        <w:rPr>
          <w:sz w:val="22"/>
          <w:szCs w:val="22"/>
          <w:rtl w:val="0"/>
          <w:lang w:val="ru-RU"/>
        </w:rPr>
        <w:t xml:space="preserve"> раз</w:t>
      </w:r>
      <w:r>
        <w:rPr>
          <w:sz w:val="22"/>
          <w:szCs w:val="22"/>
          <w:rtl w:val="0"/>
          <w:lang w:val="ru-RU"/>
        </w:rPr>
        <w:t xml:space="preserve">.   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ru-RU"/>
        </w:rPr>
        <w:t xml:space="preserve">5. </w:t>
      </w:r>
      <w:r>
        <w:rPr>
          <w:sz w:val="22"/>
          <w:szCs w:val="22"/>
          <w:u w:val="single"/>
          <w:rtl w:val="0"/>
          <w:lang w:val="ru-RU"/>
        </w:rPr>
        <w:t>Вывод по лабораторной работе</w:t>
      </w:r>
    </w:p>
    <w:p>
      <w:pPr>
        <w:pStyle w:val="Normal.0"/>
        <w:jc w:val="both"/>
        <w:rPr>
          <w:sz w:val="12"/>
          <w:szCs w:val="12"/>
        </w:rPr>
      </w:pP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В лабораторной работе сеть Хемминга решает задачу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классификации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Сеть Хемминга состоит из следующих блоков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 xml:space="preserve">слоя Хемминга и сети </w:t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  <w:u w:val="single"/>
        </w:rPr>
      </w:pPr>
    </w:p>
    <w:p>
      <w:pPr>
        <w:pStyle w:val="Normal.0"/>
        <w:jc w:val="both"/>
        <w:rPr>
          <w:b w:val="1"/>
          <w:bCs w:val="1"/>
          <w:i w:val="1"/>
          <w:iCs w:val="1"/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Первый блок 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 xml:space="preserve">слой Хемминга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 xml:space="preserve">решает </w:t>
      </w:r>
      <w:r>
        <w:rPr>
          <w:sz w:val="22"/>
          <w:szCs w:val="22"/>
          <w:rtl w:val="0"/>
          <w:lang w:val="ru-RU"/>
        </w:rPr>
        <w:t>задачу н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ахождения расстояния Хемминга между входным вектором и эталонными представителями каждого класса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второй 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 xml:space="preserve">сеть </w:t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 xml:space="preserve">решает </w:t>
      </w:r>
      <w:r>
        <w:rPr>
          <w:sz w:val="22"/>
          <w:szCs w:val="22"/>
          <w:rtl w:val="0"/>
          <w:lang w:val="ru-RU"/>
        </w:rPr>
        <w:t xml:space="preserve">задачу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 xml:space="preserve">поиска максимума среди выходов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нейронов первого слоя — слоя Хемминга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  <w:u w:val="single"/>
        </w:rPr>
      </w:pPr>
    </w:p>
    <w:p>
      <w:pPr>
        <w:pStyle w:val="Normal.0"/>
        <w:jc w:val="both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Каждый нейрон слоя</w:t>
      </w:r>
      <w:r>
        <w:rPr>
          <w:sz w:val="22"/>
          <w:szCs w:val="22"/>
          <w:rtl w:val="0"/>
          <w:lang w:val="ru-RU"/>
        </w:rPr>
        <w:t xml:space="preserve"> Хемминга вычисляет скалярное произведение  входного вектора и эталонного вектора данного класса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 Максимальное значение выходов нейронов слоя Хемминга определяется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числом классов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Было обнаружено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что при малом изменении случайных весовых коэффициентов слоя Хемминга сеть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не теряет</w:t>
      </w:r>
      <w:r>
        <w:rPr>
          <w:sz w:val="22"/>
          <w:szCs w:val="22"/>
          <w:rtl w:val="0"/>
          <w:lang w:val="ru-RU"/>
        </w:rPr>
        <w:t> способность решать свою задачу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При значительном изменении определённых коэффициентов слоя Хемминга сеть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всегда теряет</w:t>
      </w:r>
      <w:r>
        <w:rPr>
          <w:sz w:val="22"/>
          <w:szCs w:val="22"/>
          <w:rtl w:val="0"/>
          <w:lang w:val="ru-RU"/>
        </w:rPr>
        <w:t xml:space="preserve"> способность решать свою задачу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Все входные каналы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не одинаково</w:t>
      </w:r>
      <w:r>
        <w:rPr>
          <w:sz w:val="22"/>
          <w:szCs w:val="22"/>
          <w:rtl w:val="0"/>
          <w:lang w:val="ru-RU"/>
        </w:rPr>
        <w:t xml:space="preserve"> чувствительны к разрыву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Все коэффициенты слоя Хемминга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не одинаково</w:t>
      </w:r>
      <w:r>
        <w:rPr>
          <w:sz w:val="22"/>
          <w:szCs w:val="22"/>
          <w:rtl w:val="0"/>
          <w:lang w:val="ru-RU"/>
        </w:rPr>
        <w:t xml:space="preserve"> чувствительны к шуму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Число нейронов рекуррентной сети </w:t>
      </w:r>
      <w:r>
        <w:rPr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ru-RU"/>
        </w:rPr>
        <w:t xml:space="preserve"> определяется </w:t>
      </w:r>
      <w:r>
        <w:rPr>
          <w:sz w:val="22"/>
          <w:szCs w:val="22"/>
          <w:u w:val="single"/>
          <w:rtl w:val="0"/>
          <w:lang w:val="ru-RU"/>
        </w:rPr>
        <w:t>                       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числом классов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 Весовые коэффициенты  нейронов рекуррентной </w:t>
      </w:r>
      <w:r>
        <w:rPr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не зависят</w:t>
      </w:r>
      <w:r>
        <w:rPr>
          <w:sz w:val="22"/>
          <w:szCs w:val="22"/>
          <w:rtl w:val="0"/>
          <w:lang w:val="ru-RU"/>
        </w:rPr>
        <w:t xml:space="preserve"> от эталонных объектов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Максимальное значение параметра ε зависит от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числа классов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Число тактов сходимости зависит от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параметра ε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Число нейронов сети </w:t>
      </w:r>
      <w:r>
        <w:rPr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ru-RU"/>
        </w:rPr>
        <w:t xml:space="preserve"> прямого распространения определяется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числом классов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Весовые коэффициенты нейронов </w:t>
      </w:r>
      <w:r>
        <w:rPr>
          <w:sz w:val="22"/>
          <w:szCs w:val="22"/>
          <w:rtl w:val="0"/>
          <w:lang w:val="en-US"/>
        </w:rPr>
        <w:t>MAXNET</w:t>
      </w:r>
      <w:r>
        <w:rPr>
          <w:sz w:val="22"/>
          <w:szCs w:val="22"/>
          <w:rtl w:val="0"/>
          <w:lang w:val="ru-RU"/>
        </w:rPr>
        <w:t xml:space="preserve"> прямого распространения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не зависят</w:t>
      </w:r>
      <w:r>
        <w:rPr>
          <w:sz w:val="22"/>
          <w:szCs w:val="22"/>
          <w:rtl w:val="0"/>
          <w:lang w:val="ru-RU"/>
        </w:rPr>
        <w:t xml:space="preserve"> от эталонных объектов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</w:pPr>
      <w:r>
        <w:rPr>
          <w:sz w:val="22"/>
          <w:szCs w:val="22"/>
          <w:rtl w:val="0"/>
          <w:lang w:val="ru-RU"/>
        </w:rPr>
        <w:t>Критерием оптимальности отнесения объекта к какому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либо классу является максимум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потенциала нейрона слоя Хемминга</w:t>
      </w:r>
      <w:r>
        <w:rPr>
          <w:sz w:val="22"/>
          <w:szCs w:val="22"/>
          <w:rtl w:val="0"/>
          <w:lang w:val="ru-RU"/>
        </w:rPr>
        <w:t xml:space="preserve"> или</w:t>
        <w:br w:type="textWrapping"/>
        <w:t xml:space="preserve">минимум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расстояния по Хеммингу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Весовые коэффициенты  нейронов слоя Хемминга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зависят</w:t>
      </w:r>
      <w:r>
        <w:rPr>
          <w:i w:val="1"/>
          <w:iCs w:val="1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>от эталонных объектов</w:t>
      </w:r>
      <w:r>
        <w:rPr>
          <w:sz w:val="22"/>
          <w:szCs w:val="22"/>
          <w:rtl w:val="0"/>
          <w:lang w:val="ru-RU"/>
        </w:rPr>
        <w:t xml:space="preserve">. </w:t>
      </w:r>
    </w:p>
    <w:sectPr>
      <w:headerReference w:type="default" r:id="rId11"/>
      <w:footerReference w:type="default" r:id="rId12"/>
      <w:pgSz w:w="8420" w:h="11900" w:orient="portrait"/>
      <w:pgMar w:top="851" w:right="567" w:bottom="567" w:left="567" w:header="709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266"/>
        <w:tab w:val="clear" w:pos="9355"/>
      </w:tabs>
      <w:jc w:val="both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180"/>
        <w:tab w:val="right" w:pos="7266"/>
        <w:tab w:val="clear" w:pos="4677"/>
        <w:tab w:val="clear" w:pos="9355"/>
      </w:tabs>
    </w:pP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Лабораторный практикум по курсу «Нейронные сети»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435" w:hanging="4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435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435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435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435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435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435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435"/>
        </w:tabs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437" w:hanging="4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435"/>
          </w:tabs>
          <w:ind w:left="722" w:hanging="7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435"/>
          </w:tabs>
          <w:ind w:left="722" w:hanging="7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435"/>
          </w:tabs>
          <w:ind w:left="1082" w:hanging="10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435"/>
          </w:tabs>
          <w:ind w:left="1082" w:hanging="10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435"/>
          </w:tabs>
          <w:ind w:left="1442" w:hanging="14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435"/>
          </w:tabs>
          <w:ind w:left="1442" w:hanging="14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435"/>
          </w:tabs>
          <w:ind w:left="1802" w:hanging="1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