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  <w:lang w:val="en-US"/>
        </w:rPr>
        <w:t xml:space="preserve">L</w:t>
      </w:r>
      <w:r>
        <w:rPr>
          <w:b/>
        </w:rPr>
        <w:t xml:space="preserve">Отчет по лабораторной работе № </w:t>
      </w:r>
      <w:r>
        <w:rPr>
          <w:b/>
        </w:rPr>
        <w:t xml:space="preserve">3</w:t>
      </w:r>
      <w:r/>
    </w:p>
    <w:p>
      <w:pPr>
        <w:pStyle w:val="866"/>
      </w:pPr>
      <w:r>
        <w:t xml:space="preserve">«</w:t>
      </w:r>
      <w:r>
        <w:t xml:space="preserve">Применение м</w:t>
      </w:r>
      <w:r>
        <w:t xml:space="preserve">ногослойн</w:t>
      </w:r>
      <w:r>
        <w:t xml:space="preserve">ой</w:t>
      </w:r>
      <w:r>
        <w:t xml:space="preserve"> нейронн</w:t>
      </w:r>
      <w:r>
        <w:t xml:space="preserve">ой</w:t>
      </w:r>
      <w:r>
        <w:t xml:space="preserve"> сет</w:t>
      </w:r>
      <w:r>
        <w:t xml:space="preserve">и </w:t>
      </w:r>
      <w:r/>
    </w:p>
    <w:p>
      <w:pPr>
        <w:pStyle w:val="866"/>
      </w:pPr>
      <w:r>
        <w:t xml:space="preserve">для </w:t>
      </w:r>
      <w:r>
        <w:t xml:space="preserve">классификации данных</w:t>
      </w:r>
      <w:r>
        <w:t xml:space="preserve">»</w:t>
      </w:r>
      <w:r/>
    </w:p>
    <w:p>
      <w:pPr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</w:r>
      <w:r/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  </w:t>
      </w:r>
      <w:r>
        <w:rPr>
          <w:sz w:val="22"/>
          <w:szCs w:val="22"/>
          <w:u w:val="single"/>
        </w:rPr>
        <w:t xml:space="preserve">Демдовой Ж.А.</w:t>
      </w: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 xml:space="preserve"> группы</w:t>
      </w:r>
      <w:r>
        <w:rPr>
          <w:sz w:val="22"/>
          <w:szCs w:val="22"/>
          <w:u w:val="single"/>
        </w:rPr>
        <w:t xml:space="preserve">   </w:t>
      </w:r>
      <w:r>
        <w:rPr>
          <w:sz w:val="22"/>
          <w:szCs w:val="22"/>
          <w:u w:val="single"/>
        </w:rPr>
        <w:t xml:space="preserve">Б19-504</w:t>
      </w: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 xml:space="preserve">. Дата сдачи:_31.05.22__</w:t>
      </w:r>
      <w:r>
        <w:rPr>
          <w:sz w:val="22"/>
          <w:szCs w:val="22"/>
          <w:u w:val="single"/>
        </w:rPr>
        <w:t xml:space="preserve"> </w:t>
      </w:r>
      <w:r/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  <w:u w:val="single"/>
        </w:rPr>
        <w:t xml:space="preserve">Трофимов А.Г</w:t>
      </w: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  <w:r/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Вариант №___</w:t>
      </w:r>
      <w:r>
        <w:rPr>
          <w:sz w:val="22"/>
          <w:szCs w:val="22"/>
        </w:rPr>
        <w:t xml:space="preserve">5</w:t>
      </w:r>
      <w:r>
        <w:rPr>
          <w:sz w:val="22"/>
          <w:szCs w:val="22"/>
        </w:rPr>
        <w:t xml:space="preserve">____</w:t>
      </w:r>
      <w:r/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</w:rPr>
      </w:pPr>
      <w:r>
        <w:rPr>
          <w:i/>
          <w:iCs/>
          <w:sz w:val="22"/>
        </w:rPr>
        <w:t xml:space="preserve">Цель работы</w:t>
      </w:r>
      <w:r>
        <w:rPr>
          <w:sz w:val="22"/>
        </w:rPr>
        <w:t xml:space="preserve">: изучение математической модели многослойной нейронной сети и решение с её помощью задачи </w:t>
      </w:r>
      <w:r>
        <w:rPr>
          <w:sz w:val="22"/>
        </w:rPr>
        <w:t xml:space="preserve">классификации данных</w:t>
      </w:r>
      <w:r>
        <w:rPr>
          <w:sz w:val="22"/>
        </w:rPr>
        <w:t xml:space="preserve">.</w:t>
      </w:r>
      <w:r/>
    </w:p>
    <w:p>
      <w:pPr>
        <w:jc w:val="both"/>
        <w:rPr>
          <w:sz w:val="22"/>
        </w:rPr>
      </w:pPr>
      <w:r>
        <w:rPr>
          <w:sz w:val="22"/>
        </w:rPr>
      </w:r>
      <w:r/>
    </w:p>
    <w:p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Исходные</w:t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 xml:space="preserve">данны</w:t>
      </w:r>
      <w:r>
        <w:rPr>
          <w:sz w:val="22"/>
          <w:u w:val="single"/>
        </w:rPr>
        <w:t xml:space="preserve">е</w:t>
      </w:r>
      <w:r/>
    </w:p>
    <w:p>
      <w:pPr>
        <w:ind w:left="360"/>
        <w:rPr>
          <w:sz w:val="12"/>
          <w:szCs w:val="12"/>
        </w:rPr>
      </w:pPr>
      <w:r>
        <w:rPr>
          <w:sz w:val="12"/>
          <w:szCs w:val="12"/>
        </w:rPr>
      </w:r>
      <w:r/>
    </w:p>
    <w:tbl>
      <w:tblPr>
        <w:tblW w:w="7371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701"/>
        <w:gridCol w:w="1701"/>
        <w:gridCol w:w="2409"/>
      </w:tblGrid>
      <w:tr>
        <w:trPr>
          <w:trHeight w:val="297"/>
        </w:trPr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признаков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классов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Объём выборки</w:t>
            </w:r>
            <w:r/>
          </w:p>
        </w:tc>
        <w:tc>
          <w:tcPr>
            <w:tcW w:w="240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Объёмы выборок для каждого класса</w:t>
            </w:r>
            <w:r/>
          </w:p>
        </w:tc>
      </w:tr>
      <w:tr>
        <w:trPr>
          <w:trHeight w:val="297"/>
        </w:trPr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750</w:t>
            </w:r>
            <w:r/>
          </w:p>
        </w:tc>
        <w:tc>
          <w:tcPr>
            <w:tcW w:w="24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(350,250,150)</w:t>
            </w:r>
            <w:r/>
          </w:p>
        </w:tc>
      </w:tr>
    </w:tbl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Диаграмма рассеяния исходных данных</w:t>
      </w:r>
      <w:r>
        <w:rPr>
          <w:sz w:val="22"/>
          <w:szCs w:val="22"/>
        </w:rPr>
        <w:t xml:space="preserve">: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25975" cy="2110740"/>
                <wp:effectExtent l="0" t="0" r="0" b="0"/>
                <wp:docPr id="1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25975" cy="211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64.2pt;height:166.2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Формирование обучающей, валидационной и тестовой выборок:</w:t>
      </w:r>
      <w:r/>
    </w:p>
    <w:tbl>
      <w:tblPr>
        <w:tblW w:w="739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346"/>
        <w:gridCol w:w="1240"/>
        <w:gridCol w:w="1412"/>
        <w:gridCol w:w="1159"/>
        <w:gridCol w:w="1236"/>
      </w:tblGrid>
      <w:tr>
        <w:trPr>
          <w:trHeight w:val="297"/>
        </w:trPr>
        <w:tc>
          <w:tcPr>
            <w:tcW w:w="248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24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Обучающая</w:t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Валидационная</w:t>
            </w:r>
            <w:r/>
          </w:p>
        </w:tc>
        <w:tc>
          <w:tcPr>
            <w:tcW w:w="1177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Тестовая</w:t>
            </w:r>
            <w:r/>
          </w:p>
        </w:tc>
        <w:tc>
          <w:tcPr>
            <w:tcW w:w="107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</w:t>
            </w:r>
            <w:r/>
          </w:p>
        </w:tc>
      </w:tr>
      <w:tr>
        <w:trPr>
          <w:trHeight w:val="297"/>
        </w:trPr>
        <w:tc>
          <w:tcPr>
            <w:tcW w:w="248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</w:t>
            </w:r>
            <w:r/>
          </w:p>
        </w:tc>
        <w:tc>
          <w:tcPr>
            <w:tcW w:w="124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</w:t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</w:t>
            </w:r>
            <w:r/>
          </w:p>
        </w:tc>
        <w:tc>
          <w:tcPr>
            <w:tcW w:w="1177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</w:t>
            </w:r>
            <w:r/>
          </w:p>
        </w:tc>
        <w:tc>
          <w:tcPr>
            <w:tcW w:w="107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</w:t>
            </w:r>
            <w:r/>
          </w:p>
        </w:tc>
      </w:tr>
      <w:tr>
        <w:trPr>
          <w:trHeight w:val="297"/>
        </w:trPr>
        <w:tc>
          <w:tcPr>
            <w:tcW w:w="248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Объём выборки</w:t>
            </w:r>
            <w:r/>
          </w:p>
        </w:tc>
        <w:tc>
          <w:tcPr>
            <w:tcW w:w="124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450</w:t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225</w:t>
            </w:r>
            <w:r/>
          </w:p>
        </w:tc>
        <w:tc>
          <w:tcPr>
            <w:tcW w:w="1177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</w:t>
            </w:r>
            <w:r/>
          </w:p>
        </w:tc>
        <w:tc>
          <w:tcPr>
            <w:tcW w:w="107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750</w:t>
            </w:r>
            <w:r/>
          </w:p>
        </w:tc>
      </w:tr>
      <w:tr>
        <w:trPr>
          <w:trHeight w:val="297"/>
        </w:trPr>
        <w:tc>
          <w:tcPr>
            <w:tcW w:w="248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Объёмы выборок для каждого класса</w:t>
            </w:r>
            <w:r/>
          </w:p>
        </w:tc>
        <w:tc>
          <w:tcPr>
            <w:tcW w:w="124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(210,150,90)</w:t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(105,75,50)</w:t>
            </w:r>
            <w:r/>
          </w:p>
        </w:tc>
        <w:tc>
          <w:tcPr>
            <w:tcW w:w="1177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(35,25,15)</w:t>
            </w:r>
            <w:r/>
          </w:p>
        </w:tc>
        <w:tc>
          <w:tcPr>
            <w:tcW w:w="107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(350,250,150)</w:t>
            </w:r>
            <w:r/>
          </w:p>
        </w:tc>
      </w:tr>
    </w:tbl>
    <w:p>
      <w:pPr>
        <w:jc w:val="both"/>
        <w:rPr>
          <w:sz w:val="22"/>
        </w:rPr>
      </w:pPr>
      <w:r>
        <w:rPr>
          <w:sz w:val="22"/>
        </w:rPr>
      </w:r>
      <w:r/>
    </w:p>
    <w:p>
      <w:pPr>
        <w:jc w:val="both"/>
        <w:rPr>
          <w:sz w:val="22"/>
        </w:rPr>
      </w:pPr>
      <w:r>
        <w:rPr>
          <w:sz w:val="22"/>
        </w:rPr>
      </w:r>
      <w:r/>
    </w:p>
    <w:p>
      <w:pPr>
        <w:jc w:val="both"/>
        <w:rPr>
          <w:sz w:val="22"/>
        </w:rPr>
      </w:pPr>
      <w:r>
        <w:rPr>
          <w:sz w:val="22"/>
        </w:rPr>
        <w:t xml:space="preserve">Предобработка данных:</w:t>
      </w:r>
      <w:r/>
    </w:p>
    <w:tbl>
      <w:tblPr>
        <w:tblW w:w="7371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418"/>
        <w:gridCol w:w="1276"/>
        <w:gridCol w:w="2976"/>
      </w:tblGrid>
      <w:tr>
        <w:trPr/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  <w:r/>
          </w:p>
        </w:tc>
        <w:tc>
          <w:tcPr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Метод</w:t>
            </w:r>
            <w:r/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Параметры метода</w:t>
            </w:r>
            <w:r/>
          </w:p>
        </w:tc>
        <w:tc>
          <w:tcPr>
            <w:tcW w:w="297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Формула расчёта </w:t>
            </w:r>
            <w:r/>
          </w:p>
        </w:tc>
      </w:tr>
      <w:tr>
        <w:trPr>
          <w:trHeight w:val="584"/>
        </w:trPr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Предобработка входов</w:t>
            </w:r>
            <w:r/>
          </w:p>
        </w:tc>
        <w:tc>
          <w:tcPr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Нормализация (МинИМакс)</w:t>
            </w:r>
            <w:r/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pStyle w:val="870"/>
              <w:jc w:val="center"/>
              <w:spacing w:after="0" w:afterAutospacing="0" w:before="0" w:beforeAutospacing="0"/>
            </w:pPr>
            <w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w:t xml:space="preserve">X </w:t>
            </w:r>
            <w:r>
              <w:rPr>
                <w:rFonts w:ascii="Cambria Math" w:hAnsi="Cambria Math"/>
                <w:color w:val="000000"/>
                <w:sz w:val="20"/>
                <w:szCs w:val="20"/>
              </w:rPr>
              <w:t xml:space="preserve">min</w:t>
            </w:r>
            <w:r>
              <w:rPr>
                <w:color w:val="000000"/>
                <w:sz w:val="20"/>
                <w:szCs w:val="20"/>
              </w:rPr>
              <w:t xml:space="preserve">: 0</w:t>
            </w:r>
            <w:r/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w:t xml:space="preserve">X </w:t>
            </w:r>
            <w:r>
              <w:rPr>
                <w:rFonts w:ascii="Cambria Math" w:hAnsi="Cambria Math"/>
                <w:color w:val="000000"/>
                <w:sz w:val="20"/>
                <w:szCs w:val="20"/>
              </w:rPr>
              <w:t xml:space="preserve">max</w:t>
            </w:r>
            <w:r>
              <w:rPr>
                <w:color w:val="000000"/>
                <w:sz w:val="20"/>
                <w:szCs w:val="20"/>
              </w:rPr>
              <w:t xml:space="preserve">: 1</w:t>
            </w:r>
            <w:r/>
          </w:p>
        </w:tc>
        <w:tc>
          <w:tcPr>
            <w:tcW w:w="297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34356" cy="521174"/>
                      <wp:effectExtent l="0" t="0" r="0" b="0"/>
                      <wp:docPr id="2" name="Рисунок 2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71148" cy="5441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65.7pt;height:41.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584"/>
        </w:trPr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Предобработка в</w:t>
            </w:r>
            <w:r>
              <w:rPr>
                <w:sz w:val="20"/>
                <w:szCs w:val="20"/>
              </w:rPr>
              <w:t xml:space="preserve">ы</w:t>
            </w:r>
            <w:r>
              <w:rPr>
                <w:sz w:val="20"/>
                <w:szCs w:val="20"/>
              </w:rPr>
              <w:t xml:space="preserve">ходов</w:t>
            </w:r>
            <w:r/>
          </w:p>
        </w:tc>
        <w:tc>
          <w:tcPr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297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</w:tbl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Построение нейросетевого классификатора с двумя скрытыми слоями</w:t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Параметры архитектуры сети:</w:t>
      </w:r>
      <w:r/>
    </w:p>
    <w:tbl>
      <w:tblPr>
        <w:tblW w:w="7371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1701"/>
        <w:gridCol w:w="1560"/>
        <w:gridCol w:w="1842"/>
      </w:tblGrid>
      <w:tr>
        <w:trPr/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входов</w:t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выходов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и АХ нейронов 1-го скрытого слоя</w:t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и АХ нейронов 2-го скрытого слоя</w:t>
            </w:r>
            <w:r/>
          </w:p>
        </w:tc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Функция активации выходного нейрона</w:t>
            </w:r>
            <w:r/>
          </w:p>
        </w:tc>
      </w:tr>
      <w:tr>
        <w:trPr>
          <w:trHeight w:val="584"/>
        </w:trPr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15, logistic</w:t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15, logistic</w:t>
            </w:r>
            <w:r/>
          </w:p>
        </w:tc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Softmax</w:t>
            </w:r>
            <w:r/>
          </w:p>
        </w:tc>
      </w:tr>
    </w:tbl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</w:rPr>
      </w:pPr>
      <w:r>
        <w:rPr>
          <w:sz w:val="22"/>
        </w:rPr>
        <w:t xml:space="preserve">Схема нейронной сети:</w:t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7501"/>
      </w:tblGrid>
      <w:tr>
        <w:trPr>
          <w:jc w:val="center"/>
          <w:trHeight w:val="2240"/>
        </w:trPr>
        <w:tc>
          <w:tcPr>
            <w:tcW w:w="5695" w:type="dxa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25975" cy="1897380"/>
                      <wp:effectExtent l="0" t="0" r="3175" b="7620"/>
                      <wp:docPr id="3" name="Рисунок 3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25975" cy="18973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364.2pt;height:149.4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</w:tr>
    </w:tbl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22"/>
          <w:lang w:val="en-US"/>
        </w:rPr>
      </w:pPr>
      <w:r>
        <w:rPr>
          <w:sz w:val="22"/>
        </w:rPr>
        <w:t xml:space="preserve">Параметры обучения:</w:t>
      </w:r>
      <w:r/>
    </w:p>
    <w:tbl>
      <w:tblPr>
        <w:tblW w:w="7371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559"/>
        <w:gridCol w:w="2268"/>
        <w:gridCol w:w="1984"/>
      </w:tblGrid>
      <w:tr>
        <w:trPr>
          <w:trHeight w:val="191"/>
        </w:trPr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Метод обучения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Параметры метода</w:t>
            </w:r>
            <w:r>
              <w:rPr>
                <w:sz w:val="18"/>
                <w:szCs w:val="20"/>
              </w:rPr>
              <w:t xml:space="preserve"> обучения</w:t>
            </w:r>
            <w:r/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Режим обучения</w:t>
            </w:r>
            <w:r/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Функция потерь</w:t>
            </w:r>
            <w:r/>
          </w:p>
        </w:tc>
      </w:tr>
      <w:tr>
        <w:trPr>
          <w:trHeight w:val="482"/>
        </w:trPr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Momentum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/>
          </w:p>
          <w:p>
            <w:pPr>
              <w:pStyle w:val="870"/>
              <w:jc w:val="center"/>
              <w:spacing w:after="0" w:afterAutospacing="0" w:before="0" w:beforeAutospacing="0"/>
            </w:pPr>
            <w:r>
              <w:rPr>
                <w:color w:val="000000"/>
                <w:sz w:val="20"/>
                <w:szCs w:val="20"/>
              </w:rPr>
              <w:t xml:space="preserve">Alpha = 0.05</w:t>
            </w:r>
            <w:r/>
          </w:p>
          <w:p>
            <w:pPr>
              <w:pStyle w:val="870"/>
              <w:jc w:val="center"/>
              <w:spacing w:after="0" w:afterAutospacing="0" w:before="0" w:beforeAutospacing="0"/>
            </w:pPr>
            <w:r>
              <w:rPr>
                <w:color w:val="000000"/>
                <w:sz w:val="20"/>
                <w:szCs w:val="20"/>
              </w:rPr>
              <w:t xml:space="preserve">μ = 0.8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Mini-batch, bs = 20</w:t>
            </w:r>
            <w:r/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Binary</w:t>
            </w:r>
            <w:r>
              <w:rPr>
                <w:sz w:val="20"/>
                <w:szCs w:val="20"/>
                <w:lang w:val="en-US"/>
              </w:rPr>
              <w:t xml:space="preserve"> cross-entropy</w:t>
            </w:r>
            <w:r/>
          </w:p>
        </w:tc>
      </w:tr>
    </w:tbl>
    <w:p>
      <w:pPr>
        <w:jc w:val="both"/>
        <w:rPr>
          <w:sz w:val="22"/>
          <w:lang w:val="en-US"/>
        </w:rPr>
      </w:pPr>
      <w:r>
        <w:rPr>
          <w:sz w:val="22"/>
          <w:lang w:val="en-US"/>
        </w:rPr>
      </w:r>
      <w:r/>
    </w:p>
    <w:p>
      <w:pPr>
        <w:jc w:val="both"/>
        <w:rPr>
          <w:sz w:val="22"/>
        </w:rPr>
      </w:pPr>
      <w:r>
        <w:rPr>
          <w:sz w:val="22"/>
        </w:rPr>
        <w:t xml:space="preserve">Параметры инициализации:</w:t>
      </w:r>
      <w:r/>
    </w:p>
    <w:tbl>
      <w:tblPr>
        <w:tblW w:w="7371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552"/>
        <w:gridCol w:w="2409"/>
      </w:tblGrid>
      <w:tr>
        <w:trPr>
          <w:trHeight w:val="289"/>
        </w:trPr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Распределение весов 1-го </w:t>
            </w:r>
            <w:r>
              <w:rPr>
                <w:sz w:val="18"/>
                <w:szCs w:val="20"/>
              </w:rPr>
              <w:t xml:space="preserve">скрытого слоя</w:t>
            </w:r>
            <w:r/>
          </w:p>
        </w:tc>
        <w:tc>
          <w:tcPr>
            <w:tcW w:w="255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Распределение весов 2-го </w:t>
            </w:r>
            <w:r>
              <w:rPr>
                <w:sz w:val="18"/>
                <w:szCs w:val="20"/>
              </w:rPr>
              <w:t xml:space="preserve">скрытого слоя</w:t>
            </w:r>
            <w:r/>
          </w:p>
        </w:tc>
        <w:tc>
          <w:tcPr>
            <w:tcW w:w="240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Распределение весов </w:t>
            </w:r>
            <w:r>
              <w:rPr>
                <w:sz w:val="18"/>
                <w:szCs w:val="20"/>
              </w:rPr>
              <w:t xml:space="preserve">выходного слоя</w:t>
            </w:r>
            <w:r/>
          </w:p>
        </w:tc>
      </w:tr>
      <w:tr>
        <w:trPr>
          <w:trHeight w:val="289"/>
        </w:trPr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R(-3,3)</w:t>
            </w:r>
            <w:r/>
          </w:p>
        </w:tc>
        <w:tc>
          <w:tcPr>
            <w:tcW w:w="255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R(-3,3)</w:t>
            </w:r>
            <w:r/>
          </w:p>
        </w:tc>
        <w:tc>
          <w:tcPr>
            <w:tcW w:w="240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R(-3,3)</w:t>
            </w:r>
            <w:r/>
          </w:p>
        </w:tc>
      </w:tr>
    </w:tbl>
    <w:p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870"/>
        <w:jc w:val="both"/>
        <w:spacing w:after="0" w:afterAutospacing="0" w:before="0" w:beforeAutospacing="0"/>
      </w:pPr>
      <w:r>
        <w:rPr>
          <w:sz w:val="22"/>
        </w:rPr>
        <w:t xml:space="preserve">Критерий останова: __</w:t>
      </w:r>
      <w:r>
        <w:rPr>
          <w:color w:val="000000"/>
          <w:sz w:val="22"/>
          <w:szCs w:val="22"/>
        </w:rPr>
        <w:t xml:space="preserve"> </w:t>
      </w:r>
      <w:r>
        <w:rPr>
          <w:color w:val="000000"/>
          <w:sz w:val="22"/>
          <w:szCs w:val="22"/>
          <w:u w:val="single"/>
        </w:rPr>
        <w:t xml:space="preserve">(MAE</w:t>
      </w:r>
      <w:r>
        <w:rPr>
          <w:color w:val="000000"/>
          <w:sz w:val="13"/>
          <w:szCs w:val="13"/>
          <w:u w:val="single"/>
          <w:vertAlign w:val="subscript"/>
        </w:rPr>
        <w:t xml:space="preserve">val</w:t>
      </w:r>
      <w:r>
        <w:rPr>
          <w:color w:val="000000"/>
          <w:sz w:val="22"/>
          <w:szCs w:val="22"/>
          <w:u w:val="single"/>
        </w:rPr>
        <w:t xml:space="preserve"> ≤ 0.25 или epochs &gt; 1000)</w:t>
      </w:r>
      <w:r>
        <w:rPr>
          <w:sz w:val="22"/>
        </w:rPr>
        <w:t xml:space="preserve">_</w:t>
      </w:r>
      <w:r/>
    </w:p>
    <w:p>
      <w:pPr>
        <w:jc w:val="both"/>
        <w:rPr>
          <w:sz w:val="22"/>
        </w:rPr>
      </w:pPr>
      <w:r>
        <w:rPr>
          <w:sz w:val="22"/>
        </w:rPr>
        <w:t xml:space="preserve">Зависимость </w:t>
      </w:r>
      <w:r>
        <w:rPr>
          <w:sz w:val="22"/>
        </w:rPr>
        <w:t xml:space="preserve">средней функции потерь </w:t>
      </w:r>
      <w:r>
        <w:rPr>
          <w:i/>
          <w:sz w:val="22"/>
          <w:lang w:val="en-US"/>
        </w:rPr>
        <w:t xml:space="preserve">E</w:t>
      </w:r>
      <w:r>
        <w:rPr>
          <w:sz w:val="22"/>
        </w:rPr>
        <w:t xml:space="preserve">(</w:t>
      </w:r>
      <w:r>
        <w:rPr>
          <w:rFonts w:ascii="Symbol" w:hAnsi="Symbol" w:cs="Symbol" w:eastAsia="Symbol"/>
          <w:sz w:val="22"/>
        </w:rPr>
        <w:t xml:space="preserve">t</w:t>
      </w:r>
      <w:r>
        <w:rPr>
          <w:sz w:val="22"/>
        </w:rPr>
        <w:t xml:space="preserve">)</w:t>
      </w:r>
      <w:r>
        <w:rPr>
          <w:sz w:val="22"/>
        </w:rPr>
        <w:t xml:space="preserve"> (левая ось) и </w:t>
      </w:r>
      <w:r>
        <w:rPr>
          <w:sz w:val="22"/>
        </w:rPr>
        <w:t xml:space="preserve">ошибки классификации </w:t>
      </w:r>
      <w:r>
        <w:rPr>
          <w:rFonts w:ascii="Symbol" w:hAnsi="Symbol" w:cs="Symbol" w:eastAsia="Symbol"/>
          <w:sz w:val="22"/>
        </w:rPr>
        <w:t xml:space="preserve">e</w:t>
      </w:r>
      <w:r>
        <w:rPr>
          <w:sz w:val="22"/>
        </w:rPr>
        <w:t xml:space="preserve">(</w:t>
      </w:r>
      <w:r>
        <w:rPr>
          <w:rFonts w:ascii="Symbol" w:hAnsi="Symbol" w:cs="Symbol" w:eastAsia="Symbol"/>
          <w:sz w:val="22"/>
        </w:rPr>
        <w:t xml:space="preserve">t</w:t>
      </w:r>
      <w:r>
        <w:rPr>
          <w:sz w:val="22"/>
        </w:rPr>
        <w:t xml:space="preserve">) </w:t>
      </w:r>
      <w:r>
        <w:rPr>
          <w:sz w:val="22"/>
        </w:rPr>
        <w:t xml:space="preserve">(правая ось) </w:t>
      </w:r>
      <w:r>
        <w:rPr>
          <w:sz w:val="22"/>
        </w:rPr>
        <w:t xml:space="preserve">на обучающей, валидационной и тестовой выборках от времени обучения</w:t>
      </w:r>
      <w:r>
        <w:rPr>
          <w:sz w:val="22"/>
        </w:rPr>
        <w:t xml:space="preserve"> (всего 6 графиков)</w:t>
      </w:r>
      <w:r>
        <w:rPr>
          <w:sz w:val="22"/>
        </w:rPr>
        <w:t xml:space="preserve">:</w:t>
      </w:r>
      <w:r/>
    </w:p>
    <w:p>
      <w:pPr>
        <w:jc w:val="both"/>
        <w:rPr>
          <w:sz w:val="22"/>
        </w:rPr>
      </w:pPr>
      <w:r>
        <w:rPr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25975" cy="1913255"/>
                <wp:effectExtent l="0" t="0" r="0" b="0"/>
                <wp:docPr id="4" name="Рисунок 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625975" cy="191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64.2pt;height:150.7pt;" stroked="f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both"/>
        <w:rPr>
          <w:sz w:val="22"/>
        </w:rPr>
      </w:pPr>
      <w:r>
        <w:rPr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25975" cy="1900555"/>
                <wp:effectExtent l="0" t="0" r="0" b="0"/>
                <wp:docPr id="5" name="Рисунок 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14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25975" cy="190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64.2pt;height:149.7pt;" stroked="f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both"/>
        <w:rPr>
          <w:b/>
          <w:sz w:val="22"/>
        </w:rPr>
      </w:pPr>
      <w:r>
        <w:rPr>
          <w:b/>
          <w:sz w:val="22"/>
        </w:rPr>
        <w:t xml:space="preserve">Отметить на график</w:t>
      </w:r>
      <w:r>
        <w:rPr>
          <w:b/>
          <w:sz w:val="22"/>
        </w:rPr>
        <w:t xml:space="preserve">е</w:t>
      </w:r>
      <w:r>
        <w:rPr>
          <w:b/>
          <w:sz w:val="22"/>
        </w:rPr>
        <w:t xml:space="preserve"> начало переобучения (если наблюдается)</w:t>
      </w:r>
      <w:r/>
    </w:p>
    <w:p>
      <w:pPr>
        <w:jc w:val="both"/>
        <w:rPr>
          <w:i/>
          <w:sz w:val="22"/>
        </w:rPr>
      </w:pPr>
      <w:r>
        <w:rPr>
          <w:sz w:val="22"/>
        </w:rPr>
        <w:t xml:space="preserve">(</w:t>
      </w:r>
      <w:r>
        <w:rPr>
          <w:rFonts w:ascii="Symbol" w:hAnsi="Symbol" w:cs="Symbol" w:eastAsia="Symbol"/>
          <w:sz w:val="22"/>
        </w:rPr>
        <w:t xml:space="preserve">e</w:t>
      </w:r>
      <w:r>
        <w:rPr>
          <w:sz w:val="22"/>
        </w:rPr>
        <w:t xml:space="preserve"> = число неверно классифицированных примеров/число всех примеров)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</w:rPr>
      </w:pPr>
      <w:r>
        <w:rPr>
          <w:sz w:val="22"/>
        </w:rPr>
        <w:t xml:space="preserve">Показатели качества обученного нейросетевого классификатора:</w:t>
      </w:r>
      <w:r/>
    </w:p>
    <w:tbl>
      <w:tblPr>
        <w:tblW w:w="7371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772"/>
        <w:gridCol w:w="1559"/>
        <w:gridCol w:w="1559"/>
      </w:tblGrid>
      <w:tr>
        <w:trPr>
          <w:trHeight w:val="297"/>
        </w:trPr>
        <w:tc>
          <w:tcPr>
            <w:tcW w:w="248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  <w:r/>
          </w:p>
        </w:tc>
        <w:tc>
          <w:tcPr>
            <w:tcW w:w="177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Обучающая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Валидационная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Тестовая</w:t>
            </w:r>
            <w:r/>
          </w:p>
        </w:tc>
      </w:tr>
      <w:tr>
        <w:trPr>
          <w:trHeight w:val="297"/>
        </w:trPr>
        <w:tc>
          <w:tcPr>
            <w:tcW w:w="248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Среднее значение функции потерь </w:t>
            </w:r>
            <w:r>
              <w:rPr>
                <w:i/>
                <w:sz w:val="18"/>
                <w:szCs w:val="20"/>
                <w:lang w:val="en-US"/>
              </w:rPr>
              <w:t xml:space="preserve">E</w:t>
            </w:r>
            <w:r/>
          </w:p>
        </w:tc>
        <w:tc>
          <w:tcPr>
            <w:tcW w:w="177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0.3</w:t>
            </w:r>
            <w:r>
              <w:rPr>
                <w:sz w:val="18"/>
                <w:szCs w:val="20"/>
                <w:lang w:val="en-US"/>
              </w:rPr>
              <w:t xml:space="preserve">935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0.3</w:t>
            </w:r>
            <w:r>
              <w:rPr>
                <w:sz w:val="18"/>
                <w:szCs w:val="20"/>
                <w:lang w:val="en-US"/>
              </w:rPr>
              <w:t xml:space="preserve">935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0.3</w:t>
            </w:r>
            <w:r>
              <w:rPr>
                <w:sz w:val="18"/>
                <w:szCs w:val="20"/>
                <w:lang w:val="en-US"/>
              </w:rPr>
              <w:t xml:space="preserve">935</w:t>
            </w:r>
            <w:r/>
          </w:p>
        </w:tc>
      </w:tr>
      <w:tr>
        <w:trPr>
          <w:trHeight w:val="297"/>
        </w:trPr>
        <w:tc>
          <w:tcPr>
            <w:tcW w:w="248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Ошибка классификации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rFonts w:ascii="Symbol" w:hAnsi="Symbol" w:cs="Symbol" w:eastAsia="Symbol"/>
                <w:sz w:val="22"/>
              </w:rPr>
              <w:t xml:space="preserve">e</w:t>
            </w:r>
            <w:r/>
          </w:p>
        </w:tc>
        <w:tc>
          <w:tcPr>
            <w:tcW w:w="177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  <w:r/>
          </w:p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0.</w:t>
            </w:r>
            <w:r>
              <w:rPr>
                <w:sz w:val="18"/>
                <w:szCs w:val="20"/>
                <w:lang w:val="en-US"/>
              </w:rPr>
              <w:t xml:space="preserve">1689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0.</w:t>
            </w:r>
            <w:r>
              <w:rPr>
                <w:sz w:val="18"/>
                <w:szCs w:val="20"/>
                <w:lang w:val="en-US"/>
              </w:rPr>
              <w:t xml:space="preserve">1659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0.</w:t>
            </w:r>
            <w:r>
              <w:rPr>
                <w:sz w:val="18"/>
                <w:szCs w:val="20"/>
                <w:lang w:val="en-US"/>
              </w:rPr>
              <w:t xml:space="preserve">2089</w:t>
            </w:r>
            <w:r/>
          </w:p>
        </w:tc>
      </w:tr>
    </w:tbl>
    <w:p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pacing w:val="-4"/>
          <w:sz w:val="22"/>
        </w:rPr>
      </w:pPr>
      <w:r>
        <w:rPr>
          <w:spacing w:val="-4"/>
          <w:sz w:val="22"/>
        </w:rPr>
        <w:t xml:space="preserve">Матрица ошибок классификации</w:t>
      </w:r>
      <w:r>
        <w:rPr>
          <w:spacing w:val="-4"/>
          <w:sz w:val="22"/>
        </w:rPr>
        <w:t xml:space="preserve"> </w:t>
      </w:r>
      <w:r>
        <w:rPr>
          <w:spacing w:val="-4"/>
          <w:sz w:val="22"/>
        </w:rPr>
        <w:t xml:space="preserve">обученной сет</w:t>
      </w:r>
      <w:r>
        <w:rPr>
          <w:spacing w:val="-4"/>
          <w:sz w:val="22"/>
        </w:rPr>
        <w:t xml:space="preserve">и</w:t>
      </w:r>
      <w:r>
        <w:rPr>
          <w:spacing w:val="-4"/>
          <w:sz w:val="22"/>
        </w:rPr>
        <w:t xml:space="preserve"> </w:t>
      </w:r>
      <w:r>
        <w:rPr>
          <w:spacing w:val="-4"/>
          <w:sz w:val="22"/>
        </w:rPr>
        <w:t xml:space="preserve">на обучающей </w:t>
      </w:r>
      <w:r>
        <w:rPr>
          <w:spacing w:val="-4"/>
          <w:sz w:val="22"/>
        </w:rPr>
        <w:t xml:space="preserve">/ тестовой </w:t>
      </w:r>
      <w:r>
        <w:rPr>
          <w:spacing w:val="-4"/>
          <w:sz w:val="22"/>
        </w:rPr>
        <w:t xml:space="preserve">выборк</w:t>
      </w:r>
      <w:r>
        <w:rPr>
          <w:spacing w:val="-4"/>
          <w:sz w:val="22"/>
        </w:rPr>
        <w:t xml:space="preserve">ах</w:t>
      </w:r>
      <w:r>
        <w:rPr>
          <w:spacing w:val="-4"/>
          <w:sz w:val="22"/>
        </w:rPr>
        <w:t xml:space="preserve">:</w:t>
      </w:r>
      <w:r/>
    </w:p>
    <w:p>
      <w:pPr>
        <w:jc w:val="both"/>
        <w:rPr>
          <w:spacing w:val="-4"/>
          <w:sz w:val="22"/>
          <w:lang w:val="en-US"/>
        </w:rPr>
      </w:pPr>
      <w:r>
        <w:rPr>
          <w:spacing w:val="-4"/>
          <w:sz w:val="22"/>
        </w:rPr>
        <w:t xml:space="preserve">Для </w:t>
      </w:r>
      <w:r>
        <w:rPr>
          <w:spacing w:val="-4"/>
          <w:sz w:val="22"/>
          <w:lang w:val="en-US"/>
        </w:rPr>
        <w:t xml:space="preserve">Train:</w:t>
      </w:r>
      <w:r/>
    </w:p>
    <w:tbl>
      <w:tblPr>
        <w:tblW w:w="5247" w:type="dxa"/>
        <w:tblInd w:w="5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2"/>
        <w:gridCol w:w="1135"/>
        <w:gridCol w:w="1135"/>
        <w:gridCol w:w="1135"/>
      </w:tblGrid>
      <w:tr>
        <w:trPr/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          </w:t>
            </w:r>
            <w:r>
              <w:rPr>
                <w:sz w:val="18"/>
                <w:szCs w:val="20"/>
              </w:rPr>
              <w:t xml:space="preserve">  </w:t>
            </w:r>
            <w:r>
              <w:rPr>
                <w:sz w:val="18"/>
                <w:szCs w:val="20"/>
              </w:rPr>
              <w:t xml:space="preserve">   </w:t>
            </w:r>
            <w:r>
              <w:rPr>
                <w:sz w:val="18"/>
                <w:szCs w:val="20"/>
                <w:lang w:val="en-US"/>
              </w:rPr>
              <w:t xml:space="preserve">Predicted Class</w:t>
            </w:r>
            <w:r/>
          </w:p>
          <w:p>
            <w:pPr>
              <w:rPr>
                <w:sz w:val="18"/>
                <w:szCs w:val="20"/>
                <w:lang w:val="en-US"/>
              </w:rPr>
            </w:pPr>
            <w:r>
              <w:rPr>
                <w:i/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Actual Class</w:t>
            </w:r>
            <w:r/>
          </w:p>
        </w:tc>
        <w:tc>
          <w:tcPr>
            <w:tcBorders>
              <w:bottom w:val="single" w:sz="4" w:space="0" w:color="auto"/>
            </w:tcBorders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0</w:t>
            </w:r>
            <w:r/>
          </w:p>
        </w:tc>
        <w:tc>
          <w:tcPr>
            <w:tcBorders>
              <w:bottom w:val="single" w:sz="4" w:space="0" w:color="auto"/>
            </w:tcBorders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i/>
                <w:sz w:val="18"/>
                <w:szCs w:val="20"/>
                <w:lang w:val="en-US"/>
              </w:rPr>
            </w:pPr>
            <w:r>
              <w:rPr>
                <w:i/>
                <w:sz w:val="18"/>
                <w:szCs w:val="20"/>
                <w:lang w:val="en-US"/>
              </w:rPr>
              <w:t xml:space="preserve">1</w:t>
            </w:r>
            <w:r/>
          </w:p>
        </w:tc>
        <w:tc>
          <w:tcPr>
            <w:tcBorders>
              <w:bottom w:val="single" w:sz="4" w:space="0" w:color="auto"/>
            </w:tcBorders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i/>
                <w:sz w:val="18"/>
                <w:szCs w:val="20"/>
                <w:lang w:val="en-US"/>
              </w:rPr>
            </w:pPr>
            <w:r>
              <w:rPr>
                <w:i/>
                <w:sz w:val="18"/>
                <w:szCs w:val="20"/>
                <w:lang w:val="en-US"/>
              </w:rPr>
              <w:t xml:space="preserve">2</w:t>
            </w:r>
            <w:r/>
          </w:p>
        </w:tc>
      </w:tr>
      <w:tr>
        <w:trPr>
          <w:trHeight w:val="297"/>
        </w:trPr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282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320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92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320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92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320</w:t>
            </w:r>
            <w:r/>
          </w:p>
        </w:tc>
      </w:tr>
      <w:tr>
        <w:trPr>
          <w:trHeight w:val="297"/>
        </w:trPr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228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121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228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228</w:t>
            </w:r>
            <w:r/>
          </w:p>
        </w:tc>
      </w:tr>
      <w:tr>
        <w:trPr>
          <w:trHeight w:val="297"/>
        </w:trPr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55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127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55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127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103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127</w:t>
            </w:r>
            <w:r/>
          </w:p>
        </w:tc>
      </w:tr>
    </w:tbl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Для </w:t>
      </w:r>
      <w:r>
        <w:rPr>
          <w:sz w:val="22"/>
          <w:szCs w:val="22"/>
          <w:lang w:val="en-US"/>
        </w:rPr>
        <w:t xml:space="preserve">Test:</w:t>
      </w:r>
      <w:r/>
    </w:p>
    <w:tbl>
      <w:tblPr>
        <w:tblW w:w="5247" w:type="dxa"/>
        <w:tblInd w:w="5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2"/>
        <w:gridCol w:w="1135"/>
        <w:gridCol w:w="1135"/>
        <w:gridCol w:w="1135"/>
      </w:tblGrid>
      <w:tr>
        <w:trPr/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          </w:t>
            </w:r>
            <w:r>
              <w:rPr>
                <w:sz w:val="18"/>
                <w:szCs w:val="20"/>
              </w:rPr>
              <w:t xml:space="preserve">  </w:t>
            </w:r>
            <w:r>
              <w:rPr>
                <w:sz w:val="18"/>
                <w:szCs w:val="20"/>
              </w:rPr>
              <w:t xml:space="preserve">   </w:t>
            </w:r>
            <w:r>
              <w:rPr>
                <w:sz w:val="18"/>
                <w:szCs w:val="20"/>
                <w:lang w:val="en-US"/>
              </w:rPr>
              <w:t xml:space="preserve">Predicted Class</w:t>
            </w:r>
            <w:r/>
          </w:p>
          <w:p>
            <w:pPr>
              <w:rPr>
                <w:sz w:val="18"/>
                <w:szCs w:val="20"/>
                <w:lang w:val="en-US"/>
              </w:rPr>
            </w:pPr>
            <w:r>
              <w:rPr>
                <w:i/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Actual Class</w:t>
            </w:r>
            <w:r/>
          </w:p>
        </w:tc>
        <w:tc>
          <w:tcPr>
            <w:tcBorders>
              <w:bottom w:val="single" w:sz="4" w:space="0" w:color="auto"/>
            </w:tcBorders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0</w:t>
            </w:r>
            <w:r/>
          </w:p>
        </w:tc>
        <w:tc>
          <w:tcPr>
            <w:tcBorders>
              <w:bottom w:val="single" w:sz="4" w:space="0" w:color="auto"/>
            </w:tcBorders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i/>
                <w:sz w:val="18"/>
                <w:szCs w:val="20"/>
                <w:lang w:val="en-US"/>
              </w:rPr>
            </w:pPr>
            <w:r>
              <w:rPr>
                <w:i/>
                <w:sz w:val="18"/>
                <w:szCs w:val="20"/>
                <w:lang w:val="en-US"/>
              </w:rPr>
              <w:t xml:space="preserve">1</w:t>
            </w:r>
            <w:r/>
          </w:p>
        </w:tc>
        <w:tc>
          <w:tcPr>
            <w:tcBorders>
              <w:bottom w:val="single" w:sz="4" w:space="0" w:color="auto"/>
            </w:tcBorders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i/>
                <w:sz w:val="18"/>
                <w:szCs w:val="20"/>
                <w:lang w:val="en-US"/>
              </w:rPr>
            </w:pPr>
            <w:r>
              <w:rPr>
                <w:i/>
                <w:sz w:val="18"/>
                <w:szCs w:val="20"/>
                <w:lang w:val="en-US"/>
              </w:rPr>
              <w:t xml:space="preserve">2</w:t>
            </w:r>
            <w:r/>
          </w:p>
        </w:tc>
      </w:tr>
      <w:tr>
        <w:trPr>
          <w:trHeight w:val="297"/>
        </w:trPr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  <w:r>
              <w:rPr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30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30</w:t>
            </w:r>
            <w:r/>
          </w:p>
        </w:tc>
      </w:tr>
      <w:tr>
        <w:trPr>
          <w:trHeight w:val="297"/>
        </w:trPr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  <w:r>
              <w:rPr>
                <w:sz w:val="20"/>
                <w:szCs w:val="20"/>
                <w:lang w:val="en-US"/>
              </w:rPr>
              <w:t xml:space="preserve">2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  <w:r>
              <w:rPr>
                <w:sz w:val="20"/>
                <w:szCs w:val="20"/>
                <w:lang w:val="en-US"/>
              </w:rPr>
              <w:t xml:space="preserve">2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  <w:r>
              <w:rPr>
                <w:sz w:val="20"/>
                <w:szCs w:val="20"/>
                <w:lang w:val="en-US"/>
              </w:rPr>
              <w:t xml:space="preserve">2</w:t>
            </w:r>
            <w:r/>
          </w:p>
        </w:tc>
      </w:tr>
      <w:tr>
        <w:trPr>
          <w:trHeight w:val="297"/>
        </w:trPr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</w:t>
            </w:r>
            <w:r/>
          </w:p>
        </w:tc>
        <w:tc>
          <w:tcPr>
            <w:tcW w:w="113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  <w:r/>
          </w:p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</w:t>
            </w:r>
            <w:r/>
          </w:p>
        </w:tc>
      </w:tr>
    </w:tbl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Формируемые обученной сетью </w:t>
      </w:r>
      <w:r>
        <w:rPr>
          <w:sz w:val="22"/>
          <w:szCs w:val="22"/>
        </w:rPr>
        <w:t xml:space="preserve">области </w:t>
      </w:r>
      <w:r>
        <w:rPr>
          <w:sz w:val="22"/>
          <w:szCs w:val="22"/>
        </w:rPr>
        <w:t xml:space="preserve">класс</w:t>
      </w:r>
      <w:r>
        <w:rPr>
          <w:sz w:val="22"/>
          <w:szCs w:val="22"/>
        </w:rPr>
        <w:t xml:space="preserve">ов</w:t>
      </w:r>
      <w:r>
        <w:rPr>
          <w:sz w:val="22"/>
          <w:szCs w:val="22"/>
        </w:rPr>
        <w:t xml:space="preserve">: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25975" cy="3623310"/>
                <wp:effectExtent l="0" t="0" r="0" b="0"/>
                <wp:docPr id="6" name="Рисунок 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0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625975" cy="362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4.2pt;height:285.3pt;" stroked="f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Проверка устойчивости найденного решения</w:t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22"/>
        </w:rPr>
      </w:pPr>
      <w:r>
        <w:rPr>
          <w:sz w:val="22"/>
        </w:rPr>
        <w:t xml:space="preserve">Провести обучение сети заново из другой </w:t>
      </w:r>
      <w:r>
        <w:rPr>
          <w:sz w:val="22"/>
        </w:rPr>
        <w:t xml:space="preserve">случайной </w:t>
      </w:r>
      <w:r>
        <w:rPr>
          <w:sz w:val="22"/>
        </w:rPr>
        <w:t xml:space="preserve">начальной точки </w:t>
      </w:r>
      <w:r>
        <w:rPr>
          <w:i/>
          <w:sz w:val="22"/>
          <w:lang w:val="en-US"/>
        </w:rPr>
        <w:t xml:space="preserve">w</w:t>
      </w:r>
      <w:r>
        <w:rPr>
          <w:sz w:val="22"/>
        </w:rPr>
        <w:t xml:space="preserve">(0)</w:t>
      </w:r>
      <w:r>
        <w:rPr>
          <w:sz w:val="22"/>
        </w:rPr>
        <w:t xml:space="preserve">.</w:t>
      </w:r>
      <w:r/>
    </w:p>
    <w:p>
      <w:pPr>
        <w:jc w:val="both"/>
        <w:rPr>
          <w:sz w:val="12"/>
          <w:szCs w:val="12"/>
        </w:rPr>
      </w:pPr>
      <w:r>
        <w:rPr>
          <w:sz w:val="12"/>
          <w:szCs w:val="12"/>
        </w:rPr>
      </w:r>
      <w:r/>
    </w:p>
    <w:p>
      <w:pPr>
        <w:jc w:val="both"/>
        <w:rPr>
          <w:sz w:val="22"/>
        </w:rPr>
      </w:pPr>
      <w:r>
        <w:rPr>
          <w:sz w:val="22"/>
        </w:rPr>
        <w:t xml:space="preserve">Показатели качества обученного нейросетевого классификатора:</w:t>
      </w:r>
      <w:r/>
    </w:p>
    <w:tbl>
      <w:tblPr>
        <w:tblW w:w="7371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772"/>
        <w:gridCol w:w="1559"/>
        <w:gridCol w:w="1559"/>
      </w:tblGrid>
      <w:tr>
        <w:trPr>
          <w:trHeight w:val="297"/>
        </w:trPr>
        <w:tc>
          <w:tcPr>
            <w:tcW w:w="248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  <w:r/>
          </w:p>
        </w:tc>
        <w:tc>
          <w:tcPr>
            <w:tcW w:w="177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Обучающая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Валидационная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Тестовая</w:t>
            </w:r>
            <w:r/>
          </w:p>
        </w:tc>
      </w:tr>
      <w:tr>
        <w:trPr>
          <w:trHeight w:val="297"/>
        </w:trPr>
        <w:tc>
          <w:tcPr>
            <w:tcW w:w="248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Среднее значение функции потерь </w:t>
            </w:r>
            <w:r>
              <w:rPr>
                <w:i/>
                <w:sz w:val="18"/>
                <w:szCs w:val="20"/>
                <w:lang w:val="en-US"/>
              </w:rPr>
              <w:t xml:space="preserve">E</w:t>
            </w:r>
            <w:r/>
          </w:p>
        </w:tc>
        <w:tc>
          <w:tcPr>
            <w:tcW w:w="177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0.3684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0.3684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0.</w:t>
            </w:r>
            <w:r>
              <w:rPr>
                <w:sz w:val="18"/>
                <w:szCs w:val="20"/>
                <w:lang w:val="en-US"/>
              </w:rPr>
              <w:t xml:space="preserve">3684</w:t>
            </w:r>
            <w:r/>
          </w:p>
        </w:tc>
      </w:tr>
      <w:tr>
        <w:trPr>
          <w:trHeight w:val="297"/>
        </w:trPr>
        <w:tc>
          <w:tcPr>
            <w:tcW w:w="248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Ошибка классификации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rFonts w:ascii="Symbol" w:hAnsi="Symbol" w:cs="Symbol" w:eastAsia="Symbol"/>
                <w:sz w:val="22"/>
              </w:rPr>
              <w:t xml:space="preserve">e</w:t>
            </w:r>
            <w:r/>
          </w:p>
        </w:tc>
        <w:tc>
          <w:tcPr>
            <w:tcW w:w="177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0.1348</w:t>
            </w:r>
            <w:r/>
          </w:p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0.1556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0.1111</w:t>
            </w:r>
            <w:r/>
          </w:p>
        </w:tc>
      </w:tr>
    </w:tbl>
    <w:p>
      <w:pPr>
        <w:jc w:val="both"/>
        <w:rPr>
          <w:sz w:val="22"/>
        </w:rPr>
      </w:pPr>
      <w:r>
        <w:rPr>
          <w:sz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Формируемые обученной сетью области классов: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25975" cy="3623310"/>
                <wp:effectExtent l="0" t="0" r="0" b="0"/>
                <wp:docPr id="7" name="Рисунок 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7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625975" cy="362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64.2pt;height:285.3pt;" stroked="f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jc w:val="both"/>
        <w:rPr>
          <w:sz w:val="22"/>
        </w:rPr>
      </w:pPr>
      <w:r>
        <w:rPr>
          <w:sz w:val="22"/>
        </w:rPr>
        <w:t xml:space="preserve">Выводы:</w:t>
      </w:r>
      <w:r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 xml:space="preserve">в данной работ</w:t>
      </w:r>
      <w:r>
        <w:rPr>
          <w:color w:val="000000"/>
          <w:sz w:val="22"/>
          <w:szCs w:val="22"/>
          <w:u w:val="single"/>
        </w:rPr>
        <w:t xml:space="preserve">е</w:t>
      </w:r>
      <w:r>
        <w:rPr>
          <w:color w:val="000000"/>
          <w:sz w:val="22"/>
          <w:szCs w:val="22"/>
          <w:u w:val="single"/>
        </w:rPr>
        <w:t xml:space="preserve"> была изучена математическая модель многослойной нейронной сети и с её помощью решена задача классификации данных</w:t>
      </w:r>
      <w:r>
        <w:rPr>
          <w:color w:val="000000"/>
          <w:sz w:val="22"/>
          <w:szCs w:val="22"/>
          <w:u w:val="single"/>
        </w:rPr>
        <w:t xml:space="preserve">.</w:t>
      </w:r>
      <w:r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 xml:space="preserve">В данной лабораторной работе</w:t>
      </w:r>
      <w:r>
        <w:rPr>
          <w:color w:val="000000"/>
          <w:sz w:val="22"/>
          <w:szCs w:val="22"/>
          <w:u w:val="single"/>
        </w:rPr>
        <w:t xml:space="preserve"> удалось построить нейронную сеть, обладающую способностью в некотором приближении классифицировать входные данные на </w:t>
      </w:r>
      <w:r>
        <w:rPr>
          <w:color w:val="000000"/>
          <w:sz w:val="22"/>
          <w:szCs w:val="22"/>
          <w:u w:val="single"/>
        </w:rPr>
        <w:t xml:space="preserve">три</w:t>
      </w:r>
      <w:r>
        <w:rPr>
          <w:color w:val="000000"/>
          <w:sz w:val="22"/>
          <w:szCs w:val="22"/>
          <w:u w:val="single"/>
        </w:rPr>
        <w:t xml:space="preserve"> класса</w:t>
      </w:r>
      <w:r>
        <w:rPr>
          <w:color w:val="000000"/>
          <w:sz w:val="22"/>
          <w:szCs w:val="22"/>
          <w:u w:val="single"/>
        </w:rPr>
        <w:t xml:space="preserve">. Но</w:t>
      </w:r>
      <w:r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 xml:space="preserve">данная</w:t>
      </w:r>
      <w:r>
        <w:rPr>
          <w:color w:val="000000"/>
          <w:sz w:val="22"/>
          <w:szCs w:val="22"/>
          <w:u w:val="single"/>
        </w:rPr>
        <w:t xml:space="preserve"> модель неустойчива и зависит от </w:t>
      </w:r>
      <w:r>
        <w:rPr>
          <w:sz w:val="22"/>
        </w:rPr>
        <w:t xml:space="preserve">случайной начальной точки </w:t>
      </w:r>
      <w:r>
        <w:rPr>
          <w:i/>
          <w:sz w:val="22"/>
          <w:lang w:val="en-US"/>
        </w:rPr>
        <w:t xml:space="preserve">w</w:t>
      </w:r>
      <w:r>
        <w:rPr>
          <w:sz w:val="22"/>
        </w:rPr>
        <w:t xml:space="preserve">(0)</w:t>
      </w:r>
      <w:r>
        <w:rPr>
          <w:sz w:val="22"/>
        </w:rPr>
        <w:t xml:space="preserve">.</w:t>
      </w:r>
      <w:r/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w="8419" w:h="11906" w:orient="portrait"/>
      <w:pgMar w:top="851" w:right="567" w:bottom="567" w:left="567" w:header="709" w:footer="28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5"/>
      <w:rPr>
        <w:rStyle w:val="869"/>
        <w:sz w:val="20"/>
      </w:rPr>
      <w:framePr w:wrap="around" w:vAnchor="text" w:hAnchor="margin" w:xAlign="inside" w:y="1"/>
    </w:pPr>
    <w:r>
      <w:rPr>
        <w:rStyle w:val="869"/>
        <w:sz w:val="20"/>
      </w:rPr>
      <w:fldChar w:fldCharType="begin"/>
    </w:r>
    <w:r>
      <w:rPr>
        <w:rStyle w:val="869"/>
        <w:sz w:val="20"/>
      </w:rPr>
      <w:instrText xml:space="preserve">PAGE  </w:instrText>
    </w:r>
    <w:r>
      <w:rPr>
        <w:rStyle w:val="869"/>
        <w:sz w:val="20"/>
      </w:rPr>
      <w:fldChar w:fldCharType="separate"/>
    </w:r>
    <w:r>
      <w:rPr>
        <w:rStyle w:val="869"/>
        <w:sz w:val="20"/>
      </w:rPr>
      <w:t xml:space="preserve">4</w:t>
    </w:r>
    <w:r>
      <w:rPr>
        <w:rStyle w:val="869"/>
        <w:sz w:val="20"/>
      </w:rPr>
      <w:fldChar w:fldCharType="end"/>
    </w:r>
    <w:r/>
  </w:p>
  <w:p>
    <w:pPr>
      <w:pStyle w:val="865"/>
      <w:ind w:right="360" w:firstLine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5"/>
      <w:rPr>
        <w:rStyle w:val="869"/>
      </w:rPr>
      <w:framePr w:wrap="around" w:vAnchor="text" w:hAnchor="margin" w:xAlign="inside" w:y="1"/>
    </w:pPr>
    <w:r>
      <w:rPr>
        <w:rStyle w:val="869"/>
      </w:rPr>
      <w:fldChar w:fldCharType="begin"/>
    </w:r>
    <w:r>
      <w:rPr>
        <w:rStyle w:val="869"/>
      </w:rPr>
      <w:instrText xml:space="preserve">PAGE  </w:instrText>
    </w:r>
    <w:r>
      <w:rPr>
        <w:rStyle w:val="869"/>
      </w:rPr>
      <w:fldChar w:fldCharType="end"/>
    </w:r>
    <w:r/>
  </w:p>
  <w:p>
    <w:pPr>
      <w:pStyle w:val="865"/>
      <w:ind w:right="360" w:firstLine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4"/>
      <w:tabs>
        <w:tab w:val="center" w:pos="180" w:leader="none"/>
        <w:tab w:val="clear" w:pos="4677" w:leader="none"/>
        <w:tab w:val="right" w:pos="8100" w:leader="none"/>
        <w:tab w:val="clear" w:pos="9355" w:leader="none"/>
      </w:tabs>
    </w:pPr>
    <w:r>
      <w:rPr>
        <w:rFonts w:ascii="Arial" w:hAnsi="Arial" w:cs="Arial"/>
        <w:color w:val="808080"/>
        <w:sz w:val="16"/>
        <w:szCs w:val="16"/>
      </w:rPr>
      <w:t xml:space="preserve">Весенний семестр 20</w:t>
    </w:r>
    <w:r>
      <w:rPr>
        <w:rFonts w:ascii="Arial" w:hAnsi="Arial" w:cs="Arial"/>
        <w:color w:val="808080"/>
        <w:sz w:val="16"/>
        <w:szCs w:val="16"/>
      </w:rPr>
      <w:t xml:space="preserve">20</w:t>
    </w:r>
    <w:r>
      <w:rPr>
        <w:rFonts w:ascii="Arial" w:hAnsi="Arial" w:cs="Arial"/>
        <w:color w:val="808080"/>
        <w:sz w:val="16"/>
        <w:szCs w:val="16"/>
      </w:rPr>
      <w:t xml:space="preserve">/20</w:t>
    </w:r>
    <w:r>
      <w:rPr>
        <w:rFonts w:ascii="Arial" w:hAnsi="Arial" w:cs="Arial"/>
        <w:color w:val="808080"/>
        <w:sz w:val="16"/>
        <w:szCs w:val="16"/>
      </w:rPr>
      <w:t xml:space="preserve">21</w:t>
    </w:r>
    <w:r>
      <w:rPr>
        <w:rFonts w:ascii="Arial" w:hAnsi="Arial" w:cs="Arial"/>
        <w:color w:val="808080"/>
        <w:sz w:val="16"/>
        <w:szCs w:val="16"/>
      </w:rPr>
      <w:t xml:space="preserve">. Лабораторный практикум по курсу «Нейронные сети»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435" w:hanging="435"/>
        <w:tabs>
          <w:tab w:val="num" w:pos="435" w:leader="none"/>
        </w:tabs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720" w:hanging="720"/>
        <w:tabs>
          <w:tab w:val="num" w:pos="720" w:leader="none"/>
        </w:tabs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720" w:hanging="720"/>
        <w:tabs>
          <w:tab w:val="num" w:pos="720" w:leader="none"/>
        </w:tabs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080" w:hanging="1080"/>
        <w:tabs>
          <w:tab w:val="num" w:pos="1080" w:leader="none"/>
        </w:tabs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080" w:hanging="1080"/>
        <w:tabs>
          <w:tab w:val="num" w:pos="1080" w:leader="none"/>
        </w:tabs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800" w:hanging="1800"/>
        <w:tabs>
          <w:tab w:val="num" w:pos="1800" w:leader="none"/>
        </w:tabs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4">
    <w:name w:val="Heading 1 Char"/>
    <w:basedOn w:val="861"/>
    <w:link w:val="860"/>
    <w:uiPriority w:val="9"/>
    <w:rPr>
      <w:rFonts w:ascii="Arial" w:hAnsi="Arial" w:cs="Arial" w:eastAsia="Arial"/>
      <w:sz w:val="40"/>
      <w:szCs w:val="40"/>
    </w:rPr>
  </w:style>
  <w:style w:type="paragraph" w:styleId="685">
    <w:name w:val="Heading 2"/>
    <w:basedOn w:val="859"/>
    <w:next w:val="859"/>
    <w:link w:val="68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86">
    <w:name w:val="Heading 2 Char"/>
    <w:basedOn w:val="861"/>
    <w:link w:val="685"/>
    <w:uiPriority w:val="9"/>
    <w:rPr>
      <w:rFonts w:ascii="Arial" w:hAnsi="Arial" w:cs="Arial" w:eastAsia="Arial"/>
      <w:sz w:val="34"/>
    </w:rPr>
  </w:style>
  <w:style w:type="paragraph" w:styleId="687">
    <w:name w:val="Heading 3"/>
    <w:basedOn w:val="859"/>
    <w:next w:val="859"/>
    <w:link w:val="68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8">
    <w:name w:val="Heading 3 Char"/>
    <w:basedOn w:val="861"/>
    <w:link w:val="687"/>
    <w:uiPriority w:val="9"/>
    <w:rPr>
      <w:rFonts w:ascii="Arial" w:hAnsi="Arial" w:cs="Arial" w:eastAsia="Arial"/>
      <w:sz w:val="30"/>
      <w:szCs w:val="30"/>
    </w:rPr>
  </w:style>
  <w:style w:type="paragraph" w:styleId="689">
    <w:name w:val="Heading 4"/>
    <w:basedOn w:val="859"/>
    <w:next w:val="859"/>
    <w:link w:val="69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90">
    <w:name w:val="Heading 4 Char"/>
    <w:basedOn w:val="861"/>
    <w:link w:val="689"/>
    <w:uiPriority w:val="9"/>
    <w:rPr>
      <w:rFonts w:ascii="Arial" w:hAnsi="Arial" w:cs="Arial" w:eastAsia="Arial"/>
      <w:b/>
      <w:bCs/>
      <w:sz w:val="26"/>
      <w:szCs w:val="26"/>
    </w:rPr>
  </w:style>
  <w:style w:type="paragraph" w:styleId="691">
    <w:name w:val="Heading 5"/>
    <w:basedOn w:val="859"/>
    <w:next w:val="859"/>
    <w:link w:val="69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92">
    <w:name w:val="Heading 5 Char"/>
    <w:basedOn w:val="861"/>
    <w:link w:val="691"/>
    <w:uiPriority w:val="9"/>
    <w:rPr>
      <w:rFonts w:ascii="Arial" w:hAnsi="Arial" w:cs="Arial" w:eastAsia="Arial"/>
      <w:b/>
      <w:bCs/>
      <w:sz w:val="24"/>
      <w:szCs w:val="24"/>
    </w:rPr>
  </w:style>
  <w:style w:type="paragraph" w:styleId="693">
    <w:name w:val="Heading 6"/>
    <w:basedOn w:val="859"/>
    <w:next w:val="859"/>
    <w:link w:val="69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94">
    <w:name w:val="Heading 6 Char"/>
    <w:basedOn w:val="861"/>
    <w:link w:val="693"/>
    <w:uiPriority w:val="9"/>
    <w:rPr>
      <w:rFonts w:ascii="Arial" w:hAnsi="Arial" w:cs="Arial" w:eastAsia="Arial"/>
      <w:b/>
      <w:bCs/>
      <w:sz w:val="22"/>
      <w:szCs w:val="22"/>
    </w:rPr>
  </w:style>
  <w:style w:type="paragraph" w:styleId="695">
    <w:name w:val="Heading 7"/>
    <w:basedOn w:val="859"/>
    <w:next w:val="859"/>
    <w:link w:val="69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96">
    <w:name w:val="Heading 7 Char"/>
    <w:basedOn w:val="861"/>
    <w:link w:val="69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7">
    <w:name w:val="Heading 8"/>
    <w:basedOn w:val="859"/>
    <w:next w:val="859"/>
    <w:link w:val="69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8">
    <w:name w:val="Heading 8 Char"/>
    <w:basedOn w:val="861"/>
    <w:link w:val="697"/>
    <w:uiPriority w:val="9"/>
    <w:rPr>
      <w:rFonts w:ascii="Arial" w:hAnsi="Arial" w:cs="Arial" w:eastAsia="Arial"/>
      <w:i/>
      <w:iCs/>
      <w:sz w:val="22"/>
      <w:szCs w:val="22"/>
    </w:rPr>
  </w:style>
  <w:style w:type="paragraph" w:styleId="699">
    <w:name w:val="Heading 9"/>
    <w:basedOn w:val="859"/>
    <w:next w:val="859"/>
    <w:link w:val="70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00">
    <w:name w:val="Heading 9 Char"/>
    <w:basedOn w:val="861"/>
    <w:link w:val="699"/>
    <w:uiPriority w:val="9"/>
    <w:rPr>
      <w:rFonts w:ascii="Arial" w:hAnsi="Arial" w:cs="Arial" w:eastAsia="Arial"/>
      <w:i/>
      <w:iCs/>
      <w:sz w:val="21"/>
      <w:szCs w:val="21"/>
    </w:rPr>
  </w:style>
  <w:style w:type="paragraph" w:styleId="701">
    <w:name w:val="List Paragraph"/>
    <w:basedOn w:val="859"/>
    <w:qFormat/>
    <w:uiPriority w:val="34"/>
    <w:pPr>
      <w:contextualSpacing w:val="true"/>
      <w:ind w:left="720"/>
    </w:pPr>
  </w:style>
  <w:style w:type="paragraph" w:styleId="702">
    <w:name w:val="No Spacing"/>
    <w:qFormat/>
    <w:uiPriority w:val="1"/>
    <w:pPr>
      <w:spacing w:lineRule="auto" w:line="240" w:after="0" w:before="0"/>
    </w:pPr>
  </w:style>
  <w:style w:type="paragraph" w:styleId="703">
    <w:name w:val="Title"/>
    <w:basedOn w:val="859"/>
    <w:next w:val="859"/>
    <w:link w:val="70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04">
    <w:name w:val="Title Char"/>
    <w:basedOn w:val="861"/>
    <w:link w:val="703"/>
    <w:uiPriority w:val="10"/>
    <w:rPr>
      <w:sz w:val="48"/>
      <w:szCs w:val="48"/>
    </w:rPr>
  </w:style>
  <w:style w:type="paragraph" w:styleId="705">
    <w:name w:val="Subtitle"/>
    <w:basedOn w:val="859"/>
    <w:next w:val="859"/>
    <w:link w:val="706"/>
    <w:qFormat/>
    <w:uiPriority w:val="11"/>
    <w:rPr>
      <w:sz w:val="24"/>
      <w:szCs w:val="24"/>
    </w:rPr>
    <w:pPr>
      <w:spacing w:after="200" w:before="200"/>
    </w:pPr>
  </w:style>
  <w:style w:type="character" w:styleId="706">
    <w:name w:val="Subtitle Char"/>
    <w:basedOn w:val="861"/>
    <w:link w:val="705"/>
    <w:uiPriority w:val="11"/>
    <w:rPr>
      <w:sz w:val="24"/>
      <w:szCs w:val="24"/>
    </w:rPr>
  </w:style>
  <w:style w:type="paragraph" w:styleId="707">
    <w:name w:val="Quote"/>
    <w:basedOn w:val="859"/>
    <w:next w:val="859"/>
    <w:link w:val="708"/>
    <w:qFormat/>
    <w:uiPriority w:val="29"/>
    <w:rPr>
      <w:i/>
    </w:rPr>
    <w:pPr>
      <w:ind w:left="720" w:right="720"/>
    </w:pPr>
  </w:style>
  <w:style w:type="character" w:styleId="708">
    <w:name w:val="Quote Char"/>
    <w:link w:val="707"/>
    <w:uiPriority w:val="29"/>
    <w:rPr>
      <w:i/>
    </w:rPr>
  </w:style>
  <w:style w:type="paragraph" w:styleId="709">
    <w:name w:val="Intense Quote"/>
    <w:basedOn w:val="859"/>
    <w:next w:val="859"/>
    <w:link w:val="71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10">
    <w:name w:val="Intense Quote Char"/>
    <w:link w:val="709"/>
    <w:uiPriority w:val="30"/>
    <w:rPr>
      <w:i/>
    </w:rPr>
  </w:style>
  <w:style w:type="character" w:styleId="711">
    <w:name w:val="Header Char"/>
    <w:basedOn w:val="861"/>
    <w:link w:val="864"/>
    <w:uiPriority w:val="99"/>
  </w:style>
  <w:style w:type="character" w:styleId="712">
    <w:name w:val="Footer Char"/>
    <w:basedOn w:val="861"/>
    <w:link w:val="865"/>
    <w:uiPriority w:val="99"/>
  </w:style>
  <w:style w:type="paragraph" w:styleId="713">
    <w:name w:val="Caption"/>
    <w:basedOn w:val="859"/>
    <w:next w:val="85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14">
    <w:name w:val="Caption Char"/>
    <w:basedOn w:val="713"/>
    <w:link w:val="865"/>
    <w:uiPriority w:val="99"/>
  </w:style>
  <w:style w:type="table" w:styleId="715">
    <w:name w:val="Table Grid"/>
    <w:basedOn w:val="86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Table Grid Light"/>
    <w:basedOn w:val="86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Plain Table 1"/>
    <w:basedOn w:val="86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2"/>
    <w:basedOn w:val="86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0">
    <w:name w:val="Plain Table 4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Plain Table 5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22">
    <w:name w:val="Grid Table 1 Light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1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2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4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5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6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2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2 - Accent 1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2 - Accent 2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2 - Accent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2 - Accent 4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2 - Accent 5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2 - Accent 6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3 - Accent 1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3 - Accent 2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3 - Accent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3 - Accent 4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3 - Accent 5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3 - Accent 6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4"/>
    <w:basedOn w:val="8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44">
    <w:name w:val="Grid Table 4 - Accent 1"/>
    <w:basedOn w:val="8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5">
    <w:name w:val="Grid Table 4 - Accent 2"/>
    <w:basedOn w:val="8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46">
    <w:name w:val="Grid Table 4 - Accent 3"/>
    <w:basedOn w:val="8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7">
    <w:name w:val="Grid Table 4 - Accent 4"/>
    <w:basedOn w:val="8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8">
    <w:name w:val="Grid Table 4 - Accent 5"/>
    <w:basedOn w:val="8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9">
    <w:name w:val="Grid Table 4 - Accent 6"/>
    <w:basedOn w:val="8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50">
    <w:name w:val="Grid Table 5 Dark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51">
    <w:name w:val="Grid Table 5 Dark- Accent 1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52">
    <w:name w:val="Grid Table 5 Dark - Accent 2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53">
    <w:name w:val="Grid Table 5 Dark - Accent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54">
    <w:name w:val="Grid Table 5 Dark- Accent 4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55">
    <w:name w:val="Grid Table 5 Dark - Accent 5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56">
    <w:name w:val="Grid Table 5 Dark - Accent 6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57">
    <w:name w:val="Grid Table 6 Colorful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8">
    <w:name w:val="Grid Table 6 Colorful - Accent 1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9">
    <w:name w:val="Grid Table 6 Colorful - Accent 2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0">
    <w:name w:val="Grid Table 6 Colorful - Accent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1">
    <w:name w:val="Grid Table 6 Colorful - Accent 4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2">
    <w:name w:val="Grid Table 6 Colorful - Accent 5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6 Colorful - Accent 6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7 Colorful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7 Colorful - Accent 1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7 Colorful - Accent 2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7 Colorful - Accent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7 Colorful - Accent 4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7 Colorful - Accent 5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7 Colorful - Accent 6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1 Light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List Table 1 Light - Accent 1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List Table 1 Light - Accent 2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List Table 1 Light - Accent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List Table 1 Light - Accent 4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List Table 1 Light - Accent 5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List Table 1 Light - Accent 6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List Table 2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9">
    <w:name w:val="List Table 2 - Accent 1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80">
    <w:name w:val="List Table 2 - Accent 2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81">
    <w:name w:val="List Table 2 - Accent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82">
    <w:name w:val="List Table 2 - Accent 4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83">
    <w:name w:val="List Table 2 - Accent 5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84">
    <w:name w:val="List Table 2 - Accent 6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85">
    <w:name w:val="List Table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1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2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4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5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6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1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2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4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5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6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1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2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4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5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6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6 Colorful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7">
    <w:name w:val="List Table 6 Colorful - Accent 1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8">
    <w:name w:val="List Table 6 Colorful - Accent 2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9">
    <w:name w:val="List Table 6 Colorful - Accent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10">
    <w:name w:val="List Table 6 Colorful - Accent 4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11">
    <w:name w:val="List Table 6 Colorful - Accent 5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12">
    <w:name w:val="List Table 6 Colorful - Accent 6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13">
    <w:name w:val="List Table 7 Colorful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4">
    <w:name w:val="List Table 7 Colorful - Accent 1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5">
    <w:name w:val="List Table 7 Colorful - Accent 2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6">
    <w:name w:val="List Table 7 Colorful - Accent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7">
    <w:name w:val="List Table 7 Colorful - Accent 4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8">
    <w:name w:val="List Table 7 Colorful - Accent 5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9">
    <w:name w:val="List Table 7 Colorful - Accent 6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0">
    <w:name w:val="Lined - Accent"/>
    <w:basedOn w:val="8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1">
    <w:name w:val="Lined - Accent 1"/>
    <w:basedOn w:val="8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2">
    <w:name w:val="Lined - Accent 2"/>
    <w:basedOn w:val="8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3">
    <w:name w:val="Lined - Accent 3"/>
    <w:basedOn w:val="8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4">
    <w:name w:val="Lined - Accent 4"/>
    <w:basedOn w:val="8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5">
    <w:name w:val="Lined - Accent 5"/>
    <w:basedOn w:val="8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6">
    <w:name w:val="Lined - Accent 6"/>
    <w:basedOn w:val="8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7">
    <w:name w:val="Bordered &amp; Lined - Accent"/>
    <w:basedOn w:val="8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8">
    <w:name w:val="Bordered &amp; Lined - Accent 1"/>
    <w:basedOn w:val="8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9">
    <w:name w:val="Bordered &amp; Lined - Accent 2"/>
    <w:basedOn w:val="8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0">
    <w:name w:val="Bordered &amp; Lined - Accent 3"/>
    <w:basedOn w:val="8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1">
    <w:name w:val="Bordered &amp; Lined - Accent 4"/>
    <w:basedOn w:val="8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32">
    <w:name w:val="Bordered &amp; Lined - Accent 5"/>
    <w:basedOn w:val="8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3">
    <w:name w:val="Bordered &amp; Lined - Accent 6"/>
    <w:basedOn w:val="8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4">
    <w:name w:val="Bordered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35">
    <w:name w:val="Bordered - Accent 1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36">
    <w:name w:val="Bordered - Accent 2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7">
    <w:name w:val="Bordered - Accent 3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8">
    <w:name w:val="Bordered - Accent 4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9">
    <w:name w:val="Bordered - Accent 5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40">
    <w:name w:val="Bordered - Accent 6"/>
    <w:basedOn w:val="8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41">
    <w:name w:val="Hyperlink"/>
    <w:uiPriority w:val="99"/>
    <w:unhideWhenUsed/>
    <w:rPr>
      <w:color w:val="0000FF" w:themeColor="hyperlink"/>
      <w:u w:val="single"/>
    </w:rPr>
  </w:style>
  <w:style w:type="paragraph" w:styleId="842">
    <w:name w:val="footnote text"/>
    <w:basedOn w:val="859"/>
    <w:link w:val="843"/>
    <w:uiPriority w:val="99"/>
    <w:semiHidden/>
    <w:unhideWhenUsed/>
    <w:rPr>
      <w:sz w:val="18"/>
    </w:rPr>
    <w:pPr>
      <w:spacing w:lineRule="auto" w:line="240" w:after="40"/>
    </w:pPr>
  </w:style>
  <w:style w:type="character" w:styleId="843">
    <w:name w:val="Footnote Text Char"/>
    <w:link w:val="842"/>
    <w:uiPriority w:val="99"/>
    <w:rPr>
      <w:sz w:val="18"/>
    </w:rPr>
  </w:style>
  <w:style w:type="character" w:styleId="844">
    <w:name w:val="footnote reference"/>
    <w:basedOn w:val="861"/>
    <w:uiPriority w:val="99"/>
    <w:unhideWhenUsed/>
    <w:rPr>
      <w:vertAlign w:val="superscript"/>
    </w:rPr>
  </w:style>
  <w:style w:type="paragraph" w:styleId="845">
    <w:name w:val="endnote text"/>
    <w:basedOn w:val="859"/>
    <w:link w:val="846"/>
    <w:uiPriority w:val="99"/>
    <w:semiHidden/>
    <w:unhideWhenUsed/>
    <w:rPr>
      <w:sz w:val="20"/>
    </w:rPr>
    <w:pPr>
      <w:spacing w:lineRule="auto" w:line="240" w:after="0"/>
    </w:pPr>
  </w:style>
  <w:style w:type="character" w:styleId="846">
    <w:name w:val="Endnote Text Char"/>
    <w:link w:val="845"/>
    <w:uiPriority w:val="99"/>
    <w:rPr>
      <w:sz w:val="20"/>
    </w:rPr>
  </w:style>
  <w:style w:type="character" w:styleId="847">
    <w:name w:val="endnote reference"/>
    <w:basedOn w:val="861"/>
    <w:uiPriority w:val="99"/>
    <w:semiHidden/>
    <w:unhideWhenUsed/>
    <w:rPr>
      <w:vertAlign w:val="superscript"/>
    </w:rPr>
  </w:style>
  <w:style w:type="paragraph" w:styleId="848">
    <w:name w:val="toc 1"/>
    <w:basedOn w:val="859"/>
    <w:next w:val="859"/>
    <w:uiPriority w:val="39"/>
    <w:unhideWhenUsed/>
    <w:pPr>
      <w:ind w:left="0" w:right="0" w:firstLine="0"/>
      <w:spacing w:after="57"/>
    </w:pPr>
  </w:style>
  <w:style w:type="paragraph" w:styleId="849">
    <w:name w:val="toc 2"/>
    <w:basedOn w:val="859"/>
    <w:next w:val="859"/>
    <w:uiPriority w:val="39"/>
    <w:unhideWhenUsed/>
    <w:pPr>
      <w:ind w:left="283" w:right="0" w:firstLine="0"/>
      <w:spacing w:after="57"/>
    </w:pPr>
  </w:style>
  <w:style w:type="paragraph" w:styleId="850">
    <w:name w:val="toc 3"/>
    <w:basedOn w:val="859"/>
    <w:next w:val="859"/>
    <w:uiPriority w:val="39"/>
    <w:unhideWhenUsed/>
    <w:pPr>
      <w:ind w:left="567" w:right="0" w:firstLine="0"/>
      <w:spacing w:after="57"/>
    </w:pPr>
  </w:style>
  <w:style w:type="paragraph" w:styleId="851">
    <w:name w:val="toc 4"/>
    <w:basedOn w:val="859"/>
    <w:next w:val="859"/>
    <w:uiPriority w:val="39"/>
    <w:unhideWhenUsed/>
    <w:pPr>
      <w:ind w:left="850" w:right="0" w:firstLine="0"/>
      <w:spacing w:after="57"/>
    </w:pPr>
  </w:style>
  <w:style w:type="paragraph" w:styleId="852">
    <w:name w:val="toc 5"/>
    <w:basedOn w:val="859"/>
    <w:next w:val="859"/>
    <w:uiPriority w:val="39"/>
    <w:unhideWhenUsed/>
    <w:pPr>
      <w:ind w:left="1134" w:right="0" w:firstLine="0"/>
      <w:spacing w:after="57"/>
    </w:pPr>
  </w:style>
  <w:style w:type="paragraph" w:styleId="853">
    <w:name w:val="toc 6"/>
    <w:basedOn w:val="859"/>
    <w:next w:val="859"/>
    <w:uiPriority w:val="39"/>
    <w:unhideWhenUsed/>
    <w:pPr>
      <w:ind w:left="1417" w:right="0" w:firstLine="0"/>
      <w:spacing w:after="57"/>
    </w:pPr>
  </w:style>
  <w:style w:type="paragraph" w:styleId="854">
    <w:name w:val="toc 7"/>
    <w:basedOn w:val="859"/>
    <w:next w:val="859"/>
    <w:uiPriority w:val="39"/>
    <w:unhideWhenUsed/>
    <w:pPr>
      <w:ind w:left="1701" w:right="0" w:firstLine="0"/>
      <w:spacing w:after="57"/>
    </w:pPr>
  </w:style>
  <w:style w:type="paragraph" w:styleId="855">
    <w:name w:val="toc 8"/>
    <w:basedOn w:val="859"/>
    <w:next w:val="859"/>
    <w:uiPriority w:val="39"/>
    <w:unhideWhenUsed/>
    <w:pPr>
      <w:ind w:left="1984" w:right="0" w:firstLine="0"/>
      <w:spacing w:after="57"/>
    </w:pPr>
  </w:style>
  <w:style w:type="paragraph" w:styleId="856">
    <w:name w:val="toc 9"/>
    <w:basedOn w:val="859"/>
    <w:next w:val="859"/>
    <w:uiPriority w:val="39"/>
    <w:unhideWhenUsed/>
    <w:pPr>
      <w:ind w:left="2268" w:right="0" w:firstLine="0"/>
      <w:spacing w:after="57"/>
    </w:pPr>
  </w:style>
  <w:style w:type="paragraph" w:styleId="857">
    <w:name w:val="TOC Heading"/>
    <w:uiPriority w:val="39"/>
    <w:unhideWhenUsed/>
  </w:style>
  <w:style w:type="paragraph" w:styleId="858">
    <w:name w:val="table of figures"/>
    <w:basedOn w:val="859"/>
    <w:next w:val="859"/>
    <w:uiPriority w:val="99"/>
    <w:unhideWhenUsed/>
    <w:pPr>
      <w:spacing w:after="0" w:afterAutospacing="0"/>
    </w:pPr>
  </w:style>
  <w:style w:type="paragraph" w:styleId="859" w:default="1">
    <w:name w:val="Normal"/>
    <w:qFormat/>
    <w:rPr>
      <w:sz w:val="24"/>
      <w:szCs w:val="24"/>
    </w:rPr>
  </w:style>
  <w:style w:type="paragraph" w:styleId="860">
    <w:name w:val="Heading 1"/>
    <w:basedOn w:val="859"/>
    <w:next w:val="859"/>
    <w:qFormat/>
    <w:rPr>
      <w:i/>
      <w:iCs/>
      <w:lang w:val="en-US"/>
    </w:rPr>
    <w:pPr>
      <w:jc w:val="center"/>
      <w:keepNext/>
      <w:outlineLvl w:val="0"/>
    </w:pPr>
  </w:style>
  <w:style w:type="character" w:styleId="861" w:default="1">
    <w:name w:val="Default Paragraph Font"/>
    <w:uiPriority w:val="1"/>
    <w:semiHidden/>
    <w:unhideWhenUsed/>
  </w:style>
  <w:style w:type="table" w:styleId="8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3" w:default="1">
    <w:name w:val="No List"/>
    <w:uiPriority w:val="99"/>
    <w:semiHidden/>
    <w:unhideWhenUsed/>
  </w:style>
  <w:style w:type="paragraph" w:styleId="864">
    <w:name w:val="Header"/>
    <w:basedOn w:val="859"/>
    <w:pPr>
      <w:tabs>
        <w:tab w:val="center" w:pos="4677" w:leader="none"/>
        <w:tab w:val="right" w:pos="9355" w:leader="none"/>
      </w:tabs>
    </w:pPr>
  </w:style>
  <w:style w:type="paragraph" w:styleId="865">
    <w:name w:val="Footer"/>
    <w:basedOn w:val="859"/>
    <w:pPr>
      <w:tabs>
        <w:tab w:val="center" w:pos="4677" w:leader="none"/>
        <w:tab w:val="right" w:pos="9355" w:leader="none"/>
      </w:tabs>
    </w:pPr>
  </w:style>
  <w:style w:type="paragraph" w:styleId="866">
    <w:name w:val="Body Text"/>
    <w:basedOn w:val="859"/>
    <w:rPr>
      <w:b/>
    </w:rPr>
    <w:pPr>
      <w:jc w:val="center"/>
    </w:pPr>
  </w:style>
  <w:style w:type="paragraph" w:styleId="867">
    <w:name w:val="Body Text 2"/>
    <w:basedOn w:val="859"/>
    <w:rPr>
      <w:sz w:val="22"/>
      <w:u w:val="single"/>
    </w:rPr>
    <w:pPr>
      <w:jc w:val="both"/>
    </w:pPr>
  </w:style>
  <w:style w:type="paragraph" w:styleId="868">
    <w:name w:val="Body Text 3"/>
    <w:basedOn w:val="859"/>
    <w:rPr>
      <w:i/>
      <w:iCs/>
      <w:sz w:val="22"/>
    </w:rPr>
    <w:pPr>
      <w:jc w:val="both"/>
    </w:pPr>
  </w:style>
  <w:style w:type="character" w:styleId="869">
    <w:name w:val="page number"/>
    <w:basedOn w:val="861"/>
  </w:style>
  <w:style w:type="paragraph" w:styleId="870">
    <w:name w:val="Normal (Web)"/>
    <w:basedOn w:val="859"/>
    <w:uiPriority w:val="99"/>
    <w:unhideWhenUsed/>
    <w:pPr>
      <w:spacing w:after="100" w:afterAutospacing="1" w:before="100" w:before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>Mephi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revision>22</cp:revision>
  <dcterms:created xsi:type="dcterms:W3CDTF">2018-04-11T00:45:00Z</dcterms:created>
  <dcterms:modified xsi:type="dcterms:W3CDTF">2022-05-31T05:59:05Z</dcterms:modified>
</cp:coreProperties>
</file>