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D0" w:rsidRDefault="001F7F69">
      <w:r>
        <w:t>THC Change</w:t>
      </w:r>
    </w:p>
    <w:p w:rsidR="001F7F69" w:rsidRDefault="001F7F69">
      <w:r>
        <w:t xml:space="preserve">Sample: </w:t>
      </w:r>
      <w:r w:rsidR="003D44FB">
        <w:t xml:space="preserve">81 </w:t>
      </w:r>
      <w:r>
        <w:t xml:space="preserve">adolescents and young adults who used cannabis weekly or more and within 2 days of the baseline assessment; only post baseline visits with biochemically confirmed abstinence included </w:t>
      </w:r>
    </w:p>
    <w:p w:rsidR="001F7F69" w:rsidRDefault="001F7F69">
      <w:r>
        <w:t>Aim 1: Examine baseline predictors of baseline THC level</w:t>
      </w:r>
    </w:p>
    <w:p w:rsidR="001F7F69" w:rsidRDefault="001F7F69" w:rsidP="001F7F69">
      <w:pPr>
        <w:pStyle w:val="ListParagraph"/>
        <w:numPr>
          <w:ilvl w:val="0"/>
          <w:numId w:val="1"/>
        </w:numPr>
      </w:pPr>
      <w:r>
        <w:t xml:space="preserve">Age, </w:t>
      </w:r>
      <w:r w:rsidR="00FD14DE">
        <w:t>sex</w:t>
      </w:r>
      <w:r>
        <w:t xml:space="preserve">, level of MJ use, </w:t>
      </w:r>
      <w:proofErr w:type="spellStart"/>
      <w:r w:rsidR="008F6269">
        <w:t>recency</w:t>
      </w:r>
      <w:proofErr w:type="spellEnd"/>
      <w:r w:rsidR="008F6269">
        <w:t xml:space="preserve"> of use (0, 1, 2), years of marijuana use, </w:t>
      </w:r>
      <w:r>
        <w:t xml:space="preserve">alcohol use, </w:t>
      </w:r>
      <w:proofErr w:type="spellStart"/>
      <w:r>
        <w:t>bmi</w:t>
      </w:r>
      <w:proofErr w:type="spellEnd"/>
    </w:p>
    <w:p w:rsidR="001F7F69" w:rsidRDefault="001F7F69" w:rsidP="001F7F69">
      <w:r>
        <w:t>Aim 2: Examine whether predictors predict rate of clearance/change during abstinence</w:t>
      </w:r>
      <w:r w:rsidR="008F6269">
        <w:t xml:space="preserve"> and overall detection windows </w:t>
      </w:r>
    </w:p>
    <w:p w:rsidR="001F7F69" w:rsidRDefault="001F7F69" w:rsidP="001F7F69">
      <w:r>
        <w:t xml:space="preserve">Aim 3: Does magnitude of change in THC with abstinence link with magnitude of withdrawal experienced during same </w:t>
      </w:r>
      <w:proofErr w:type="gramStart"/>
      <w:r>
        <w:t>time period</w:t>
      </w:r>
      <w:proofErr w:type="gramEnd"/>
      <w:r>
        <w:t>?</w:t>
      </w:r>
    </w:p>
    <w:p w:rsidR="00FD14DE" w:rsidRDefault="00FD14DE" w:rsidP="001F7F69"/>
    <w:p w:rsidR="003D44FB" w:rsidRDefault="00FD14DE" w:rsidP="001F7F69">
      <w:r>
        <w:t>Variables for analyses: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D14DE" w:rsidTr="00FD14DE">
        <w:tc>
          <w:tcPr>
            <w:tcW w:w="3192" w:type="dxa"/>
          </w:tcPr>
          <w:p w:rsidR="00FD14DE" w:rsidRDefault="00FD14DE" w:rsidP="001F7F69">
            <w:r>
              <w:t>Construct</w:t>
            </w:r>
          </w:p>
        </w:tc>
        <w:tc>
          <w:tcPr>
            <w:tcW w:w="3192" w:type="dxa"/>
          </w:tcPr>
          <w:p w:rsidR="00FD14DE" w:rsidRDefault="00FD14DE" w:rsidP="001F7F69">
            <w:r>
              <w:t>Variable Label</w:t>
            </w:r>
          </w:p>
        </w:tc>
        <w:tc>
          <w:tcPr>
            <w:tcW w:w="3192" w:type="dxa"/>
          </w:tcPr>
          <w:p w:rsidR="00FD14DE" w:rsidRDefault="00FD14DE" w:rsidP="001F7F69">
            <w:r>
              <w:t>Notes</w:t>
            </w:r>
          </w:p>
        </w:tc>
      </w:tr>
      <w:tr w:rsidR="00FD14DE" w:rsidTr="00FD14DE">
        <w:tc>
          <w:tcPr>
            <w:tcW w:w="3192" w:type="dxa"/>
          </w:tcPr>
          <w:p w:rsidR="00FD14DE" w:rsidRDefault="00FD14DE" w:rsidP="001F7F69">
            <w:r>
              <w:t>ID</w:t>
            </w:r>
          </w:p>
        </w:tc>
        <w:tc>
          <w:tcPr>
            <w:tcW w:w="3192" w:type="dxa"/>
          </w:tcPr>
          <w:p w:rsidR="00FD14DE" w:rsidRDefault="00FD14DE" w:rsidP="001F7F69">
            <w:r>
              <w:t>id</w:t>
            </w:r>
          </w:p>
        </w:tc>
        <w:tc>
          <w:tcPr>
            <w:tcW w:w="3192" w:type="dxa"/>
          </w:tcPr>
          <w:p w:rsidR="00FD14DE" w:rsidRDefault="00FD14DE" w:rsidP="001F7F69"/>
        </w:tc>
      </w:tr>
      <w:tr w:rsidR="00FD14DE" w:rsidTr="00FD14DE">
        <w:tc>
          <w:tcPr>
            <w:tcW w:w="3192" w:type="dxa"/>
          </w:tcPr>
          <w:p w:rsidR="00FD14DE" w:rsidRDefault="00FD14DE" w:rsidP="001F7F69">
            <w:r>
              <w:t>Time (days since baseline)</w:t>
            </w:r>
          </w:p>
        </w:tc>
        <w:tc>
          <w:tcPr>
            <w:tcW w:w="3192" w:type="dxa"/>
          </w:tcPr>
          <w:p w:rsidR="00FD14DE" w:rsidRPr="00FD14DE" w:rsidRDefault="00FD14DE" w:rsidP="001F7F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days_since_baseline</w:t>
            </w:r>
            <w:proofErr w:type="spellEnd"/>
          </w:p>
        </w:tc>
        <w:tc>
          <w:tcPr>
            <w:tcW w:w="3192" w:type="dxa"/>
          </w:tcPr>
          <w:p w:rsidR="00FD14DE" w:rsidRDefault="00FD14DE" w:rsidP="001F7F69"/>
        </w:tc>
      </w:tr>
      <w:tr w:rsidR="00FD14DE" w:rsidTr="00FD14DE">
        <w:tc>
          <w:tcPr>
            <w:tcW w:w="3192" w:type="dxa"/>
          </w:tcPr>
          <w:p w:rsidR="00FD14DE" w:rsidRDefault="00FD14DE" w:rsidP="001F7F69">
            <w:r>
              <w:t xml:space="preserve">THC value beyond ceiling </w:t>
            </w:r>
          </w:p>
        </w:tc>
        <w:tc>
          <w:tcPr>
            <w:tcW w:w="3192" w:type="dxa"/>
          </w:tcPr>
          <w:p w:rsidR="00FD14DE" w:rsidRPr="00FD14DE" w:rsidRDefault="00FD14DE" w:rsidP="001F7F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thc_500_flag</w:t>
            </w:r>
          </w:p>
        </w:tc>
        <w:tc>
          <w:tcPr>
            <w:tcW w:w="3192" w:type="dxa"/>
          </w:tcPr>
          <w:p w:rsidR="00FD14DE" w:rsidRPr="00FD14DE" w:rsidRDefault="00FD14DE" w:rsidP="001F7F69">
            <w:r>
              <w:t xml:space="preserve">Exclude </w:t>
            </w:r>
            <w:r>
              <w:rPr>
                <w:i/>
              </w:rPr>
              <w:t>visit</w:t>
            </w:r>
            <w:r>
              <w:t xml:space="preserve"> if thc_500_flag ==1</w:t>
            </w:r>
          </w:p>
        </w:tc>
      </w:tr>
      <w:tr w:rsidR="00FD14DE" w:rsidTr="00FD14DE">
        <w:tc>
          <w:tcPr>
            <w:tcW w:w="3192" w:type="dxa"/>
          </w:tcPr>
          <w:p w:rsidR="00FD14DE" w:rsidRDefault="00FD14DE" w:rsidP="001F7F69">
            <w:r>
              <w:t>Use beyond 2 days of baseline</w:t>
            </w:r>
          </w:p>
        </w:tc>
        <w:tc>
          <w:tcPr>
            <w:tcW w:w="3192" w:type="dxa"/>
          </w:tcPr>
          <w:p w:rsidR="00FD14DE" w:rsidRPr="00FD14DE" w:rsidRDefault="00FD14DE" w:rsidP="001F7F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thc_recency_flag</w:t>
            </w:r>
            <w:proofErr w:type="spellEnd"/>
          </w:p>
        </w:tc>
        <w:tc>
          <w:tcPr>
            <w:tcW w:w="3192" w:type="dxa"/>
          </w:tcPr>
          <w:p w:rsidR="00FD14DE" w:rsidRDefault="00FD14DE" w:rsidP="001F7F69">
            <w:r>
              <w:t xml:space="preserve">Exclude </w:t>
            </w:r>
            <w:r>
              <w:rPr>
                <w:i/>
              </w:rPr>
              <w:t>participant</w:t>
            </w:r>
            <w:r>
              <w:t xml:space="preserve"> if </w:t>
            </w:r>
            <w:proofErr w:type="spellStart"/>
            <w:r>
              <w:t>thc_</w:t>
            </w:r>
            <w:r>
              <w:t>recency</w:t>
            </w:r>
            <w:r>
              <w:t>_flag</w:t>
            </w:r>
            <w:proofErr w:type="spellEnd"/>
            <w:r>
              <w:t xml:space="preserve"> ==1</w:t>
            </w:r>
          </w:p>
        </w:tc>
      </w:tr>
      <w:tr w:rsidR="00FD14DE" w:rsidTr="00FD14DE">
        <w:tc>
          <w:tcPr>
            <w:tcW w:w="3192" w:type="dxa"/>
          </w:tcPr>
          <w:p w:rsidR="00FD14DE" w:rsidRDefault="00FD14DE" w:rsidP="001F7F69">
            <w:r>
              <w:t>THCCOOH level (creatinine adjusted)</w:t>
            </w:r>
          </w:p>
        </w:tc>
        <w:tc>
          <w:tcPr>
            <w:tcW w:w="3192" w:type="dxa"/>
          </w:tcPr>
          <w:p w:rsidR="00FD14DE" w:rsidRDefault="00FD14DE" w:rsidP="001F7F69">
            <w:proofErr w:type="spellStart"/>
            <w:r w:rsidRPr="00FD14DE">
              <w:t>ua_thclcmsms_crtadj</w:t>
            </w:r>
            <w:proofErr w:type="spellEnd"/>
          </w:p>
        </w:tc>
        <w:tc>
          <w:tcPr>
            <w:tcW w:w="3192" w:type="dxa"/>
          </w:tcPr>
          <w:p w:rsidR="00FD14DE" w:rsidRDefault="00FD14DE" w:rsidP="001F7F69"/>
        </w:tc>
      </w:tr>
      <w:tr w:rsidR="00FD14DE" w:rsidTr="00FD14DE">
        <w:tc>
          <w:tcPr>
            <w:tcW w:w="3192" w:type="dxa"/>
          </w:tcPr>
          <w:p w:rsidR="00FD14DE" w:rsidRDefault="00FD14DE" w:rsidP="001F7F69">
            <w:r>
              <w:t>Withdrawal Intensity</w:t>
            </w:r>
          </w:p>
        </w:tc>
        <w:tc>
          <w:tcPr>
            <w:tcW w:w="3192" w:type="dxa"/>
          </w:tcPr>
          <w:p w:rsidR="00FD14DE" w:rsidRDefault="00FD14DE" w:rsidP="001F7F69">
            <w:proofErr w:type="spellStart"/>
            <w:r w:rsidRPr="00FD14DE">
              <w:t>cws_intensity</w:t>
            </w:r>
            <w:proofErr w:type="spellEnd"/>
          </w:p>
        </w:tc>
        <w:tc>
          <w:tcPr>
            <w:tcW w:w="3192" w:type="dxa"/>
          </w:tcPr>
          <w:p w:rsidR="00FD14DE" w:rsidRDefault="00FD14DE" w:rsidP="001F7F69"/>
        </w:tc>
      </w:tr>
      <w:tr w:rsidR="00FD14DE" w:rsidTr="00FD14DE">
        <w:tc>
          <w:tcPr>
            <w:tcW w:w="3192" w:type="dxa"/>
          </w:tcPr>
          <w:p w:rsidR="00FD14DE" w:rsidRDefault="00FD14DE" w:rsidP="001F7F69">
            <w:r>
              <w:t>Withdrawal Negative Impact</w:t>
            </w:r>
          </w:p>
        </w:tc>
        <w:tc>
          <w:tcPr>
            <w:tcW w:w="3192" w:type="dxa"/>
          </w:tcPr>
          <w:p w:rsidR="00FD14DE" w:rsidRPr="00FD14DE" w:rsidRDefault="00FD14DE" w:rsidP="001F7F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cws_negimpact</w:t>
            </w:r>
            <w:proofErr w:type="spellEnd"/>
          </w:p>
        </w:tc>
        <w:tc>
          <w:tcPr>
            <w:tcW w:w="3192" w:type="dxa"/>
          </w:tcPr>
          <w:p w:rsidR="00FD14DE" w:rsidRDefault="00FD14DE" w:rsidP="001F7F69"/>
        </w:tc>
      </w:tr>
      <w:tr w:rsidR="00FD14DE" w:rsidTr="00FD14DE">
        <w:tc>
          <w:tcPr>
            <w:tcW w:w="3192" w:type="dxa"/>
          </w:tcPr>
          <w:p w:rsidR="00FD14DE" w:rsidRDefault="00FD14DE" w:rsidP="001F7F69">
            <w:r>
              <w:t>Age</w:t>
            </w:r>
          </w:p>
        </w:tc>
        <w:tc>
          <w:tcPr>
            <w:tcW w:w="3192" w:type="dxa"/>
          </w:tcPr>
          <w:p w:rsidR="00FD14DE" w:rsidRDefault="00FD14DE" w:rsidP="001F7F69">
            <w:proofErr w:type="spellStart"/>
            <w:r>
              <w:t>age_exact</w:t>
            </w:r>
            <w:proofErr w:type="spellEnd"/>
          </w:p>
        </w:tc>
        <w:tc>
          <w:tcPr>
            <w:tcW w:w="3192" w:type="dxa"/>
          </w:tcPr>
          <w:p w:rsidR="00FD14DE" w:rsidRDefault="00FD14DE" w:rsidP="001F7F69"/>
        </w:tc>
      </w:tr>
      <w:tr w:rsidR="00FD14DE" w:rsidTr="00FD14DE">
        <w:tc>
          <w:tcPr>
            <w:tcW w:w="3192" w:type="dxa"/>
          </w:tcPr>
          <w:p w:rsidR="00FD14DE" w:rsidRDefault="00FD14DE" w:rsidP="001F7F69">
            <w:r>
              <w:t>Sex</w:t>
            </w:r>
          </w:p>
        </w:tc>
        <w:tc>
          <w:tcPr>
            <w:tcW w:w="3192" w:type="dxa"/>
          </w:tcPr>
          <w:p w:rsidR="00FD14DE" w:rsidRDefault="00FD14DE" w:rsidP="001F7F69">
            <w:proofErr w:type="spellStart"/>
            <w:r>
              <w:t>sex_conf</w:t>
            </w:r>
            <w:proofErr w:type="spellEnd"/>
          </w:p>
        </w:tc>
        <w:tc>
          <w:tcPr>
            <w:tcW w:w="3192" w:type="dxa"/>
          </w:tcPr>
          <w:p w:rsidR="00FD14DE" w:rsidRDefault="00FD14DE" w:rsidP="001F7F69">
            <w:r>
              <w:t>1=Male 2=Female</w:t>
            </w:r>
          </w:p>
        </w:tc>
      </w:tr>
      <w:tr w:rsidR="00FD14DE" w:rsidTr="00FD14DE">
        <w:tc>
          <w:tcPr>
            <w:tcW w:w="3192" w:type="dxa"/>
          </w:tcPr>
          <w:p w:rsidR="00FD14DE" w:rsidRDefault="00FD14DE" w:rsidP="001F7F69">
            <w:r>
              <w:t>level of MJ use (</w:t>
            </w:r>
            <w:r w:rsidR="00546FE8">
              <w:t>times</w:t>
            </w:r>
            <w:r>
              <w:t xml:space="preserve"> used in last 30 days)</w:t>
            </w:r>
          </w:p>
        </w:tc>
        <w:tc>
          <w:tcPr>
            <w:tcW w:w="3192" w:type="dxa"/>
          </w:tcPr>
          <w:p w:rsidR="00FD14DE" w:rsidRPr="00FD14DE" w:rsidRDefault="00FD14DE" w:rsidP="001F7F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tlfb_mj_1</w:t>
            </w:r>
            <w:r w:rsidR="00546FE8">
              <w:rPr>
                <w:rFonts w:ascii="Calibri" w:hAnsi="Calibri"/>
                <w:color w:val="000000"/>
              </w:rPr>
              <w:t>5</w:t>
            </w: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3192" w:type="dxa"/>
          </w:tcPr>
          <w:p w:rsidR="00FD14DE" w:rsidRDefault="00FD14DE" w:rsidP="001F7F69"/>
        </w:tc>
      </w:tr>
      <w:tr w:rsidR="00FD14DE" w:rsidTr="00FD14DE">
        <w:tc>
          <w:tcPr>
            <w:tcW w:w="3192" w:type="dxa"/>
          </w:tcPr>
          <w:p w:rsidR="00FD14DE" w:rsidRDefault="00FD14DE" w:rsidP="001F7F69">
            <w:proofErr w:type="spellStart"/>
            <w:r>
              <w:t>recency</w:t>
            </w:r>
            <w:proofErr w:type="spellEnd"/>
            <w:r>
              <w:t xml:space="preserve"> of use (0, 1, 2)</w:t>
            </w:r>
          </w:p>
        </w:tc>
        <w:tc>
          <w:tcPr>
            <w:tcW w:w="3192" w:type="dxa"/>
          </w:tcPr>
          <w:p w:rsidR="00FD14DE" w:rsidRDefault="00CB5419" w:rsidP="001F7F69">
            <w:r w:rsidRPr="00CB5419">
              <w:t>tlfb_mj_8</w:t>
            </w:r>
          </w:p>
        </w:tc>
        <w:tc>
          <w:tcPr>
            <w:tcW w:w="3192" w:type="dxa"/>
          </w:tcPr>
          <w:p w:rsidR="00FD14DE" w:rsidRDefault="00CB5419" w:rsidP="001F7F69">
            <w:r>
              <w:t xml:space="preserve">Range should be 0-2 since participants who used 3+ days before baseline are excluded via </w:t>
            </w:r>
            <w:proofErr w:type="spellStart"/>
            <w:r>
              <w:t>thc_recency_flag</w:t>
            </w:r>
            <w:proofErr w:type="spellEnd"/>
          </w:p>
        </w:tc>
      </w:tr>
      <w:tr w:rsidR="00FD14DE" w:rsidTr="00FD14DE">
        <w:tc>
          <w:tcPr>
            <w:tcW w:w="3192" w:type="dxa"/>
          </w:tcPr>
          <w:p w:rsidR="00FD14DE" w:rsidRDefault="00FD14DE" w:rsidP="001F7F69">
            <w:r>
              <w:t>years of marijuana use</w:t>
            </w:r>
          </w:p>
        </w:tc>
        <w:tc>
          <w:tcPr>
            <w:tcW w:w="3192" w:type="dxa"/>
          </w:tcPr>
          <w:p w:rsidR="00FD14DE" w:rsidRPr="00FD14DE" w:rsidRDefault="00FD14DE" w:rsidP="001F7F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years_mj_use</w:t>
            </w:r>
            <w:proofErr w:type="spellEnd"/>
          </w:p>
        </w:tc>
        <w:tc>
          <w:tcPr>
            <w:tcW w:w="3192" w:type="dxa"/>
          </w:tcPr>
          <w:p w:rsidR="00FD14DE" w:rsidRDefault="00FD14DE" w:rsidP="001F7F69"/>
        </w:tc>
      </w:tr>
      <w:tr w:rsidR="00FD14DE" w:rsidTr="00FD14DE">
        <w:tc>
          <w:tcPr>
            <w:tcW w:w="3192" w:type="dxa"/>
          </w:tcPr>
          <w:p w:rsidR="00FD14DE" w:rsidRDefault="00546FE8" w:rsidP="001F7F69">
            <w:r>
              <w:t xml:space="preserve">Level of </w:t>
            </w:r>
            <w:r w:rsidR="00FD14DE">
              <w:t>alcohol use</w:t>
            </w:r>
            <w:r w:rsidR="00CB5419">
              <w:t xml:space="preserve"> (</w:t>
            </w:r>
            <w:r>
              <w:t>drinks consumed</w:t>
            </w:r>
            <w:r w:rsidR="00CB5419">
              <w:t xml:space="preserve"> in last 30 days)</w:t>
            </w:r>
          </w:p>
        </w:tc>
        <w:tc>
          <w:tcPr>
            <w:tcW w:w="3192" w:type="dxa"/>
          </w:tcPr>
          <w:p w:rsidR="00FD14DE" w:rsidRDefault="00CB5419" w:rsidP="001F7F69">
            <w:r w:rsidRPr="00CB5419">
              <w:t>tlfb_etoh_1</w:t>
            </w:r>
            <w:r w:rsidR="00546FE8">
              <w:t>3</w:t>
            </w:r>
            <w:bookmarkStart w:id="0" w:name="_GoBack"/>
            <w:bookmarkEnd w:id="0"/>
            <w:r w:rsidRPr="00CB5419">
              <w:t>b</w:t>
            </w:r>
          </w:p>
        </w:tc>
        <w:tc>
          <w:tcPr>
            <w:tcW w:w="3192" w:type="dxa"/>
          </w:tcPr>
          <w:p w:rsidR="00FD14DE" w:rsidRDefault="00FD14DE" w:rsidP="001F7F69"/>
        </w:tc>
      </w:tr>
      <w:tr w:rsidR="00FD14DE" w:rsidTr="00FD14DE">
        <w:tc>
          <w:tcPr>
            <w:tcW w:w="3192" w:type="dxa"/>
          </w:tcPr>
          <w:p w:rsidR="00FD14DE" w:rsidRDefault="00FD14DE" w:rsidP="001F7F69">
            <w:proofErr w:type="spellStart"/>
            <w:r>
              <w:t>bmi</w:t>
            </w:r>
            <w:proofErr w:type="spellEnd"/>
          </w:p>
        </w:tc>
        <w:tc>
          <w:tcPr>
            <w:tcW w:w="3192" w:type="dxa"/>
          </w:tcPr>
          <w:p w:rsidR="00FD14DE" w:rsidRDefault="00FD14DE" w:rsidP="001F7F69">
            <w:proofErr w:type="spellStart"/>
            <w:r>
              <w:t>bmi</w:t>
            </w:r>
            <w:proofErr w:type="spellEnd"/>
          </w:p>
        </w:tc>
        <w:tc>
          <w:tcPr>
            <w:tcW w:w="3192" w:type="dxa"/>
          </w:tcPr>
          <w:p w:rsidR="00FD14DE" w:rsidRDefault="00FD14DE" w:rsidP="001F7F69"/>
        </w:tc>
      </w:tr>
    </w:tbl>
    <w:p w:rsidR="00FD14DE" w:rsidRDefault="00FD14DE" w:rsidP="001F7F69"/>
    <w:p w:rsidR="003D44FB" w:rsidRDefault="003D44FB" w:rsidP="001F7F69"/>
    <w:p w:rsidR="003D44FB" w:rsidRDefault="003D44FB" w:rsidP="001F7F69">
      <w:r>
        <w:t>Adding:</w:t>
      </w:r>
    </w:p>
    <w:p w:rsidR="003D44FB" w:rsidRDefault="003D44FB" w:rsidP="001F7F69">
      <w:r>
        <w:t>Longer term abstinence</w:t>
      </w:r>
    </w:p>
    <w:p w:rsidR="003D44FB" w:rsidRDefault="003D44FB" w:rsidP="001F7F69">
      <w:r>
        <w:lastRenderedPageBreak/>
        <w:t>Much bigger sample size</w:t>
      </w:r>
    </w:p>
    <w:p w:rsidR="003D44FB" w:rsidRDefault="003D44FB" w:rsidP="001F7F69">
      <w:r>
        <w:t>Adolescents</w:t>
      </w:r>
    </w:p>
    <w:p w:rsidR="003D44FB" w:rsidRDefault="0060680C" w:rsidP="001F7F69">
      <w:r>
        <w:t xml:space="preserve">Predictors </w:t>
      </w:r>
    </w:p>
    <w:p w:rsidR="0060680C" w:rsidRDefault="0060680C" w:rsidP="001F7F69">
      <w:r>
        <w:t xml:space="preserve">Clinical correlate </w:t>
      </w:r>
    </w:p>
    <w:p w:rsidR="0060680C" w:rsidRDefault="0060680C" w:rsidP="001F7F69"/>
    <w:sectPr w:rsidR="0060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16DC1"/>
    <w:multiLevelType w:val="hybridMultilevel"/>
    <w:tmpl w:val="43821D86"/>
    <w:lvl w:ilvl="0" w:tplc="F8D48A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64065"/>
    <w:multiLevelType w:val="hybridMultilevel"/>
    <w:tmpl w:val="3CF87BFE"/>
    <w:lvl w:ilvl="0" w:tplc="10F29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7F69"/>
    <w:rsid w:val="001F7F69"/>
    <w:rsid w:val="003D44FB"/>
    <w:rsid w:val="00546FE8"/>
    <w:rsid w:val="00577E06"/>
    <w:rsid w:val="0060680C"/>
    <w:rsid w:val="008F6269"/>
    <w:rsid w:val="00B96253"/>
    <w:rsid w:val="00CB5419"/>
    <w:rsid w:val="00DC754A"/>
    <w:rsid w:val="00FD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6D59"/>
  <w15:chartTrackingRefBased/>
  <w15:docId w15:val="{7AD1B01B-B661-4A74-9A27-D9BD417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69"/>
    <w:pPr>
      <w:ind w:left="720"/>
      <w:contextualSpacing/>
    </w:pPr>
  </w:style>
  <w:style w:type="table" w:styleId="TableGrid">
    <w:name w:val="Table Grid"/>
    <w:basedOn w:val="TableNormal"/>
    <w:uiPriority w:val="59"/>
    <w:rsid w:val="00FD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Schuster, Randi M.</dc:creator>
  <cp:keywords/>
  <dc:description/>
  <cp:lastModifiedBy>Schuster, Randi M.</cp:lastModifiedBy>
  <cp:revision>3</cp:revision>
  <dcterms:created xsi:type="dcterms:W3CDTF">2018-07-03T18:52:00Z</dcterms:created>
  <dcterms:modified xsi:type="dcterms:W3CDTF">2018-07-06T17:31:00Z</dcterms:modified>
</cp:coreProperties>
</file>