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蓝牙耳机常见问题：降噪效果如何？</w:t>
      </w:r>
    </w:p>
    <w:p>
      <w:r>
        <w:t>**问题**：降噪效果如何？</w:t>
      </w:r>
    </w:p>
    <w:p>
      <w:r>
        <w:t>**解答**：Pro 系列支持主动降噪，降噪深度见商品详情页参数；非 Pro 系列无主动降噪功能。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