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944F3" w14:textId="70801E29" w:rsidR="008807CC" w:rsidRPr="00C84BDF" w:rsidRDefault="00C84BDF">
      <w:pPr>
        <w:pStyle w:val="Heading1"/>
        <w:rPr>
          <w:rFonts w:ascii="Times New Roman" w:hAnsi="Times New Roman" w:cs="Times New Roman"/>
          <w:sz w:val="48"/>
          <w:szCs w:val="48"/>
        </w:rPr>
      </w:pPr>
      <w:r w:rsidRPr="00C84BDF">
        <w:rPr>
          <w:rFonts w:ascii="Times New Roman" w:hAnsi="Times New Roman" w:cs="Times New Roman"/>
          <w:sz w:val="48"/>
          <w:szCs w:val="48"/>
        </w:rPr>
        <w:t xml:space="preserve">Project 1: </w:t>
      </w:r>
      <w:r w:rsidRPr="00C84BDF">
        <w:rPr>
          <w:rFonts w:ascii="Times New Roman" w:hAnsi="Times New Roman" w:cs="Times New Roman"/>
          <w:sz w:val="48"/>
          <w:szCs w:val="48"/>
        </w:rPr>
        <w:t>Funnel Analysis Report</w:t>
      </w:r>
    </w:p>
    <w:p w14:paraId="1E96E623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1. Funnel Stages Definition</w:t>
      </w:r>
    </w:p>
    <w:p w14:paraId="1E07879C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Visit → Product View → Add to Cart → Purchase</w:t>
      </w:r>
    </w:p>
    <w:p w14:paraId="21EA3CAC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Visit: User enters website or app.</w:t>
      </w:r>
    </w:p>
    <w:p w14:paraId="32265386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Product View: User views a specific product.</w:t>
      </w:r>
    </w:p>
    <w:p w14:paraId="035F08A3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Add to Cart: User adds item to shopping cart.</w:t>
      </w:r>
    </w:p>
    <w:p w14:paraId="6FDAF73B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 xml:space="preserve">Purchase: User </w:t>
      </w:r>
      <w:r w:rsidRPr="00353904">
        <w:rPr>
          <w:rFonts w:ascii="Times New Roman" w:hAnsi="Times New Roman" w:cs="Times New Roman"/>
          <w:sz w:val="24"/>
          <w:szCs w:val="24"/>
        </w:rPr>
        <w:t>completes payment.</w:t>
      </w:r>
    </w:p>
    <w:p w14:paraId="3E4B7E1B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2. User Drop-off Analysis</w:t>
      </w:r>
    </w:p>
    <w:p w14:paraId="7131AC65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Visit → Product View: 600 users dropped off (60%).</w:t>
      </w:r>
    </w:p>
    <w:p w14:paraId="19AF8FB0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Product View → Add to Cart: 280 users dropped off (70%) — biggest bottleneck.</w:t>
      </w:r>
    </w:p>
    <w:p w14:paraId="7F28031D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Add to Cart → Purchase: 80 users dropped off (66.7%).</w:t>
      </w:r>
    </w:p>
    <w:p w14:paraId="3D0C67DF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3. Conversion Rates</w:t>
      </w:r>
    </w:p>
    <w:p w14:paraId="1FF9A510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 xml:space="preserve">Visit → </w:t>
      </w:r>
      <w:r w:rsidRPr="00353904">
        <w:rPr>
          <w:rFonts w:ascii="Times New Roman" w:hAnsi="Times New Roman" w:cs="Times New Roman"/>
          <w:sz w:val="24"/>
          <w:szCs w:val="24"/>
        </w:rPr>
        <w:t>Product View: 40%</w:t>
      </w:r>
    </w:p>
    <w:p w14:paraId="473E227D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Product View → Add to Cart: 30%</w:t>
      </w:r>
    </w:p>
    <w:p w14:paraId="35BE00C9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Add to Cart → Purchase: 33.3%</w:t>
      </w:r>
    </w:p>
    <w:p w14:paraId="5530DDA9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Overall Funnel Conversion: 4%</w:t>
      </w:r>
    </w:p>
    <w:p w14:paraId="4EB4708A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4. Bottlenecks Identified</w:t>
      </w:r>
    </w:p>
    <w:p w14:paraId="7B4E374B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Main bottleneck: Product View → Add to Cart (70% drop-off).</w:t>
      </w:r>
    </w:p>
    <w:p w14:paraId="02AC3E4C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Second bottleneck: Add to Cart → Purchase (66.7% drop-off).</w:t>
      </w:r>
    </w:p>
    <w:p w14:paraId="24DE9B70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5. Recommendations to Increase Conversions</w:t>
      </w:r>
    </w:p>
    <w:p w14:paraId="0AFDE984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Improve product pages with reviews, trust badges, better descriptions and images.</w:t>
      </w:r>
    </w:p>
    <w:p w14:paraId="49F41E8E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Simplify checkout process and enable guest checkout.</w:t>
      </w:r>
    </w:p>
    <w:p w14:paraId="354510DE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Show total cost early to reduce cart abandonment.</w:t>
      </w:r>
    </w:p>
    <w:p w14:paraId="35A4E1FA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Offer multiple payment metho</w:t>
      </w:r>
      <w:r w:rsidRPr="00353904">
        <w:rPr>
          <w:rFonts w:ascii="Times New Roman" w:hAnsi="Times New Roman" w:cs="Times New Roman"/>
          <w:sz w:val="24"/>
          <w:szCs w:val="24"/>
        </w:rPr>
        <w:t>ds.</w:t>
      </w:r>
    </w:p>
    <w:p w14:paraId="117DF8AF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Recover abandoned carts through reminders.</w:t>
      </w:r>
    </w:p>
    <w:p w14:paraId="28BA0248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lastRenderedPageBreak/>
        <w:t>Optimize website speed and mobile experience.</w:t>
      </w:r>
    </w:p>
    <w:p w14:paraId="02F63A2F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Run A/B testing on buttons, layouts, and product pages.</w:t>
      </w:r>
    </w:p>
    <w:p w14:paraId="3B22CF20" w14:textId="77777777" w:rsidR="008807CC" w:rsidRPr="00353904" w:rsidRDefault="00C84BDF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sz w:val="24"/>
          <w:szCs w:val="24"/>
        </w:rPr>
        <w:t>6. Funnel Visualizations</w:t>
      </w:r>
    </w:p>
    <w:p w14:paraId="4170E55B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5C8FACC" wp14:editId="3A4A4D3C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nnel_stage_count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9FAA" w14:textId="77777777" w:rsidR="008807CC" w:rsidRPr="00353904" w:rsidRDefault="00C84BDF">
      <w:pPr>
        <w:rPr>
          <w:rFonts w:ascii="Times New Roman" w:hAnsi="Times New Roman" w:cs="Times New Roman"/>
          <w:sz w:val="24"/>
          <w:szCs w:val="24"/>
        </w:rPr>
      </w:pPr>
      <w:r w:rsidRPr="0035390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F81CAA4" wp14:editId="4147D93C">
            <wp:extent cx="5486400" cy="365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opoff_rat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07CC" w:rsidRPr="003539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904"/>
    <w:rsid w:val="008807CC"/>
    <w:rsid w:val="00AA1D8D"/>
    <w:rsid w:val="00B47730"/>
    <w:rsid w:val="00C84BD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59690"/>
  <w14:defaultImageDpi w14:val="300"/>
  <w15:docId w15:val="{A16540C6-B0A9-4938-A663-34A6E364C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2026-06-10T14:55:00Z</dcterms:modified>
  <cp:category/>
</cp:coreProperties>
</file>