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9F0" w:rsidRPr="00E329F0" w:rsidRDefault="00E329F0" w:rsidP="00E329F0">
      <w:pPr>
        <w:rPr>
          <w:b/>
          <w:bCs/>
        </w:rPr>
      </w:pPr>
      <w:proofErr w:type="spellStart"/>
      <w:r w:rsidRPr="00E329F0">
        <w:rPr>
          <w:b/>
          <w:bCs/>
        </w:rPr>
        <w:t>HostelsConnect</w:t>
      </w:r>
      <w:proofErr w:type="spellEnd"/>
      <w:r w:rsidRPr="00E329F0">
        <w:rPr>
          <w:b/>
          <w:bCs/>
        </w:rPr>
        <w:t xml:space="preserve"> &amp; </w:t>
      </w:r>
      <w:proofErr w:type="spellStart"/>
      <w:r w:rsidRPr="00E329F0">
        <w:rPr>
          <w:b/>
          <w:bCs/>
        </w:rPr>
        <w:t>RoommateFinder</w:t>
      </w:r>
      <w:proofErr w:type="spellEnd"/>
      <w:r w:rsidRPr="00E329F0">
        <w:rPr>
          <w:b/>
          <w:bCs/>
        </w:rPr>
        <w:t xml:space="preserve"> – 5-Year Business Projection</w:t>
      </w:r>
    </w:p>
    <w:p w:rsidR="00E329F0" w:rsidRPr="00E329F0" w:rsidRDefault="00E329F0" w:rsidP="00E329F0">
      <w:r w:rsidRPr="00E329F0">
        <w:t xml:space="preserve">This document provides a 5-year financial and operational projection for two university-based platforms – </w:t>
      </w:r>
      <w:proofErr w:type="spellStart"/>
      <w:r w:rsidRPr="00E329F0">
        <w:rPr>
          <w:b/>
          <w:bCs/>
        </w:rPr>
        <w:t>HostelsConnect</w:t>
      </w:r>
      <w:proofErr w:type="spellEnd"/>
      <w:r w:rsidRPr="00E329F0">
        <w:t xml:space="preserve"> and </w:t>
      </w:r>
      <w:proofErr w:type="spellStart"/>
      <w:r w:rsidRPr="00E329F0">
        <w:rPr>
          <w:b/>
          <w:bCs/>
        </w:rPr>
        <w:t>RoommateFinder</w:t>
      </w:r>
      <w:proofErr w:type="spellEnd"/>
      <w:r w:rsidRPr="00E329F0">
        <w:t xml:space="preserve"> – both targeted initially at the University </w:t>
      </w:r>
      <w:proofErr w:type="gramStart"/>
      <w:r w:rsidRPr="00E329F0">
        <w:t>of</w:t>
      </w:r>
      <w:proofErr w:type="gramEnd"/>
      <w:r w:rsidRPr="00E329F0">
        <w:t xml:space="preserve"> Cape Coast (UCC). The analysis includes startup investment, revenue forecasts, cost breakdowns, and projected profits up to 2029.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t xml:space="preserve">1. </w:t>
      </w:r>
      <w:proofErr w:type="spellStart"/>
      <w:r w:rsidRPr="00E329F0">
        <w:rPr>
          <w:b/>
          <w:bCs/>
        </w:rPr>
        <w:t>HostelsConnect</w:t>
      </w:r>
      <w:proofErr w:type="spellEnd"/>
    </w:p>
    <w:p w:rsidR="00E329F0" w:rsidRPr="00E329F0" w:rsidRDefault="00E329F0" w:rsidP="00E329F0">
      <w:proofErr w:type="spellStart"/>
      <w:r w:rsidRPr="00E329F0">
        <w:t>HostelsConnect</w:t>
      </w:r>
      <w:proofErr w:type="spellEnd"/>
      <w:r w:rsidRPr="00E329F0">
        <w:t xml:space="preserve"> is a hostel reservation and discovery platform designed for university students. Users can browse available hostels, view details, and reserve rooms online for a small fee. The system will initially focus on the University </w:t>
      </w:r>
      <w:proofErr w:type="gramStart"/>
      <w:r w:rsidRPr="00E329F0">
        <w:t>of</w:t>
      </w:r>
      <w:proofErr w:type="gramEnd"/>
      <w:r w:rsidRPr="00E329F0">
        <w:t xml:space="preserve"> Cape Coast, later expanding to other universities.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t>Year 1 Overview</w:t>
      </w:r>
    </w:p>
    <w:p w:rsidR="00E329F0" w:rsidRPr="00E329F0" w:rsidRDefault="00E329F0" w:rsidP="00E329F0">
      <w:pPr>
        <w:numPr>
          <w:ilvl w:val="0"/>
          <w:numId w:val="10"/>
        </w:numPr>
      </w:pPr>
      <w:r w:rsidRPr="00E329F0">
        <w:rPr>
          <w:b/>
          <w:bCs/>
        </w:rPr>
        <w:t>Users:</w:t>
      </w:r>
      <w:r w:rsidRPr="00E329F0">
        <w:t xml:space="preserve"> 3,000</w:t>
      </w:r>
    </w:p>
    <w:p w:rsidR="00E329F0" w:rsidRPr="00E329F0" w:rsidRDefault="00E329F0" w:rsidP="00E329F0">
      <w:pPr>
        <w:numPr>
          <w:ilvl w:val="0"/>
          <w:numId w:val="10"/>
        </w:numPr>
      </w:pPr>
      <w:r w:rsidRPr="00E329F0">
        <w:rPr>
          <w:b/>
          <w:bCs/>
        </w:rPr>
        <w:t>Payment per user:</w:t>
      </w:r>
      <w:r w:rsidRPr="00E329F0">
        <w:t xml:space="preserve"> GHS 10</w:t>
      </w:r>
    </w:p>
    <w:p w:rsidR="00E329F0" w:rsidRPr="00E329F0" w:rsidRDefault="00E329F0" w:rsidP="00E329F0">
      <w:pPr>
        <w:numPr>
          <w:ilvl w:val="0"/>
          <w:numId w:val="10"/>
        </w:numPr>
      </w:pPr>
      <w:r w:rsidRPr="00E329F0">
        <w:rPr>
          <w:b/>
          <w:bCs/>
        </w:rPr>
        <w:t>Total Revenue:</w:t>
      </w:r>
      <w:r w:rsidRPr="00E329F0">
        <w:t xml:space="preserve"> GHS 30,000</w:t>
      </w:r>
    </w:p>
    <w:p w:rsidR="00E329F0" w:rsidRPr="00E329F0" w:rsidRDefault="00E329F0" w:rsidP="00E329F0">
      <w:pPr>
        <w:numPr>
          <w:ilvl w:val="0"/>
          <w:numId w:val="10"/>
        </w:numPr>
      </w:pPr>
      <w:r w:rsidRPr="00E329F0">
        <w:rPr>
          <w:b/>
          <w:bCs/>
        </w:rPr>
        <w:t>Advertisement Budget:</w:t>
      </w:r>
      <w:r w:rsidRPr="00E329F0">
        <w:t xml:space="preserve"> GHS 2,000</w:t>
      </w:r>
    </w:p>
    <w:p w:rsidR="00E329F0" w:rsidRPr="00E329F0" w:rsidRDefault="00E329F0" w:rsidP="00E329F0">
      <w:pPr>
        <w:numPr>
          <w:ilvl w:val="0"/>
          <w:numId w:val="10"/>
        </w:numPr>
      </w:pPr>
      <w:r w:rsidRPr="00E329F0">
        <w:rPr>
          <w:b/>
          <w:bCs/>
        </w:rPr>
        <w:t>Total Expenses:</w:t>
      </w:r>
      <w:r w:rsidRPr="00E329F0">
        <w:t xml:space="preserve"> GHS 7,520</w:t>
      </w:r>
    </w:p>
    <w:p w:rsidR="00E329F0" w:rsidRPr="00E329F0" w:rsidRDefault="00E329F0" w:rsidP="00E329F0">
      <w:pPr>
        <w:numPr>
          <w:ilvl w:val="0"/>
          <w:numId w:val="10"/>
        </w:numPr>
      </w:pPr>
      <w:r w:rsidRPr="00E329F0">
        <w:rPr>
          <w:b/>
          <w:bCs/>
        </w:rPr>
        <w:t>Net Profit:</w:t>
      </w:r>
      <w:r w:rsidRPr="00E329F0">
        <w:t xml:space="preserve"> GHS 22,480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t>5-Year Projection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715"/>
        <w:gridCol w:w="1579"/>
        <w:gridCol w:w="1335"/>
        <w:gridCol w:w="842"/>
        <w:gridCol w:w="1634"/>
        <w:gridCol w:w="1054"/>
      </w:tblGrid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Revenue (GHS)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Team (20%)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Other Expenses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Net Profit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2,520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5,000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22,480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7,000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70,000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14,000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2,520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47,480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12,000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120,000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24,000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2,520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7,000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86,480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15,000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150,000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2,520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8,000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109,480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5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200,000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2,520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9,000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148,480</w:t>
            </w:r>
          </w:p>
        </w:tc>
      </w:tr>
    </w:tbl>
    <w:p w:rsidR="00E329F0" w:rsidRPr="00E329F0" w:rsidRDefault="00E329F0" w:rsidP="00E329F0">
      <w:r w:rsidRPr="00E329F0">
        <w:t xml:space="preserve">Total 5-Year Revenue: </w:t>
      </w:r>
      <w:r w:rsidRPr="00E329F0">
        <w:rPr>
          <w:b/>
          <w:bCs/>
        </w:rPr>
        <w:t>GHS 570,000</w:t>
      </w:r>
      <w:r w:rsidRPr="00E329F0">
        <w:t xml:space="preserve"> | Total 5-Year Profit: </w:t>
      </w:r>
      <w:r w:rsidRPr="00E329F0">
        <w:rPr>
          <w:b/>
          <w:bCs/>
        </w:rPr>
        <w:t>GHS 414,400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t xml:space="preserve">2. </w:t>
      </w:r>
      <w:proofErr w:type="spellStart"/>
      <w:r w:rsidRPr="00E329F0">
        <w:rPr>
          <w:b/>
          <w:bCs/>
        </w:rPr>
        <w:t>RoommateFinder</w:t>
      </w:r>
      <w:proofErr w:type="spellEnd"/>
    </w:p>
    <w:p w:rsidR="00E329F0" w:rsidRPr="00E329F0" w:rsidRDefault="00E329F0" w:rsidP="00E329F0">
      <w:proofErr w:type="spellStart"/>
      <w:r w:rsidRPr="00E329F0">
        <w:t>RoommateFinder</w:t>
      </w:r>
      <w:proofErr w:type="spellEnd"/>
      <w:r w:rsidRPr="00E329F0">
        <w:t xml:space="preserve"> is a matching platform that helps university students find compatible roommates based on questionnaire-based algorithms. Users pay a small one-time fee to be matched with potential roommates and can contact them directly via WhatsApp.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lastRenderedPageBreak/>
        <w:t>Year 1 Overview</w:t>
      </w:r>
    </w:p>
    <w:p w:rsidR="00E329F0" w:rsidRPr="00E329F0" w:rsidRDefault="00E329F0" w:rsidP="00E329F0">
      <w:pPr>
        <w:numPr>
          <w:ilvl w:val="0"/>
          <w:numId w:val="11"/>
        </w:numPr>
      </w:pPr>
      <w:r w:rsidRPr="00E329F0">
        <w:rPr>
          <w:b/>
          <w:bCs/>
        </w:rPr>
        <w:t>Users:</w:t>
      </w:r>
      <w:r w:rsidRPr="00E329F0">
        <w:t xml:space="preserve"> 500</w:t>
      </w:r>
    </w:p>
    <w:p w:rsidR="00E329F0" w:rsidRPr="00E329F0" w:rsidRDefault="00E329F0" w:rsidP="00E329F0">
      <w:pPr>
        <w:numPr>
          <w:ilvl w:val="0"/>
          <w:numId w:val="11"/>
        </w:numPr>
      </w:pPr>
      <w:r w:rsidRPr="00E329F0">
        <w:rPr>
          <w:b/>
          <w:bCs/>
        </w:rPr>
        <w:t>Payment per user:</w:t>
      </w:r>
      <w:r w:rsidRPr="00E329F0">
        <w:t xml:space="preserve"> GHS 30</w:t>
      </w:r>
    </w:p>
    <w:p w:rsidR="00E329F0" w:rsidRPr="00E329F0" w:rsidRDefault="00E329F0" w:rsidP="00E329F0">
      <w:pPr>
        <w:numPr>
          <w:ilvl w:val="0"/>
          <w:numId w:val="11"/>
        </w:numPr>
      </w:pPr>
      <w:r w:rsidRPr="00E329F0">
        <w:rPr>
          <w:b/>
          <w:bCs/>
        </w:rPr>
        <w:t>Total Revenue:</w:t>
      </w:r>
      <w:r w:rsidRPr="00E329F0">
        <w:t xml:space="preserve"> GHS 15,000</w:t>
      </w:r>
    </w:p>
    <w:p w:rsidR="00E329F0" w:rsidRPr="00E329F0" w:rsidRDefault="00E329F0" w:rsidP="00E329F0">
      <w:pPr>
        <w:numPr>
          <w:ilvl w:val="0"/>
          <w:numId w:val="11"/>
        </w:numPr>
      </w:pPr>
      <w:r w:rsidRPr="00E329F0">
        <w:rPr>
          <w:b/>
          <w:bCs/>
        </w:rPr>
        <w:t>Total Expenses:</w:t>
      </w:r>
      <w:r w:rsidRPr="00E329F0">
        <w:t xml:space="preserve"> GHS 3,730</w:t>
      </w:r>
    </w:p>
    <w:p w:rsidR="00E329F0" w:rsidRPr="00E329F0" w:rsidRDefault="00E329F0" w:rsidP="00E329F0">
      <w:pPr>
        <w:numPr>
          <w:ilvl w:val="0"/>
          <w:numId w:val="11"/>
        </w:numPr>
      </w:pPr>
      <w:r w:rsidRPr="00E329F0">
        <w:rPr>
          <w:b/>
          <w:bCs/>
        </w:rPr>
        <w:t>Net Profit:</w:t>
      </w:r>
      <w:r w:rsidRPr="00E329F0">
        <w:t xml:space="preserve"> GHS 11,270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t>5-Year Projection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630"/>
        <w:gridCol w:w="1579"/>
        <w:gridCol w:w="1335"/>
        <w:gridCol w:w="842"/>
        <w:gridCol w:w="1634"/>
        <w:gridCol w:w="1054"/>
      </w:tblGrid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Revenue (GHS)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Team (20%)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Other Expenses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pPr>
              <w:rPr>
                <w:b/>
                <w:bCs/>
              </w:rPr>
            </w:pPr>
            <w:r w:rsidRPr="00E329F0">
              <w:rPr>
                <w:b/>
                <w:bCs/>
              </w:rPr>
              <w:t>Net Profit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500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15,000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630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3,100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11,270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1,200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36,000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7,200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630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3,500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24,670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12,000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630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43,370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2,500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75,000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15,000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630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4,500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54,870</w:t>
            </w:r>
          </w:p>
        </w:tc>
      </w:tr>
      <w:tr w:rsidR="00E329F0" w:rsidRPr="00E329F0" w:rsidTr="00E329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5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3,000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90,000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18,000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630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5,000</w:t>
            </w:r>
          </w:p>
        </w:tc>
        <w:tc>
          <w:tcPr>
            <w:tcW w:w="0" w:type="auto"/>
            <w:vAlign w:val="center"/>
            <w:hideMark/>
          </w:tcPr>
          <w:p w:rsidR="00E329F0" w:rsidRPr="00E329F0" w:rsidRDefault="00E329F0" w:rsidP="00E329F0">
            <w:r w:rsidRPr="00E329F0">
              <w:t>66,370</w:t>
            </w:r>
          </w:p>
        </w:tc>
      </w:tr>
    </w:tbl>
    <w:p w:rsidR="00E329F0" w:rsidRPr="00E329F0" w:rsidRDefault="00E329F0" w:rsidP="00E329F0">
      <w:r w:rsidRPr="00E329F0">
        <w:t xml:space="preserve">Total 5-Year Revenue: </w:t>
      </w:r>
      <w:r w:rsidRPr="00E329F0">
        <w:rPr>
          <w:b/>
          <w:bCs/>
        </w:rPr>
        <w:t>GHS 276,000</w:t>
      </w:r>
      <w:r w:rsidRPr="00E329F0">
        <w:t xml:space="preserve"> | Total 5-Year Profit: </w:t>
      </w:r>
      <w:r w:rsidRPr="00E329F0">
        <w:rPr>
          <w:b/>
          <w:bCs/>
        </w:rPr>
        <w:t>GHS 200,550</w:t>
      </w:r>
    </w:p>
    <w:p w:rsidR="00E329F0" w:rsidRPr="00E329F0" w:rsidRDefault="00E329F0" w:rsidP="00E329F0">
      <w:pPr>
        <w:rPr>
          <w:b/>
          <w:bCs/>
        </w:rPr>
      </w:pPr>
      <w:r w:rsidRPr="00E329F0">
        <w:rPr>
          <w:b/>
          <w:bCs/>
        </w:rPr>
        <w:t>Summary</w:t>
      </w:r>
    </w:p>
    <w:p w:rsidR="00E329F0" w:rsidRPr="00E329F0" w:rsidRDefault="00E329F0" w:rsidP="00E329F0">
      <w:r w:rsidRPr="00E329F0">
        <w:t xml:space="preserve">Both </w:t>
      </w:r>
      <w:proofErr w:type="spellStart"/>
      <w:r w:rsidRPr="00E329F0">
        <w:t>HostelsConnect</w:t>
      </w:r>
      <w:proofErr w:type="spellEnd"/>
      <w:r w:rsidRPr="00E329F0">
        <w:t xml:space="preserve"> and </w:t>
      </w:r>
      <w:proofErr w:type="spellStart"/>
      <w:r w:rsidRPr="00E329F0">
        <w:t>RoommateFinder</w:t>
      </w:r>
      <w:proofErr w:type="spellEnd"/>
      <w:r w:rsidRPr="00E329F0">
        <w:t xml:space="preserve"> are projected to be financially viable within the first year. Combined, they are expected to generate over </w:t>
      </w:r>
      <w:r w:rsidRPr="00E329F0">
        <w:rPr>
          <w:b/>
          <w:bCs/>
        </w:rPr>
        <w:t>GHS 846,000</w:t>
      </w:r>
      <w:r w:rsidRPr="00E329F0">
        <w:t xml:space="preserve"> in total revenue by 2029, with total projected profit exceeding </w:t>
      </w:r>
      <w:r w:rsidRPr="00E329F0">
        <w:rPr>
          <w:b/>
          <w:bCs/>
        </w:rPr>
        <w:t>GHS 600,000</w:t>
      </w:r>
      <w:r w:rsidRPr="00E329F0">
        <w:t xml:space="preserve">. These platforms will establish a strong foundation for expansion into other Ghanaian universities and lay the groundwork for future projects like </w:t>
      </w:r>
      <w:proofErr w:type="spellStart"/>
      <w:r w:rsidRPr="00E329F0">
        <w:t>JobPulse</w:t>
      </w:r>
      <w:proofErr w:type="spellEnd"/>
      <w:r w:rsidRPr="00E329F0">
        <w:t xml:space="preserve"> Ghana and </w:t>
      </w:r>
      <w:proofErr w:type="spellStart"/>
      <w:r w:rsidRPr="00E329F0">
        <w:t>FullStop</w:t>
      </w:r>
      <w:proofErr w:type="spellEnd"/>
      <w:r w:rsidRPr="00E329F0">
        <w:t>.</w:t>
      </w:r>
    </w:p>
    <w:p w:rsidR="006743FE" w:rsidRPr="00E329F0" w:rsidRDefault="006743FE" w:rsidP="00E329F0">
      <w:bookmarkStart w:id="0" w:name="_GoBack"/>
      <w:bookmarkEnd w:id="0"/>
    </w:p>
    <w:sectPr w:rsidR="006743FE" w:rsidRPr="00E329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E65877"/>
    <w:multiLevelType w:val="multilevel"/>
    <w:tmpl w:val="3B1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128DE"/>
    <w:multiLevelType w:val="multilevel"/>
    <w:tmpl w:val="179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3FE"/>
    <w:rsid w:val="00AA1D8D"/>
    <w:rsid w:val="00B47730"/>
    <w:rsid w:val="00CB0664"/>
    <w:rsid w:val="00E32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2DD7DE-DD0A-4ABE-B8E0-FED28A6C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4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BD8C61-10D3-4D01-A9AB-3D286FDC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reubenson adat</cp:lastModifiedBy>
  <cp:revision>2</cp:revision>
  <dcterms:created xsi:type="dcterms:W3CDTF">2013-12-23T23:15:00Z</dcterms:created>
  <dcterms:modified xsi:type="dcterms:W3CDTF">2025-10-23T19:11:00Z</dcterms:modified>
  <cp:category/>
</cp:coreProperties>
</file>