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NOTA: </w:t>
      </w:r>
      <w:r w:rsidDel="00000000" w:rsidR="00000000" w:rsidRPr="00000000">
        <w:rPr>
          <w:rtl w:val="0"/>
        </w:rPr>
        <w:t xml:space="preserve">A esto hay que completarlo con las instalaciones en Linux y Windows…. Al menos en Linux. Pero no las he hecho. Instalar en un Ubuntu (14) me dió trabajo, en el nuevo debería ser mucho más simple.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Instrucciones para instalar Fenics con Jupyter notebooks en cualquier sistema operativo con Docker.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1.- Instalar Docker: https://www.docker.com/get-docker (hay una edición gratuita, eso es todo lo que se necesita).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2.- Instalar una imagen de Fenics en Docker: http://fenics-containers.readthedocs.io/en/latest/introduction.html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3.- Seguir las instrucciones en http://fenics-containers.readthedocs.io/en/latest/jupyter.html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4.- Crear una carpeta con el nombre de </w:t>
      </w:r>
      <w:r w:rsidDel="00000000" w:rsidR="00000000" w:rsidRPr="00000000">
        <w:rPr>
          <w:b w:val="1"/>
          <w:rtl w:val="0"/>
        </w:rPr>
        <w:t xml:space="preserve">Capacity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El notebook guarda datos en una carpeta que pueden ser visualizados con cualquier visualizador que admita el formato vtk.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Recomiendo el VisIt: https://wci.llnl.gov/simulation/computer-codes/visit/downloads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5.- Una vez que se instaló todo y se abre nuevamente solo hay que hacer: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cd fenics-proyect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docker star notebook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docker logs notebook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este último da al final el puerto para conectar el browser (safari en el caso de Mac).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Una vez que esté funcionando buscar el archivo: Capacity.ipynb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Los archivos se guardan en un directorio llamado Capacity, dirigir el VISIT al mismo.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