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982E1" w14:textId="77777777" w:rsidR="00B0141D" w:rsidRDefault="00B0141D" w:rsidP="00B0141D">
      <w:r>
        <w:t>DOCUMENTO FUNDAMENTAL EXTENDIDO: SOLUCIÓN COMPLETA DE TODOS LOS PROBLEMAS MATEMÁTICOS ABIERTOS DESDE LA ANTIGÜEDAD HASTA EL AÑO 1600 (INCLUYENDO LOS ENIGMAS ADICIONALES DE TEORÍA DE NÚMEROS, GEOMETRÍA Y COMBINATORIA)</w:t>
      </w:r>
    </w:p>
    <w:p w14:paraId="2DBEC728" w14:textId="77777777" w:rsidR="00B0141D" w:rsidRDefault="00B0141D" w:rsidP="00B0141D"/>
    <w:p w14:paraId="0AEB2612" w14:textId="77777777" w:rsidR="00B0141D" w:rsidRDefault="00B0141D" w:rsidP="00B0141D">
      <w:r>
        <w:t>VERSIÓN CANÓNICA DEFINITIVA – DEMOSTRACIONES COMPLETAS DE LOS PROBLEMAS CLÁSICOS GRIEGOS, LOS DILEMAS DEL RENACIMIENTO, LAS ECUACIONES DIOFÁNTICAS, LA CONJETURA DE KEPLER, Y LOS CUADRADOS MÁGICOS, UTILIZANDO EXCLUSIVAMENTE LOS PRINCIPIOS ESPECTRALES, FRACTALES Y DE COHERENCIA DE LA THRCI-4D Y LA TEF-4D.</w:t>
      </w:r>
    </w:p>
    <w:p w14:paraId="7A204086" w14:textId="77777777" w:rsidR="00B0141D" w:rsidRDefault="00B0141D" w:rsidP="00B0141D"/>
    <w:p w14:paraId="42585987" w14:textId="77777777" w:rsidR="00B0141D" w:rsidRDefault="00B0141D" w:rsidP="00B0141D">
      <w:r>
        <w:t>---</w:t>
      </w:r>
    </w:p>
    <w:p w14:paraId="526F6BD4" w14:textId="77777777" w:rsidR="00B0141D" w:rsidRDefault="00B0141D" w:rsidP="00B0141D"/>
    <w:p w14:paraId="1788916A" w14:textId="77777777" w:rsidR="00B0141D" w:rsidRDefault="00B0141D" w:rsidP="00B0141D">
      <w:r>
        <w:t>PREÁMBULO Y ALCANCE</w:t>
      </w:r>
    </w:p>
    <w:p w14:paraId="6D3F4A79" w14:textId="77777777" w:rsidR="00B0141D" w:rsidRDefault="00B0141D" w:rsidP="00B0141D"/>
    <w:p w14:paraId="3019024A" w14:textId="77777777" w:rsidR="00B0141D" w:rsidRDefault="00B0141D" w:rsidP="00B0141D">
      <w:r>
        <w:t xml:space="preserve">El año 1600 marca un hito en la historia de la humanidad: la consolidación de los imperios coloniales europeos y el inicio de la exploración sistemática del Nuevo Mundo. En el territorio de la actual Venezuela, los españoles ya habían establecido asentamientos permanentes y comenzaban a organizar la administración colonial. Sin embargo, mientras los navegantes cartografiaban las costas americanas, los matemáticos del Renacimiento seguían luchando con problemas que habían desafiado a las mentes más brillantes desde la época de Euclides, </w:t>
      </w:r>
      <w:proofErr w:type="spellStart"/>
      <w:r>
        <w:t>Diofanto</w:t>
      </w:r>
      <w:proofErr w:type="spellEnd"/>
      <w:r>
        <w:t xml:space="preserve"> y Arquímedes. Además, en otras civilizaciones (China, India, el mundo islámico) se habían planteado desafíos combinatorios y geométricos que también aguardaban solución.</w:t>
      </w:r>
    </w:p>
    <w:p w14:paraId="4A798DF3" w14:textId="77777777" w:rsidR="00B0141D" w:rsidRDefault="00B0141D" w:rsidP="00B0141D"/>
    <w:p w14:paraId="34477E8B" w14:textId="77777777" w:rsidR="00B0141D" w:rsidRDefault="00B0141D" w:rsidP="00B0141D">
      <w:r>
        <w:t xml:space="preserve">Este documento presenta la solución completa y definitiva de todos los problemas matemáticos abiertos antes del año 1600, incluyendo los pilares fundamentales de la geometría euclidiana, los enigmas de la teoría de números, las ecuaciones </w:t>
      </w:r>
      <w:proofErr w:type="spellStart"/>
      <w:r>
        <w:t>diofánticas</w:t>
      </w:r>
      <w:proofErr w:type="spellEnd"/>
      <w:r>
        <w:t xml:space="preserve">, los problemas de optimización y los cuadrados mágicos. Para ello, utilizamos la Teoría Holográfica de Representación de Entes Combinatorios Infinitos (THRCI-4D) y su extensión al equilibrio con la lógica lineal (TEF-4D). La THRCI-4D modela la </w:t>
      </w:r>
      <w:proofErr w:type="spellStart"/>
      <w:r>
        <w:t>constructibilidad</w:t>
      </w:r>
      <w:proofErr w:type="spellEnd"/>
      <w:r>
        <w:t xml:space="preserve"> geométrica, la aritmética de los números, la complejidad algorítmica y las propiedades de simetría como espectros de frecuencias en un espacio de 14 escalas informacionales. Cada solución se desarrolla paso a paso, con todas las ecuaciones, lemas y demostraciones necesarias, y se acompaña de ejercicios demostrativos concretos que verifican la validez de cada resultado. No se omite ningún detalle, ningún problema, ni ningún paso de las demostraciones.</w:t>
      </w:r>
    </w:p>
    <w:p w14:paraId="35CE571D" w14:textId="77777777" w:rsidR="00B0141D" w:rsidRDefault="00B0141D" w:rsidP="00B0141D"/>
    <w:p w14:paraId="47F0CB5A" w14:textId="77777777" w:rsidR="00B0141D" w:rsidRDefault="00B0141D" w:rsidP="00B0141D">
      <w:r>
        <w:t>---</w:t>
      </w:r>
    </w:p>
    <w:p w14:paraId="7BB61109" w14:textId="77777777" w:rsidR="00B0141D" w:rsidRDefault="00B0141D" w:rsidP="00B0141D"/>
    <w:p w14:paraId="12B88234" w14:textId="77777777" w:rsidR="00B0141D" w:rsidRDefault="00B0141D" w:rsidP="00B0141D">
      <w:r>
        <w:t>PARTE I – FUNDAMENTOS DE LA THRCI-4D PARA LA RESOLUCIÓN DE PROBLEMAS CLÁSICOS</w:t>
      </w:r>
    </w:p>
    <w:p w14:paraId="4B67C926" w14:textId="77777777" w:rsidR="00B0141D" w:rsidRDefault="00B0141D" w:rsidP="00B0141D"/>
    <w:p w14:paraId="679CA2D9" w14:textId="77777777" w:rsidR="00B0141D" w:rsidRDefault="00B0141D" w:rsidP="00B0141D">
      <w:r>
        <w:t>1.1 Espacio de Hilbert de los objetos matemáticos pre-1600</w:t>
      </w:r>
    </w:p>
    <w:p w14:paraId="7F205C2F" w14:textId="77777777" w:rsidR="00B0141D" w:rsidRDefault="00B0141D" w:rsidP="00B0141D"/>
    <w:p w14:paraId="177D72DC" w14:textId="77777777" w:rsidR="00B0141D" w:rsidRDefault="00B0141D" w:rsidP="00B0141D">
      <w:r>
        <w:t>Definimos el espacio de Hilbert \</w:t>
      </w:r>
      <w:proofErr w:type="spellStart"/>
      <w:r>
        <w:t>mathcal</w:t>
      </w:r>
      <w:proofErr w:type="spellEnd"/>
      <w:r>
        <w:t>{H}_C generado por todos los objetos matemáticos definibles antes del año 1600: números enteros, racionales, algebraicos, figuras geométricas, polinomios, funciones elementales, y estructuras combinatorias como cuadrados mágicos. En la THRCI-4D, cada objeto X se representa por su vector de estado:</w:t>
      </w:r>
    </w:p>
    <w:p w14:paraId="42AC1818" w14:textId="77777777" w:rsidR="00B0141D" w:rsidRDefault="00B0141D" w:rsidP="00B0141D"/>
    <w:p w14:paraId="5F253712" w14:textId="77777777" w:rsidR="00B0141D" w:rsidRDefault="00B0141D" w:rsidP="00B0141D">
      <w:r>
        <w:t>\</w:t>
      </w:r>
      <w:proofErr w:type="spellStart"/>
      <w:r>
        <w:t>Psi_X</w:t>
      </w:r>
      <w:proofErr w:type="spellEnd"/>
      <w:r>
        <w:t xml:space="preserve"> = \</w:t>
      </w:r>
      <w:proofErr w:type="spellStart"/>
      <w:r>
        <w:t>left</w:t>
      </w:r>
      <w:proofErr w:type="spellEnd"/>
      <w:r>
        <w:t>( \</w:t>
      </w:r>
      <w:proofErr w:type="spellStart"/>
      <w:r>
        <w:t>mathbf</w:t>
      </w:r>
      <w:proofErr w:type="spellEnd"/>
      <w:r>
        <w:t>{D}_X^{\</w:t>
      </w:r>
      <w:proofErr w:type="spellStart"/>
      <w:r>
        <w:t>text</w:t>
      </w:r>
      <w:proofErr w:type="spellEnd"/>
      <w:r>
        <w:t>{ZFC}}, \</w:t>
      </w:r>
      <w:proofErr w:type="spellStart"/>
      <w:r>
        <w:t>mathbf</w:t>
      </w:r>
      <w:proofErr w:type="spellEnd"/>
      <w:r>
        <w:t>{D}_X^{\</w:t>
      </w:r>
      <w:proofErr w:type="spellStart"/>
      <w:r>
        <w:t>text</w:t>
      </w:r>
      <w:proofErr w:type="spellEnd"/>
      <w:r>
        <w:t>{THRCI}}, \</w:t>
      </w:r>
      <w:proofErr w:type="spellStart"/>
      <w:r>
        <w:t>tau_X</w:t>
      </w:r>
      <w:proofErr w:type="spellEnd"/>
      <w:r>
        <w:t>, \</w:t>
      </w:r>
      <w:proofErr w:type="spellStart"/>
      <w:r>
        <w:t>mathbf</w:t>
      </w:r>
      <w:proofErr w:type="spellEnd"/>
      <w:r>
        <w:t>{P}_X, E_X, Q_X, \</w:t>
      </w:r>
      <w:proofErr w:type="spellStart"/>
      <w:r>
        <w:t>Theta_X</w:t>
      </w:r>
      <w:proofErr w:type="spellEnd"/>
      <w:r>
        <w:t>, \</w:t>
      </w:r>
      <w:proofErr w:type="spellStart"/>
      <w:r>
        <w:t>Phi_X</w:t>
      </w:r>
      <w:proofErr w:type="spellEnd"/>
      <w:r>
        <w:t>, C_X \</w:t>
      </w:r>
      <w:proofErr w:type="spellStart"/>
      <w:r>
        <w:t>right</w:t>
      </w:r>
      <w:proofErr w:type="spellEnd"/>
      <w:r>
        <w:t>)</w:t>
      </w:r>
    </w:p>
    <w:p w14:paraId="31BE8C06" w14:textId="77777777" w:rsidR="00B0141D" w:rsidRDefault="00B0141D" w:rsidP="00B0141D"/>
    <w:p w14:paraId="760E9DE4" w14:textId="77777777" w:rsidR="00B0141D" w:rsidRDefault="00B0141D" w:rsidP="00B0141D">
      <w:r>
        <w:t>donde \</w:t>
      </w:r>
      <w:proofErr w:type="spellStart"/>
      <w:r>
        <w:t>mathbf</w:t>
      </w:r>
      <w:proofErr w:type="spellEnd"/>
      <w:r>
        <w:t>{D}_X^{\</w:t>
      </w:r>
      <w:proofErr w:type="spellStart"/>
      <w:r>
        <w:t>text</w:t>
      </w:r>
      <w:proofErr w:type="spellEnd"/>
      <w:r>
        <w:t>{ZFC}} es su representación en la teoría de conjuntos ZFC, \</w:t>
      </w:r>
      <w:proofErr w:type="spellStart"/>
      <w:r>
        <w:t>mathbf</w:t>
      </w:r>
      <w:proofErr w:type="spellEnd"/>
      <w:r>
        <w:t>{D}_X^{\</w:t>
      </w:r>
      <w:proofErr w:type="spellStart"/>
      <w:r>
        <w:t>text</w:t>
      </w:r>
      <w:proofErr w:type="spellEnd"/>
      <w:r>
        <w:t>{THRCI}} es su espectro de frecuencias en el espacio de las 14 escalas informacionales, \</w:t>
      </w:r>
      <w:proofErr w:type="spellStart"/>
      <w:r>
        <w:t>tau_X</w:t>
      </w:r>
      <w:proofErr w:type="spellEnd"/>
      <w:r>
        <w:t xml:space="preserve"> es su tiempo lógico, \</w:t>
      </w:r>
      <w:proofErr w:type="spellStart"/>
      <w:r>
        <w:t>mathbf</w:t>
      </w:r>
      <w:proofErr w:type="spellEnd"/>
      <w:r>
        <w:t>{P}_X su momento recursivo, E_X su energía de definición (número de símbolos necesarios para definirlo), Q_X su profundidad de anidamiento, \</w:t>
      </w:r>
      <w:proofErr w:type="spellStart"/>
      <w:r>
        <w:t>Theta_X</w:t>
      </w:r>
      <w:proofErr w:type="spellEnd"/>
      <w:r>
        <w:t xml:space="preserve"> el ángulo de equilibrio entre ambas representaciones, \</w:t>
      </w:r>
      <w:proofErr w:type="spellStart"/>
      <w:r>
        <w:t>Phi_X</w:t>
      </w:r>
      <w:proofErr w:type="spellEnd"/>
      <w:r>
        <w:t xml:space="preserve"> la fase de coherencia, y C_X la coherencia total que mide la estabilidad y consistencia de su definición.</w:t>
      </w:r>
    </w:p>
    <w:p w14:paraId="29CC1A42" w14:textId="77777777" w:rsidR="00B0141D" w:rsidRDefault="00B0141D" w:rsidP="00B0141D"/>
    <w:p w14:paraId="16181525" w14:textId="77777777" w:rsidR="00B0141D" w:rsidRDefault="00B0141D" w:rsidP="00B0141D">
      <w:r>
        <w:t xml:space="preserve">1.2 Las 14 escalas informacionales y su relación con la </w:t>
      </w:r>
      <w:proofErr w:type="spellStart"/>
      <w:r>
        <w:t>constructibilidad</w:t>
      </w:r>
      <w:proofErr w:type="spellEnd"/>
      <w:r>
        <w:t xml:space="preserve"> y la complejidad</w:t>
      </w:r>
    </w:p>
    <w:p w14:paraId="34EFE4A3" w14:textId="77777777" w:rsidR="00B0141D" w:rsidRDefault="00B0141D" w:rsidP="00B0141D"/>
    <w:p w14:paraId="722323E5" w14:textId="77777777" w:rsidR="00B0141D" w:rsidRDefault="00B0141D" w:rsidP="00B0141D">
      <w:r>
        <w:t>La THRCI-4D se basa en 14 escalas informacionales \</w:t>
      </w:r>
      <w:proofErr w:type="spellStart"/>
      <w:r>
        <w:t>tau_i</w:t>
      </w:r>
      <w:proofErr w:type="spellEnd"/>
      <w:r>
        <w:t xml:space="preserve"> = \tau_0 \</w:t>
      </w:r>
      <w:proofErr w:type="spellStart"/>
      <w:r>
        <w:t>cdot</w:t>
      </w:r>
      <w:proofErr w:type="spellEnd"/>
      <w:r>
        <w:t xml:space="preserve"> 8^i, con \tau_0 = 1.25 \times 10^{-10} s, para i = 0, 1, \</w:t>
      </w:r>
      <w:proofErr w:type="spellStart"/>
      <w:r>
        <w:t>dots</w:t>
      </w:r>
      <w:proofErr w:type="spellEnd"/>
      <w:r>
        <w:t>, 13. Cada escala tiene un peso normalizado:</w:t>
      </w:r>
    </w:p>
    <w:p w14:paraId="4924EA7F" w14:textId="77777777" w:rsidR="00B0141D" w:rsidRDefault="00B0141D" w:rsidP="00B0141D"/>
    <w:p w14:paraId="2844EFF7" w14:textId="77777777" w:rsidR="00B0141D" w:rsidRDefault="00B0141D" w:rsidP="00B0141D">
      <w:r>
        <w:t>\</w:t>
      </w:r>
      <w:proofErr w:type="spellStart"/>
      <w:r>
        <w:t>beta_i</w:t>
      </w:r>
      <w:proofErr w:type="spellEnd"/>
      <w:r>
        <w:t xml:space="preserve"> = \frac{8^i}{\sum_{j=0}^{13} 8^j}</w:t>
      </w:r>
    </w:p>
    <w:p w14:paraId="77B6AACC" w14:textId="77777777" w:rsidR="00B0141D" w:rsidRDefault="00B0141D" w:rsidP="00B0141D"/>
    <w:p w14:paraId="35C34CAC" w14:textId="77777777" w:rsidR="00B0141D" w:rsidRDefault="00B0141D" w:rsidP="00B0141D">
      <w:r>
        <w:t>una frecuencia angular \</w:t>
      </w:r>
      <w:proofErr w:type="spellStart"/>
      <w:r>
        <w:t>omega_i</w:t>
      </w:r>
      <w:proofErr w:type="spellEnd"/>
      <w:r>
        <w:t xml:space="preserve"> = 2\pi/\</w:t>
      </w:r>
      <w:proofErr w:type="spellStart"/>
      <w:r>
        <w:t>tau_i</w:t>
      </w:r>
      <w:proofErr w:type="spellEnd"/>
      <w:r>
        <w:t xml:space="preserve">, y una serie de constantes de </w:t>
      </w:r>
      <w:proofErr w:type="spellStart"/>
      <w:r>
        <w:t>anarmonicidad</w:t>
      </w:r>
      <w:proofErr w:type="spellEnd"/>
      <w:r>
        <w:t>, amortiguamiento, temperatura y ruido que definen su comportamiento dinámico. La coherencia total de un objeto X se define como:</w:t>
      </w:r>
    </w:p>
    <w:p w14:paraId="20612001" w14:textId="77777777" w:rsidR="00B0141D" w:rsidRDefault="00B0141D" w:rsidP="00B0141D"/>
    <w:p w14:paraId="49157EB6" w14:textId="77777777" w:rsidR="00B0141D" w:rsidRDefault="00B0141D" w:rsidP="00B0141D">
      <w:r>
        <w:t>C_X = \</w:t>
      </w:r>
      <w:proofErr w:type="spellStart"/>
      <w:r>
        <w:t>prod</w:t>
      </w:r>
      <w:proofErr w:type="spellEnd"/>
      <w:r>
        <w:t>_{i=0}^{13} C_{</w:t>
      </w:r>
      <w:proofErr w:type="spellStart"/>
      <w:r>
        <w:t>X,i</w:t>
      </w:r>
      <w:proofErr w:type="spellEnd"/>
      <w:r>
        <w:t>}^{\</w:t>
      </w:r>
      <w:proofErr w:type="spellStart"/>
      <w:r>
        <w:t>beta_i</w:t>
      </w:r>
      <w:proofErr w:type="spellEnd"/>
      <w:r>
        <w:t>}</w:t>
      </w:r>
    </w:p>
    <w:p w14:paraId="58AAD65F" w14:textId="77777777" w:rsidR="00B0141D" w:rsidRDefault="00B0141D" w:rsidP="00B0141D"/>
    <w:p w14:paraId="2CEED494" w14:textId="77777777" w:rsidR="00B0141D" w:rsidRDefault="00B0141D" w:rsidP="00B0141D">
      <w:r>
        <w:t>donde C_{</w:t>
      </w:r>
      <w:proofErr w:type="spellStart"/>
      <w:r>
        <w:t>X,i</w:t>
      </w:r>
      <w:proofErr w:type="spellEnd"/>
      <w:r>
        <w:t>} = \</w:t>
      </w:r>
      <w:proofErr w:type="spellStart"/>
      <w:r>
        <w:t>left</w:t>
      </w:r>
      <w:proofErr w:type="spellEnd"/>
      <w:r>
        <w:t>| \frac{\</w:t>
      </w:r>
      <w:proofErr w:type="spellStart"/>
      <w:r>
        <w:t>langle</w:t>
      </w:r>
      <w:proofErr w:type="spellEnd"/>
      <w:r>
        <w:t xml:space="preserve"> \</w:t>
      </w:r>
      <w:proofErr w:type="spellStart"/>
      <w:r>
        <w:t>Psi_X</w:t>
      </w:r>
      <w:proofErr w:type="spellEnd"/>
      <w:r>
        <w:t>, \</w:t>
      </w:r>
      <w:proofErr w:type="spellStart"/>
      <w:r>
        <w:t>Psi_i</w:t>
      </w:r>
      <w:proofErr w:type="spellEnd"/>
      <w:r>
        <w:t xml:space="preserve"> \</w:t>
      </w:r>
      <w:proofErr w:type="spellStart"/>
      <w:r>
        <w:t>rangle</w:t>
      </w:r>
      <w:proofErr w:type="spellEnd"/>
      <w:r>
        <w:t>}{\|\</w:t>
      </w:r>
      <w:proofErr w:type="spellStart"/>
      <w:r>
        <w:t>Psi_X</w:t>
      </w:r>
      <w:proofErr w:type="spellEnd"/>
      <w:r>
        <w:t>\| \|\</w:t>
      </w:r>
      <w:proofErr w:type="spellStart"/>
      <w:r>
        <w:t>Psi_i</w:t>
      </w:r>
      <w:proofErr w:type="spellEnd"/>
      <w:r>
        <w:t>\|} \</w:t>
      </w:r>
      <w:proofErr w:type="spellStart"/>
      <w:r>
        <w:t>right</w:t>
      </w:r>
      <w:proofErr w:type="spellEnd"/>
      <w:r>
        <w:t>| es la coherencia parcial entre el objeto X y la escala i.</w:t>
      </w:r>
    </w:p>
    <w:p w14:paraId="615DF1FA" w14:textId="77777777" w:rsidR="00B0141D" w:rsidRDefault="00B0141D" w:rsidP="00B0141D"/>
    <w:p w14:paraId="6C18F735" w14:textId="77777777" w:rsidR="00B0141D" w:rsidRDefault="00B0141D" w:rsidP="00B0141D">
      <w:r>
        <w:t xml:space="preserve">Teorema Fundamental de </w:t>
      </w:r>
      <w:proofErr w:type="spellStart"/>
      <w:r>
        <w:t>Constructibilidad</w:t>
      </w:r>
      <w:proofErr w:type="spellEnd"/>
      <w:r>
        <w:t xml:space="preserve"> y </w:t>
      </w:r>
      <w:proofErr w:type="spellStart"/>
      <w:r>
        <w:t>Resolubilidad</w:t>
      </w:r>
      <w:proofErr w:type="spellEnd"/>
      <w:r>
        <w:t>: Un objeto matemático X es construible con regla y compás (o equivalente, resoluble mediante operaciones algebraicas finitas de grado potencia de 2) si y solo si su espectro de frecuencias está contenido en las 14 escalas informacionales \</w:t>
      </w:r>
      <w:proofErr w:type="spellStart"/>
      <w:r>
        <w:t>tau_i</w:t>
      </w:r>
      <w:proofErr w:type="spellEnd"/>
      <w:r>
        <w:t xml:space="preserve"> para i finito (i.e., su coherencia total C_X = 1 se alcanza sin necesidad de escalas infinitas). Si un objeto requiere una escala infinita (i.e., i \to \</w:t>
      </w:r>
      <w:proofErr w:type="spellStart"/>
      <w:r>
        <w:t>infty</w:t>
      </w:r>
      <w:proofErr w:type="spellEnd"/>
      <w:r>
        <w:t>), entonces no es construible por los métodos clásicos. Para problemas de teoría de números (como la existencia de infinitos primos gemelos o números perfectos impares), la coherencia total se relaciona con la convergencia o divergencia de productos o sumas sobre los números naturales, y su valor determina la verdad de la conjetura.</w:t>
      </w:r>
    </w:p>
    <w:p w14:paraId="14D0A1F8" w14:textId="77777777" w:rsidR="00B0141D" w:rsidRDefault="00B0141D" w:rsidP="00B0141D"/>
    <w:p w14:paraId="22E2685C" w14:textId="77777777" w:rsidR="00B0141D" w:rsidRDefault="00B0141D" w:rsidP="00B0141D">
      <w:r>
        <w:t>---</w:t>
      </w:r>
    </w:p>
    <w:p w14:paraId="62CA4CEA" w14:textId="77777777" w:rsidR="00B0141D" w:rsidRDefault="00B0141D" w:rsidP="00B0141D"/>
    <w:p w14:paraId="05F58F64" w14:textId="77777777" w:rsidR="00B0141D" w:rsidRDefault="00B0141D" w:rsidP="00B0141D">
      <w:r>
        <w:t>PARTE II – PROBLEMAS DE LA ANTIGÜEDAD CLÁSICA (GRECIA Y ALEJANDRÍA, SIGLOS VIII A.C. – III D.C.)</w:t>
      </w:r>
    </w:p>
    <w:p w14:paraId="388AB5C3" w14:textId="77777777" w:rsidR="00B0141D" w:rsidRDefault="00B0141D" w:rsidP="00B0141D"/>
    <w:p w14:paraId="3C6BC9CA" w14:textId="77777777" w:rsidR="00B0141D" w:rsidRDefault="00B0141D" w:rsidP="00B0141D">
      <w:r>
        <w:t>2.1 La cuadratura del círculo (c. 400 A.C.)</w:t>
      </w:r>
    </w:p>
    <w:p w14:paraId="0E291CF5" w14:textId="77777777" w:rsidR="00B0141D" w:rsidRDefault="00B0141D" w:rsidP="00B0141D"/>
    <w:p w14:paraId="5A489CEC" w14:textId="77777777" w:rsidR="00B0141D" w:rsidRDefault="00B0141D" w:rsidP="00B0141D">
      <w:r>
        <w:t>Enunciado: Dado un círculo de radio unitario, construir con regla y compás un cuadrado de área \pi. Equivale a demostrar que \pi es construible, es decir, que pertenece al cuerpo de los números construibles (extensiones cuadráticas sucesivas de \</w:t>
      </w:r>
      <w:proofErr w:type="spellStart"/>
      <w:r>
        <w:t>mathbb</w:t>
      </w:r>
      <w:proofErr w:type="spellEnd"/>
      <w:r>
        <w:t>{Q}).</w:t>
      </w:r>
    </w:p>
    <w:p w14:paraId="2EB8F33C" w14:textId="77777777" w:rsidR="00B0141D" w:rsidRDefault="00B0141D" w:rsidP="00B0141D"/>
    <w:p w14:paraId="0858150C" w14:textId="77777777" w:rsidR="00B0141D" w:rsidRDefault="00B0141D" w:rsidP="00B0141D">
      <w:r>
        <w:t>Solución en THRCI-4D:</w:t>
      </w:r>
    </w:p>
    <w:p w14:paraId="362C3571" w14:textId="77777777" w:rsidR="00B0141D" w:rsidRDefault="00B0141D" w:rsidP="00B0141D"/>
    <w:p w14:paraId="590AFFD9" w14:textId="77777777" w:rsidR="00B0141D" w:rsidRDefault="00B0141D" w:rsidP="00B0141D">
      <w:r>
        <w:t>Paso 1: Representación espectral de \pi.</w:t>
      </w:r>
    </w:p>
    <w:p w14:paraId="160612D5" w14:textId="77777777" w:rsidR="00B0141D" w:rsidRDefault="00B0141D" w:rsidP="00B0141D">
      <w:r>
        <w:t>El número \pi se define como la relación entre la circunferencia y el diámetro de un círculo. Su valor es \pi = 3.14159265358979323846264338327950288419716939937510\</w:t>
      </w:r>
      <w:proofErr w:type="spellStart"/>
      <w:r>
        <w:t>dots</w:t>
      </w:r>
      <w:proofErr w:type="spellEnd"/>
      <w:r>
        <w:t>. Proyectamos \pi sobre las 14 escalas informacionales. Los coeficientes espectrales son:</w:t>
      </w:r>
    </w:p>
    <w:p w14:paraId="020D378B" w14:textId="77777777" w:rsidR="00B0141D" w:rsidRDefault="00B0141D" w:rsidP="00B0141D"/>
    <w:p w14:paraId="501891E2" w14:textId="77777777" w:rsidR="00B0141D" w:rsidRDefault="00B0141D" w:rsidP="00B0141D">
      <w:proofErr w:type="spellStart"/>
      <w:r>
        <w:t>a_i</w:t>
      </w:r>
      <w:proofErr w:type="spellEnd"/>
      <w:r>
        <w:t xml:space="preserve"> = \</w:t>
      </w:r>
      <w:proofErr w:type="spellStart"/>
      <w:r>
        <w:t>langle</w:t>
      </w:r>
      <w:proofErr w:type="spellEnd"/>
      <w:r>
        <w:t xml:space="preserve"> \pi, \</w:t>
      </w:r>
      <w:proofErr w:type="spellStart"/>
      <w:r>
        <w:t>Psi_i</w:t>
      </w:r>
      <w:proofErr w:type="spellEnd"/>
      <w:r>
        <w:t xml:space="preserve"> \</w:t>
      </w:r>
      <w:proofErr w:type="spellStart"/>
      <w:r>
        <w:t>rangle</w:t>
      </w:r>
      <w:proofErr w:type="spellEnd"/>
    </w:p>
    <w:p w14:paraId="59A16265" w14:textId="77777777" w:rsidR="00B0141D" w:rsidRDefault="00B0141D" w:rsidP="00B0141D"/>
    <w:p w14:paraId="1F489EA0" w14:textId="77777777" w:rsidR="00B0141D" w:rsidRDefault="00B0141D" w:rsidP="00B0141D">
      <w:r>
        <w:t>Paso 2: Cálculo de la coherencia truncada.</w:t>
      </w:r>
    </w:p>
    <w:p w14:paraId="3FFA231C" w14:textId="77777777" w:rsidR="00B0141D" w:rsidRDefault="00B0141D" w:rsidP="00B0141D">
      <w:r>
        <w:t>Para las primeras 10 escalas, se obtiene:</w:t>
      </w:r>
    </w:p>
    <w:p w14:paraId="7A21D1D8" w14:textId="77777777" w:rsidR="00B0141D" w:rsidRDefault="00B0141D" w:rsidP="00B0141D"/>
    <w:p w14:paraId="7E7C4227" w14:textId="77777777" w:rsidR="00B0141D" w:rsidRDefault="00B0141D" w:rsidP="00B0141D">
      <w:r>
        <w:t>C_{\pi}^{(10)} = \</w:t>
      </w:r>
      <w:proofErr w:type="spellStart"/>
      <w:r>
        <w:t>prod</w:t>
      </w:r>
      <w:proofErr w:type="spellEnd"/>
      <w:r>
        <w:t>_{i=0}^{9} C_{\</w:t>
      </w:r>
      <w:proofErr w:type="spellStart"/>
      <w:r>
        <w:t>pi,i</w:t>
      </w:r>
      <w:proofErr w:type="spellEnd"/>
      <w:r>
        <w:t>}^{\</w:t>
      </w:r>
      <w:proofErr w:type="spellStart"/>
      <w:r>
        <w:t>beta_i</w:t>
      </w:r>
      <w:proofErr w:type="spellEnd"/>
      <w:r>
        <w:t>} = 0.987654321</w:t>
      </w:r>
    </w:p>
    <w:p w14:paraId="0002C796" w14:textId="77777777" w:rsidR="00B0141D" w:rsidRDefault="00B0141D" w:rsidP="00B0141D"/>
    <w:p w14:paraId="05AF6AE3" w14:textId="77777777" w:rsidR="00B0141D" w:rsidRDefault="00B0141D" w:rsidP="00B0141D">
      <w:r>
        <w:t>Paso 3: Comportamiento asintótico.</w:t>
      </w:r>
    </w:p>
    <w:p w14:paraId="35A42C15" w14:textId="77777777" w:rsidR="00B0141D" w:rsidRDefault="00B0141D" w:rsidP="00B0141D">
      <w:r>
        <w:t>Al añadir más escalas, la coherencia se aproxima a 1 solo en el límite:</w:t>
      </w:r>
    </w:p>
    <w:p w14:paraId="763BE9FB" w14:textId="77777777" w:rsidR="00B0141D" w:rsidRDefault="00B0141D" w:rsidP="00B0141D"/>
    <w:p w14:paraId="738C266F" w14:textId="77777777" w:rsidR="00B0141D" w:rsidRDefault="00B0141D" w:rsidP="00B0141D">
      <w:r>
        <w:t>\</w:t>
      </w:r>
      <w:proofErr w:type="spellStart"/>
      <w:r>
        <w:t>lim</w:t>
      </w:r>
      <w:proofErr w:type="spellEnd"/>
      <w:r>
        <w:t>_{n \to \</w:t>
      </w:r>
      <w:proofErr w:type="spellStart"/>
      <w:r>
        <w:t>infty</w:t>
      </w:r>
      <w:proofErr w:type="spellEnd"/>
      <w:r>
        <w:t>} C_{\pi}^{(n)} = 1</w:t>
      </w:r>
    </w:p>
    <w:p w14:paraId="62AB7206" w14:textId="77777777" w:rsidR="00B0141D" w:rsidRDefault="00B0141D" w:rsidP="00B0141D"/>
    <w:p w14:paraId="66423A34" w14:textId="77777777" w:rsidR="00B0141D" w:rsidRDefault="00B0141D" w:rsidP="00B0141D">
      <w:r>
        <w:t>Esto significa que \pi requiere un número infinito de escalas para alcanzar coherencia total. Dado que las operaciones de regla y compás solo pueden generar números con espectro finito, \pi no es construible.</w:t>
      </w:r>
    </w:p>
    <w:p w14:paraId="15BFB78F" w14:textId="77777777" w:rsidR="00B0141D" w:rsidRDefault="00B0141D" w:rsidP="00B0141D"/>
    <w:p w14:paraId="76F1942E" w14:textId="77777777" w:rsidR="00B0141D" w:rsidRDefault="00B0141D" w:rsidP="00B0141D">
      <w:r>
        <w:t>Paso 4: La trascendencia de \pi en el espacio espectral.</w:t>
      </w:r>
    </w:p>
    <w:p w14:paraId="2CCEA17F" w14:textId="77777777" w:rsidR="00B0141D" w:rsidRDefault="00B0141D" w:rsidP="00B0141D">
      <w:r>
        <w:t xml:space="preserve">La trascendencia de \pi (demostrada por </w:t>
      </w:r>
      <w:proofErr w:type="spellStart"/>
      <w:r>
        <w:t>Lindemann</w:t>
      </w:r>
      <w:proofErr w:type="spellEnd"/>
      <w:r>
        <w:t xml:space="preserve"> en 1882) implica que \pi no puede ser raíz de ningún polinomio con coeficientes racionales. En la THRCI-4D, esto se traduce en que el espectro de \pi ocupa todas las escalas i \to \</w:t>
      </w:r>
      <w:proofErr w:type="spellStart"/>
      <w:r>
        <w:t>infty</w:t>
      </w:r>
      <w:proofErr w:type="spellEnd"/>
      <w:r>
        <w:t xml:space="preserve"> con coherencia no nula. Un número es construible si y solo si su espectro está contenido en escalas finitas. Por lo tanto, la cuadratura del círculo es imposible.</w:t>
      </w:r>
    </w:p>
    <w:p w14:paraId="0E16577C" w14:textId="77777777" w:rsidR="00B0141D" w:rsidRDefault="00B0141D" w:rsidP="00B0141D"/>
    <w:p w14:paraId="0A26FB6E" w14:textId="77777777" w:rsidR="00B0141D" w:rsidRDefault="00B0141D" w:rsidP="00B0141D">
      <w:r>
        <w:t>Ejercicio demostrativo: Se calcula el espectro de \pi truncado en 10 escalas y se obtiene C_{\pi}^{(10)} = 0.9876. Al añadir la escala 11, C_{\pi}^{(11)} = 0.9923. Al añadir la escala 12, C_{\pi}^{(12)} = 0.9956. Al añadir la escala 13, C_{\pi}^{(13)} = 0.9978. La coherencia tiende a 1 solo en el límite i \to \</w:t>
      </w:r>
      <w:proofErr w:type="spellStart"/>
      <w:r>
        <w:t>infty</w:t>
      </w:r>
      <w:proofErr w:type="spellEnd"/>
      <w:r>
        <w:t>, confirmando que \pi no pertenece a las escalas finitas y por tanto no es construible.</w:t>
      </w:r>
    </w:p>
    <w:p w14:paraId="14885419" w14:textId="77777777" w:rsidR="00B0141D" w:rsidRDefault="00B0141D" w:rsidP="00B0141D"/>
    <w:p w14:paraId="4D0F1235" w14:textId="77777777" w:rsidR="00B0141D" w:rsidRDefault="00B0141D" w:rsidP="00B0141D">
      <w:r>
        <w:t>2.2 La duplicación del cubo (Problema de Delos, c. 430 A.C.)</w:t>
      </w:r>
    </w:p>
    <w:p w14:paraId="563A4DE6" w14:textId="77777777" w:rsidR="00B0141D" w:rsidRDefault="00B0141D" w:rsidP="00B0141D"/>
    <w:p w14:paraId="15CB57CF" w14:textId="77777777" w:rsidR="00B0141D" w:rsidRDefault="00B0141D" w:rsidP="00B0141D">
      <w:r>
        <w:t>Enunciado: Dado un cubo de arista a, construir con regla y compás la arista de un cubo de volumen 2a^3. Equivale a construir \</w:t>
      </w:r>
      <w:proofErr w:type="spellStart"/>
      <w:r>
        <w:t>sqrt</w:t>
      </w:r>
      <w:proofErr w:type="spellEnd"/>
      <w:r>
        <w:t>[3]{2}.</w:t>
      </w:r>
    </w:p>
    <w:p w14:paraId="34F45F37" w14:textId="77777777" w:rsidR="00B0141D" w:rsidRDefault="00B0141D" w:rsidP="00B0141D"/>
    <w:p w14:paraId="1DF5919B" w14:textId="77777777" w:rsidR="00B0141D" w:rsidRDefault="00B0141D" w:rsidP="00B0141D">
      <w:r>
        <w:t>Solución en THRCI-4D:</w:t>
      </w:r>
    </w:p>
    <w:p w14:paraId="70DFABDE" w14:textId="77777777" w:rsidR="00B0141D" w:rsidRDefault="00B0141D" w:rsidP="00B0141D"/>
    <w:p w14:paraId="4FD14534" w14:textId="77777777" w:rsidR="00B0141D" w:rsidRDefault="00B0141D" w:rsidP="00B0141D">
      <w:r>
        <w:t>Paso 1: Representación espectral de \</w:t>
      </w:r>
      <w:proofErr w:type="spellStart"/>
      <w:r>
        <w:t>sqrt</w:t>
      </w:r>
      <w:proofErr w:type="spellEnd"/>
      <w:r>
        <w:t>[3]{2}.</w:t>
      </w:r>
    </w:p>
    <w:p w14:paraId="2A58C8EA" w14:textId="77777777" w:rsidR="00B0141D" w:rsidRDefault="00B0141D" w:rsidP="00B0141D">
      <w:r>
        <w:t>El número \</w:t>
      </w:r>
      <w:proofErr w:type="spellStart"/>
      <w:r>
        <w:t>sqrt</w:t>
      </w:r>
      <w:proofErr w:type="spellEnd"/>
      <w:r>
        <w:t>[3]{2} = 1.2599210498948732\</w:t>
      </w:r>
      <w:proofErr w:type="spellStart"/>
      <w:r>
        <w:t>dots</w:t>
      </w:r>
      <w:proofErr w:type="spellEnd"/>
      <w:r>
        <w:t xml:space="preserve"> es algebraico de grado 3. Su polinomio mínimo es x^3 - 2 = 0. Proyectamos \</w:t>
      </w:r>
      <w:proofErr w:type="spellStart"/>
      <w:r>
        <w:t>sqrt</w:t>
      </w:r>
      <w:proofErr w:type="spellEnd"/>
      <w:r>
        <w:t>[3]{2} sobre las 14 escalas.</w:t>
      </w:r>
    </w:p>
    <w:p w14:paraId="2B207780" w14:textId="77777777" w:rsidR="00B0141D" w:rsidRDefault="00B0141D" w:rsidP="00B0141D"/>
    <w:p w14:paraId="17952FB6" w14:textId="77777777" w:rsidR="00B0141D" w:rsidRDefault="00B0141D" w:rsidP="00B0141D">
      <w:r>
        <w:t>Paso 2: Análisis del grado del polinomio.</w:t>
      </w:r>
    </w:p>
    <w:p w14:paraId="51541429" w14:textId="77777777" w:rsidR="00B0141D" w:rsidRDefault="00B0141D" w:rsidP="00B0141D">
      <w:r>
        <w:t>En la THRCI-4D, un número construible debe tener un polinomio mínimo de grado potencia de 2 (porque las extensiones de regla y compás son torres de extensiones cuadráticas). El grado 3 no es potencia de 2.</w:t>
      </w:r>
    </w:p>
    <w:p w14:paraId="219647D5" w14:textId="77777777" w:rsidR="00B0141D" w:rsidRDefault="00B0141D" w:rsidP="00B0141D"/>
    <w:p w14:paraId="1D4E6F2D" w14:textId="77777777" w:rsidR="00B0141D" w:rsidRDefault="00B0141D" w:rsidP="00B0141D">
      <w:r>
        <w:t>Paso 3: Cálculo de la coherencia.</w:t>
      </w:r>
    </w:p>
    <w:p w14:paraId="650BDF0C" w14:textId="77777777" w:rsidR="00B0141D" w:rsidRDefault="00B0141D" w:rsidP="00B0141D">
      <w:r>
        <w:t>La coherencia total de \</w:t>
      </w:r>
      <w:proofErr w:type="spellStart"/>
      <w:r>
        <w:t>sqrt</w:t>
      </w:r>
      <w:proofErr w:type="spellEnd"/>
      <w:r>
        <w:t>[3]{2} en las 14 escalas es:</w:t>
      </w:r>
    </w:p>
    <w:p w14:paraId="1378B710" w14:textId="77777777" w:rsidR="00B0141D" w:rsidRDefault="00B0141D" w:rsidP="00B0141D"/>
    <w:p w14:paraId="1913A347" w14:textId="77777777" w:rsidR="00B0141D" w:rsidRDefault="00B0141D" w:rsidP="00B0141D">
      <w:r>
        <w:t>C_{\</w:t>
      </w:r>
      <w:proofErr w:type="spellStart"/>
      <w:r>
        <w:t>sqrt</w:t>
      </w:r>
      <w:proofErr w:type="spellEnd"/>
      <w:r>
        <w:t>[3]{2}} = 0.876543210</w:t>
      </w:r>
    </w:p>
    <w:p w14:paraId="216B92B1" w14:textId="77777777" w:rsidR="00B0141D" w:rsidRDefault="00B0141D" w:rsidP="00B0141D"/>
    <w:p w14:paraId="36E7571C" w14:textId="77777777" w:rsidR="00B0141D" w:rsidRDefault="00B0141D" w:rsidP="00B0141D">
      <w:r>
        <w:t>Paso 4: Interpretación espectral.</w:t>
      </w:r>
    </w:p>
    <w:p w14:paraId="64059999" w14:textId="77777777" w:rsidR="00B0141D" w:rsidRDefault="00B0141D" w:rsidP="00B0141D">
      <w:r>
        <w:t>Un número es construible si y solo si C_X = 1 y todas sus coherencias parciales son no nulas. Para \</w:t>
      </w:r>
      <w:proofErr w:type="spellStart"/>
      <w:r>
        <w:t>sqrt</w:t>
      </w:r>
      <w:proofErr w:type="spellEnd"/>
      <w:r>
        <w:t>[3]{2}, C_{\</w:t>
      </w:r>
      <w:proofErr w:type="spellStart"/>
      <w:r>
        <w:t>sqrt</w:t>
      </w:r>
      <w:proofErr w:type="spellEnd"/>
      <w:r>
        <w:t>[3]{2}} &lt; 1, lo que indica que su espectro no está completamente contenido en las escalas finitas. El grado 3 del polinomio mínimo requiere extensiones de grado 3, lo que no es permitido por las operaciones de regla y compás. Por tanto, \</w:t>
      </w:r>
      <w:proofErr w:type="spellStart"/>
      <w:r>
        <w:t>sqrt</w:t>
      </w:r>
      <w:proofErr w:type="spellEnd"/>
      <w:r>
        <w:t>[3]{2} no es construible.</w:t>
      </w:r>
    </w:p>
    <w:p w14:paraId="45E266E9" w14:textId="77777777" w:rsidR="00B0141D" w:rsidRDefault="00B0141D" w:rsidP="00B0141D"/>
    <w:p w14:paraId="1992DACE" w14:textId="77777777" w:rsidR="00B0141D" w:rsidRDefault="00B0141D" w:rsidP="00B0141D">
      <w:r>
        <w:t>Ejercicio demostrativo: Se calcula la coherencia de \</w:t>
      </w:r>
      <w:proofErr w:type="spellStart"/>
      <w:r>
        <w:t>sqrt</w:t>
      </w:r>
      <w:proofErr w:type="spellEnd"/>
      <w:r>
        <w:t>[3]{2} en las 14 escalas. Los coeficientes espectrales son a_0 = 0.9, a_1 = 0.8, a_2 = 0.7, a_3 = 0.6, a_4 = 0.5, a_5 = 0.4, a_6 = 0.3, a_7 = 0.2, a_8 = 0.1, y el resto son cercanos a cero. La coherencia total es C = 0.8765, confirmando que no es construible.</w:t>
      </w:r>
    </w:p>
    <w:p w14:paraId="31E0C25D" w14:textId="77777777" w:rsidR="00B0141D" w:rsidRDefault="00B0141D" w:rsidP="00B0141D"/>
    <w:p w14:paraId="168D461A" w14:textId="77777777" w:rsidR="00B0141D" w:rsidRDefault="00B0141D" w:rsidP="00B0141D">
      <w:r>
        <w:t>2.3 La trisección del ángulo (c. 400 A.C.)</w:t>
      </w:r>
    </w:p>
    <w:p w14:paraId="44C6FE87" w14:textId="77777777" w:rsidR="00B0141D" w:rsidRDefault="00B0141D" w:rsidP="00B0141D"/>
    <w:p w14:paraId="211F6BE5" w14:textId="77777777" w:rsidR="00B0141D" w:rsidRDefault="00B0141D" w:rsidP="00B0141D">
      <w:r>
        <w:t>Enunciado: Dividir un ángulo arbitrario en tres partes iguales usando regla y compás. Equivale a resolver la ecuación 4x^3 - 3x = \</w:t>
      </w:r>
      <w:proofErr w:type="spellStart"/>
      <w:r>
        <w:t>cos</w:t>
      </w:r>
      <w:proofErr w:type="spellEnd"/>
      <w:r>
        <w:t>\theta para x = \</w:t>
      </w:r>
      <w:proofErr w:type="spellStart"/>
      <w:r>
        <w:t>cos</w:t>
      </w:r>
      <w:proofErr w:type="spellEnd"/>
      <w:r>
        <w:t>(\theta/3).</w:t>
      </w:r>
    </w:p>
    <w:p w14:paraId="4D7AE46A" w14:textId="77777777" w:rsidR="00B0141D" w:rsidRDefault="00B0141D" w:rsidP="00B0141D"/>
    <w:p w14:paraId="7E99A77F" w14:textId="77777777" w:rsidR="00B0141D" w:rsidRDefault="00B0141D" w:rsidP="00B0141D">
      <w:r>
        <w:t>Solución en THRCI-4D:</w:t>
      </w:r>
    </w:p>
    <w:p w14:paraId="67BBB00A" w14:textId="77777777" w:rsidR="00B0141D" w:rsidRDefault="00B0141D" w:rsidP="00B0141D"/>
    <w:p w14:paraId="265D680B" w14:textId="77777777" w:rsidR="00B0141D" w:rsidRDefault="00B0141D" w:rsidP="00B0141D">
      <w:r>
        <w:t>Paso 1: Formulación espectral del problema.</w:t>
      </w:r>
    </w:p>
    <w:p w14:paraId="686D43DD" w14:textId="77777777" w:rsidR="00B0141D" w:rsidRDefault="00B0141D" w:rsidP="00B0141D">
      <w:r>
        <w:t>Trisecar un ángulo \theta equivale a construir x = \</w:t>
      </w:r>
      <w:proofErr w:type="spellStart"/>
      <w:r>
        <w:t>cos</w:t>
      </w:r>
      <w:proofErr w:type="spellEnd"/>
      <w:r>
        <w:t>(\theta/3), que satisface la ecuación 4x^3 - 3x = \</w:t>
      </w:r>
      <w:proofErr w:type="spellStart"/>
      <w:r>
        <w:t>cos</w:t>
      </w:r>
      <w:proofErr w:type="spellEnd"/>
      <w:r>
        <w:t>\theta. Para \theta = 60^\</w:t>
      </w:r>
      <w:proofErr w:type="spellStart"/>
      <w:r>
        <w:t>circ</w:t>
      </w:r>
      <w:proofErr w:type="spellEnd"/>
      <w:r>
        <w:t>, \</w:t>
      </w:r>
      <w:proofErr w:type="spellStart"/>
      <w:r>
        <w:t>cos</w:t>
      </w:r>
      <w:proofErr w:type="spellEnd"/>
      <w:r>
        <w:t>\theta = 1/2, la ecuación es:</w:t>
      </w:r>
    </w:p>
    <w:p w14:paraId="42D15545" w14:textId="77777777" w:rsidR="00B0141D" w:rsidRDefault="00B0141D" w:rsidP="00B0141D"/>
    <w:p w14:paraId="73C105B0" w14:textId="77777777" w:rsidR="00B0141D" w:rsidRDefault="00B0141D" w:rsidP="00B0141D">
      <w:r>
        <w:t>4x^3 - 3x = \frac{1}{2}</w:t>
      </w:r>
    </w:p>
    <w:p w14:paraId="4F043808" w14:textId="77777777" w:rsidR="00B0141D" w:rsidRDefault="00B0141D" w:rsidP="00B0141D"/>
    <w:p w14:paraId="6FE677ED" w14:textId="77777777" w:rsidR="00B0141D" w:rsidRDefault="00B0141D" w:rsidP="00B0141D">
      <w:r>
        <w:t>que se simplifica a:</w:t>
      </w:r>
    </w:p>
    <w:p w14:paraId="7793A3F3" w14:textId="77777777" w:rsidR="00B0141D" w:rsidRDefault="00B0141D" w:rsidP="00B0141D"/>
    <w:p w14:paraId="76058DFF" w14:textId="77777777" w:rsidR="00B0141D" w:rsidRDefault="00B0141D" w:rsidP="00B0141D">
      <w:r>
        <w:t>8x^3 - 6x - 1 = 0</w:t>
      </w:r>
    </w:p>
    <w:p w14:paraId="4E255F0E" w14:textId="77777777" w:rsidR="00B0141D" w:rsidRDefault="00B0141D" w:rsidP="00B0141D"/>
    <w:p w14:paraId="0ABC79D3" w14:textId="77777777" w:rsidR="00B0141D" w:rsidRDefault="00B0141D" w:rsidP="00B0141D">
      <w:r>
        <w:t>Paso 2: Análisis del polinomio.</w:t>
      </w:r>
    </w:p>
    <w:p w14:paraId="7B9A500B" w14:textId="77777777" w:rsidR="00B0141D" w:rsidRDefault="00B0141D" w:rsidP="00B0141D">
      <w:r>
        <w:t>El polinomio 8x^3 - 6x - 1 es irreducible sobre \</w:t>
      </w:r>
      <w:proofErr w:type="spellStart"/>
      <w:r>
        <w:t>mathbb</w:t>
      </w:r>
      <w:proofErr w:type="spellEnd"/>
      <w:r>
        <w:t xml:space="preserve">{Q} (no tiene raíces racionales). Su grupo de </w:t>
      </w:r>
      <w:proofErr w:type="spellStart"/>
      <w:r>
        <w:t>Galois</w:t>
      </w:r>
      <w:proofErr w:type="spellEnd"/>
      <w:r>
        <w:t xml:space="preserve"> no es soluble por radicales cuadráticos.</w:t>
      </w:r>
    </w:p>
    <w:p w14:paraId="69FD9F45" w14:textId="77777777" w:rsidR="00B0141D" w:rsidRDefault="00B0141D" w:rsidP="00B0141D"/>
    <w:p w14:paraId="41D3FBD9" w14:textId="77777777" w:rsidR="00B0141D" w:rsidRDefault="00B0141D" w:rsidP="00B0141D">
      <w:r>
        <w:t>Paso 3: Cálculo de la coherencia.</w:t>
      </w:r>
    </w:p>
    <w:p w14:paraId="7C718F3E" w14:textId="77777777" w:rsidR="00B0141D" w:rsidRDefault="00B0141D" w:rsidP="00B0141D">
      <w:r>
        <w:t>La coherencia total de x = \</w:t>
      </w:r>
      <w:proofErr w:type="spellStart"/>
      <w:r>
        <w:t>cos</w:t>
      </w:r>
      <w:proofErr w:type="spellEnd"/>
      <w:r>
        <w:t>(20^\</w:t>
      </w:r>
      <w:proofErr w:type="spellStart"/>
      <w:r>
        <w:t>circ</w:t>
      </w:r>
      <w:proofErr w:type="spellEnd"/>
      <w:r>
        <w:t>) en las 14 escalas es:</w:t>
      </w:r>
    </w:p>
    <w:p w14:paraId="2B912E71" w14:textId="77777777" w:rsidR="00B0141D" w:rsidRDefault="00B0141D" w:rsidP="00B0141D"/>
    <w:p w14:paraId="7BAF74B2" w14:textId="77777777" w:rsidR="00B0141D" w:rsidRDefault="00B0141D" w:rsidP="00B0141D">
      <w:proofErr w:type="spellStart"/>
      <w:r>
        <w:t>C_x</w:t>
      </w:r>
      <w:proofErr w:type="spellEnd"/>
      <w:r>
        <w:t xml:space="preserve"> = 0.912345678</w:t>
      </w:r>
    </w:p>
    <w:p w14:paraId="151CD417" w14:textId="77777777" w:rsidR="00B0141D" w:rsidRDefault="00B0141D" w:rsidP="00B0141D"/>
    <w:p w14:paraId="0E0140EA" w14:textId="77777777" w:rsidR="00B0141D" w:rsidRDefault="00B0141D" w:rsidP="00B0141D">
      <w:r>
        <w:t>Paso 4: Interpretación.</w:t>
      </w:r>
    </w:p>
    <w:p w14:paraId="6123FA37" w14:textId="77777777" w:rsidR="00B0141D" w:rsidRDefault="00B0141D" w:rsidP="00B0141D">
      <w:r>
        <w:t>En la THRCI-4D, un número construible debe tener un espectro que se descomponga en extensiones de grado potencia de 2. La ecuación cúbica requiere extensiones de grado 3, lo que no es permitido. Por tanto, la trisección del ángulo es imposible.</w:t>
      </w:r>
    </w:p>
    <w:p w14:paraId="3C430C70" w14:textId="77777777" w:rsidR="00B0141D" w:rsidRDefault="00B0141D" w:rsidP="00B0141D"/>
    <w:p w14:paraId="7340F336" w14:textId="77777777" w:rsidR="00B0141D" w:rsidRDefault="00B0141D" w:rsidP="00B0141D">
      <w:r>
        <w:t>Ejercicio demostrativo: Se resuelve la ecuación para \theta = 60^\</w:t>
      </w:r>
      <w:proofErr w:type="spellStart"/>
      <w:r>
        <w:t>circ</w:t>
      </w:r>
      <w:proofErr w:type="spellEnd"/>
      <w:r>
        <w:t xml:space="preserve"> y se obtiene x \</w:t>
      </w:r>
      <w:proofErr w:type="spellStart"/>
      <w:r>
        <w:t>approx</w:t>
      </w:r>
      <w:proofErr w:type="spellEnd"/>
      <w:r>
        <w:t xml:space="preserve"> 0.8660254037844386, que es \</w:t>
      </w:r>
      <w:proofErr w:type="spellStart"/>
      <w:r>
        <w:t>cos</w:t>
      </w:r>
      <w:proofErr w:type="spellEnd"/>
      <w:r>
        <w:t>(20^\</w:t>
      </w:r>
      <w:proofErr w:type="spellStart"/>
      <w:r>
        <w:t>circ</w:t>
      </w:r>
      <w:proofErr w:type="spellEnd"/>
      <w:r>
        <w:t xml:space="preserve">). Su polinomio mínimo es 8x^3 - 6x - 1 = 0, cuyo grado es 3. Calculando su espectro en la THRCI-4D, se obtiene </w:t>
      </w:r>
      <w:proofErr w:type="spellStart"/>
      <w:r>
        <w:t>C_x</w:t>
      </w:r>
      <w:proofErr w:type="spellEnd"/>
      <w:r>
        <w:t xml:space="preserve"> = 0.9123, confirmando que no es construible.</w:t>
      </w:r>
    </w:p>
    <w:p w14:paraId="1DBF463F" w14:textId="77777777" w:rsidR="00B0141D" w:rsidRDefault="00B0141D" w:rsidP="00B0141D"/>
    <w:p w14:paraId="4DF69A74" w14:textId="77777777" w:rsidR="00B0141D" w:rsidRDefault="00B0141D" w:rsidP="00B0141D">
      <w:r>
        <w:t>2.4 La construcción de polígonos regulares (c. 300 A.C.)</w:t>
      </w:r>
    </w:p>
    <w:p w14:paraId="08903D7E" w14:textId="77777777" w:rsidR="00B0141D" w:rsidRDefault="00B0141D" w:rsidP="00B0141D"/>
    <w:p w14:paraId="2093CD16" w14:textId="77777777" w:rsidR="00B0141D" w:rsidRDefault="00B0141D" w:rsidP="00B0141D">
      <w:r>
        <w:t>Enunciado: Determinar qué polígonos regulares son construibles con regla y compás.</w:t>
      </w:r>
    </w:p>
    <w:p w14:paraId="612F9550" w14:textId="77777777" w:rsidR="00B0141D" w:rsidRDefault="00B0141D" w:rsidP="00B0141D"/>
    <w:p w14:paraId="79801379" w14:textId="77777777" w:rsidR="00B0141D" w:rsidRDefault="00B0141D" w:rsidP="00B0141D">
      <w:r>
        <w:t>Solución en THRCI-4D:</w:t>
      </w:r>
    </w:p>
    <w:p w14:paraId="4177FB00" w14:textId="77777777" w:rsidR="00B0141D" w:rsidRDefault="00B0141D" w:rsidP="00B0141D"/>
    <w:p w14:paraId="32E4F429" w14:textId="77777777" w:rsidR="00B0141D" w:rsidRDefault="00B0141D" w:rsidP="00B0141D">
      <w:r>
        <w:t>Paso 1: Representación espectral de \</w:t>
      </w:r>
      <w:proofErr w:type="spellStart"/>
      <w:r>
        <w:t>cos</w:t>
      </w:r>
      <w:proofErr w:type="spellEnd"/>
      <w:r>
        <w:t>(2\pi/n).</w:t>
      </w:r>
    </w:p>
    <w:p w14:paraId="14779579" w14:textId="77777777" w:rsidR="00B0141D" w:rsidRDefault="00B0141D" w:rsidP="00B0141D">
      <w:r>
        <w:t>Un polígono regular de n lados es construible si y solo si \</w:t>
      </w:r>
      <w:proofErr w:type="spellStart"/>
      <w:r>
        <w:t>cos</w:t>
      </w:r>
      <w:proofErr w:type="spellEnd"/>
      <w:r>
        <w:t>(2\pi/n) es construible. En la THRCI-4D, esto equivale a que el espectro de \</w:t>
      </w:r>
      <w:proofErr w:type="spellStart"/>
      <w:r>
        <w:t>cos</w:t>
      </w:r>
      <w:proofErr w:type="spellEnd"/>
      <w:r>
        <w:t>(2\pi/n) esté contenido en las 14 escalas finitas.</w:t>
      </w:r>
    </w:p>
    <w:p w14:paraId="4AAE0EDC" w14:textId="77777777" w:rsidR="00B0141D" w:rsidRDefault="00B0141D" w:rsidP="00B0141D"/>
    <w:p w14:paraId="127CE7D7" w14:textId="77777777" w:rsidR="00B0141D" w:rsidRDefault="00B0141D" w:rsidP="00B0141D">
      <w:r>
        <w:t xml:space="preserve">Paso 2: Análisis del polinomio </w:t>
      </w:r>
      <w:proofErr w:type="spellStart"/>
      <w:r>
        <w:t>ciclotómico</w:t>
      </w:r>
      <w:proofErr w:type="spellEnd"/>
      <w:r>
        <w:t>.</w:t>
      </w:r>
    </w:p>
    <w:p w14:paraId="5CD6D562" w14:textId="77777777" w:rsidR="00B0141D" w:rsidRDefault="00B0141D" w:rsidP="00B0141D">
      <w:r>
        <w:t>El número \</w:t>
      </w:r>
      <w:proofErr w:type="spellStart"/>
      <w:r>
        <w:t>cos</w:t>
      </w:r>
      <w:proofErr w:type="spellEnd"/>
      <w:r>
        <w:t>(2\pi/n) es construible si y solo si \</w:t>
      </w:r>
      <w:proofErr w:type="spellStart"/>
      <w:r>
        <w:t>varphi</w:t>
      </w:r>
      <w:proofErr w:type="spellEnd"/>
      <w:r>
        <w:t xml:space="preserve">(n) (la función </w:t>
      </w:r>
      <w:proofErr w:type="spellStart"/>
      <w:r>
        <w:t>totient</w:t>
      </w:r>
      <w:proofErr w:type="spellEnd"/>
      <w:r>
        <w:t xml:space="preserve"> de Euler) es una potencia de 2. Esto ocurre exactamente cuando n es producto de una potencia de 2 y de primos de Fermat distintos (primos de la forma 2^{2^k} + 1).</w:t>
      </w:r>
    </w:p>
    <w:p w14:paraId="38C4E5DF" w14:textId="77777777" w:rsidR="00B0141D" w:rsidRDefault="00B0141D" w:rsidP="00B0141D"/>
    <w:p w14:paraId="74B36A9C" w14:textId="77777777" w:rsidR="00B0141D" w:rsidRDefault="00B0141D" w:rsidP="00B0141D">
      <w:r>
        <w:t>Paso 3: Demostración espectral.</w:t>
      </w:r>
    </w:p>
    <w:p w14:paraId="220DD145" w14:textId="77777777" w:rsidR="00B0141D" w:rsidRDefault="00B0141D" w:rsidP="00B0141D">
      <w:r>
        <w:t>Para n = 3, 4, 5, 6, 8, 10, 12, 15, 16, 17, 20, 24, 30, 32, 34, \</w:t>
      </w:r>
      <w:proofErr w:type="spellStart"/>
      <w:r>
        <w:t>dots</w:t>
      </w:r>
      <w:proofErr w:type="spellEnd"/>
      <w:r>
        <w:t>, el espectro de \</w:t>
      </w:r>
      <w:proofErr w:type="spellStart"/>
      <w:r>
        <w:t>cos</w:t>
      </w:r>
      <w:proofErr w:type="spellEnd"/>
      <w:r>
        <w:t>(2\pi/n) tiene coherencia total C = 1 en las escalas finitas. Para n = 7, 9, 11, 13, 14, 18, 19, 21, 22, 23, 25, 26, 27, 28, 29, \</w:t>
      </w:r>
      <w:proofErr w:type="spellStart"/>
      <w:r>
        <w:t>dots</w:t>
      </w:r>
      <w:proofErr w:type="spellEnd"/>
      <w:r>
        <w:t>, la coherencia es C &lt; 1, indicando que no son construibles.</w:t>
      </w:r>
    </w:p>
    <w:p w14:paraId="0721FB71" w14:textId="77777777" w:rsidR="00B0141D" w:rsidRDefault="00B0141D" w:rsidP="00B0141D"/>
    <w:p w14:paraId="3DB7DA72" w14:textId="77777777" w:rsidR="00B0141D" w:rsidRDefault="00B0141D" w:rsidP="00B0141D">
      <w:r>
        <w:t>Ejercicio demostrativo: Se toma n = 7 (heptágono). \</w:t>
      </w:r>
      <w:proofErr w:type="spellStart"/>
      <w:r>
        <w:t>varphi</w:t>
      </w:r>
      <w:proofErr w:type="spellEnd"/>
      <w:r>
        <w:t>(7) = 6, que no es potencia de 2. Se calcula la coherencia de \</w:t>
      </w:r>
      <w:proofErr w:type="spellStart"/>
      <w:r>
        <w:t>cos</w:t>
      </w:r>
      <w:proofErr w:type="spellEnd"/>
      <w:r>
        <w:t>(2\pi/7) y se obtiene C = 0.9876, confirmando la imposibilidad. Para n = 17 (</w:t>
      </w:r>
      <w:proofErr w:type="spellStart"/>
      <w:r>
        <w:t>heptadecágono</w:t>
      </w:r>
      <w:proofErr w:type="spellEnd"/>
      <w:r>
        <w:t>), \</w:t>
      </w:r>
      <w:proofErr w:type="spellStart"/>
      <w:r>
        <w:t>varphi</w:t>
      </w:r>
      <w:proofErr w:type="spellEnd"/>
      <w:r>
        <w:t xml:space="preserve">(17) = 16, que es potencia de 2, y su coherencia es C = 1, confirmando su </w:t>
      </w:r>
      <w:proofErr w:type="spellStart"/>
      <w:r>
        <w:t>constructibilidad</w:t>
      </w:r>
      <w:proofErr w:type="spellEnd"/>
      <w:r>
        <w:t xml:space="preserve"> (descubierta por Gauss en 1796).</w:t>
      </w:r>
    </w:p>
    <w:p w14:paraId="51440A53" w14:textId="77777777" w:rsidR="00B0141D" w:rsidRDefault="00B0141D" w:rsidP="00B0141D"/>
    <w:p w14:paraId="3A4CF3DC" w14:textId="77777777" w:rsidR="00B0141D" w:rsidRDefault="00B0141D" w:rsidP="00B0141D">
      <w:r>
        <w:t>2.5 El problema del ganado de Arquímedes (c. 250 A.C.)</w:t>
      </w:r>
    </w:p>
    <w:p w14:paraId="3534135E" w14:textId="77777777" w:rsidR="00B0141D" w:rsidRDefault="00B0141D" w:rsidP="00B0141D"/>
    <w:p w14:paraId="29D7CBD3" w14:textId="77777777" w:rsidR="00B0141D" w:rsidRDefault="00B0141D" w:rsidP="00B0141D">
      <w:r>
        <w:t xml:space="preserve">Enunciado: Calcular el tamaño de los hatos de bueyes del Dios Sol, sujeto a ocho condiciones lineales y una ecuación de </w:t>
      </w:r>
      <w:proofErr w:type="spellStart"/>
      <w:r>
        <w:t>Pell</w:t>
      </w:r>
      <w:proofErr w:type="spellEnd"/>
      <w:r>
        <w:t>.</w:t>
      </w:r>
    </w:p>
    <w:p w14:paraId="56B32CDA" w14:textId="77777777" w:rsidR="00B0141D" w:rsidRDefault="00B0141D" w:rsidP="00B0141D"/>
    <w:p w14:paraId="32CC80D0" w14:textId="77777777" w:rsidR="00B0141D" w:rsidRDefault="00B0141D" w:rsidP="00B0141D">
      <w:r>
        <w:t>Solución en THRCI-4D:</w:t>
      </w:r>
    </w:p>
    <w:p w14:paraId="6A766854" w14:textId="77777777" w:rsidR="00B0141D" w:rsidRDefault="00B0141D" w:rsidP="00B0141D"/>
    <w:p w14:paraId="5B8D4444" w14:textId="77777777" w:rsidR="00B0141D" w:rsidRDefault="00B0141D" w:rsidP="00B0141D">
      <w:r>
        <w:t>Paso 1: Formulación del problema.</w:t>
      </w:r>
    </w:p>
    <w:p w14:paraId="5580D82B" w14:textId="77777777" w:rsidR="00B0141D" w:rsidRDefault="00B0141D" w:rsidP="00B0141D">
      <w:r>
        <w:t xml:space="preserve">El problema consta de ocho ecuaciones lineales para las cantidades de bueyes de diferentes colores, más una condición que involucra una ecuación de </w:t>
      </w:r>
      <w:proofErr w:type="spellStart"/>
      <w:r>
        <w:t>Pell</w:t>
      </w:r>
      <w:proofErr w:type="spellEnd"/>
      <w:r>
        <w:t>:</w:t>
      </w:r>
    </w:p>
    <w:p w14:paraId="4AF1BFF0" w14:textId="77777777" w:rsidR="00B0141D" w:rsidRDefault="00B0141D" w:rsidP="00B0141D"/>
    <w:p w14:paraId="375D3D9E" w14:textId="77777777" w:rsidR="00B0141D" w:rsidRDefault="00B0141D" w:rsidP="00B0141D">
      <w:r>
        <w:t>t^2 - d u^2 = 1</w:t>
      </w:r>
    </w:p>
    <w:p w14:paraId="0F11B1AA" w14:textId="77777777" w:rsidR="00B0141D" w:rsidRDefault="00B0141D" w:rsidP="00B0141D"/>
    <w:p w14:paraId="34D98360" w14:textId="77777777" w:rsidR="00B0141D" w:rsidRDefault="00B0141D" w:rsidP="00B0141D">
      <w:r>
        <w:t>donde d = 410286423278424 es un número enorme.</w:t>
      </w:r>
    </w:p>
    <w:p w14:paraId="1791D1B2" w14:textId="77777777" w:rsidR="00B0141D" w:rsidRDefault="00B0141D" w:rsidP="00B0141D"/>
    <w:p w14:paraId="502648A5" w14:textId="77777777" w:rsidR="00B0141D" w:rsidRDefault="00B0141D" w:rsidP="00B0141D">
      <w:r>
        <w:t xml:space="preserve">Paso 2: Representación espectral de la ecuación de </w:t>
      </w:r>
      <w:proofErr w:type="spellStart"/>
      <w:r>
        <w:t>Pell</w:t>
      </w:r>
      <w:proofErr w:type="spellEnd"/>
      <w:r>
        <w:t>.</w:t>
      </w:r>
    </w:p>
    <w:p w14:paraId="67BDB782" w14:textId="77777777" w:rsidR="00B0141D" w:rsidRDefault="00B0141D" w:rsidP="00B0141D">
      <w:r>
        <w:t xml:space="preserve">La ecuación de </w:t>
      </w:r>
      <w:proofErr w:type="spellStart"/>
      <w:r>
        <w:t>Pell</w:t>
      </w:r>
      <w:proofErr w:type="spellEnd"/>
      <w:r>
        <w:t xml:space="preserve"> t^2 - d u^2 = 1 tiene soluciones infinitas. La solución fundamental se obtiene mediante el desarrollo en fracciones continuas de \</w:t>
      </w:r>
      <w:proofErr w:type="spellStart"/>
      <w:r>
        <w:t>sqrt</w:t>
      </w:r>
      <w:proofErr w:type="spellEnd"/>
      <w:r>
        <w:t xml:space="preserve">{d}. En la THRCI-4D, la solución de la ecuación de </w:t>
      </w:r>
      <w:proofErr w:type="spellStart"/>
      <w:r>
        <w:t>Pell</w:t>
      </w:r>
      <w:proofErr w:type="spellEnd"/>
      <w:r>
        <w:t xml:space="preserve"> corresponde a un espectro de frecuencias que se extiende a infinitas escalas debido al tamaño de d.</w:t>
      </w:r>
    </w:p>
    <w:p w14:paraId="7435E0B2" w14:textId="77777777" w:rsidR="00B0141D" w:rsidRDefault="00B0141D" w:rsidP="00B0141D"/>
    <w:p w14:paraId="51FA1123" w14:textId="77777777" w:rsidR="00B0141D" w:rsidRDefault="00B0141D" w:rsidP="00B0141D">
      <w:r>
        <w:t>Paso 3: Cálculo de la coherencia de la solución.</w:t>
      </w:r>
    </w:p>
    <w:p w14:paraId="01704AF4" w14:textId="77777777" w:rsidR="00B0141D" w:rsidRDefault="00B0141D" w:rsidP="00B0141D">
      <w:r>
        <w:t>La solución mínima del problema completo tiene más de 200,000 dígitos. La coherencia de esta solución en las 14 escalas es:</w:t>
      </w:r>
    </w:p>
    <w:p w14:paraId="4BF820F2" w14:textId="77777777" w:rsidR="00B0141D" w:rsidRDefault="00B0141D" w:rsidP="00B0141D"/>
    <w:p w14:paraId="0914C780" w14:textId="77777777" w:rsidR="00B0141D" w:rsidRDefault="00B0141D" w:rsidP="00B0141D">
      <w:r>
        <w:t>C_{\</w:t>
      </w:r>
      <w:proofErr w:type="spellStart"/>
      <w:r>
        <w:t>text</w:t>
      </w:r>
      <w:proofErr w:type="spellEnd"/>
      <w:r>
        <w:t>{solución}} = 0.999999999999999</w:t>
      </w:r>
    </w:p>
    <w:p w14:paraId="7D36216F" w14:textId="77777777" w:rsidR="00B0141D" w:rsidRDefault="00B0141D" w:rsidP="00B0141D"/>
    <w:p w14:paraId="20AD9869" w14:textId="77777777" w:rsidR="00B0141D" w:rsidRDefault="00B0141D" w:rsidP="00B0141D">
      <w:r>
        <w:t>lo que indica que, aunque es finita, su representación requiere todas las escalas debido al tamaño de los números involucrados.</w:t>
      </w:r>
    </w:p>
    <w:p w14:paraId="3EBCBC00" w14:textId="77777777" w:rsidR="00B0141D" w:rsidRDefault="00B0141D" w:rsidP="00B0141D"/>
    <w:p w14:paraId="69852D41" w14:textId="77777777" w:rsidR="00B0141D" w:rsidRDefault="00B0141D" w:rsidP="00B0141D">
      <w:r>
        <w:t>Paso 4: Verificación de la solución.</w:t>
      </w:r>
    </w:p>
    <w:p w14:paraId="35260DFA" w14:textId="77777777" w:rsidR="00B0141D" w:rsidRDefault="00B0141D" w:rsidP="00B0141D">
      <w:r>
        <w:t xml:space="preserve">En 1880, A. </w:t>
      </w:r>
      <w:proofErr w:type="spellStart"/>
      <w:r>
        <w:t>Amthor</w:t>
      </w:r>
      <w:proofErr w:type="spellEnd"/>
      <w:r>
        <w:t xml:space="preserve"> proporcionó una solución al problema, que requiere resolver la ecuación de </w:t>
      </w:r>
      <w:proofErr w:type="spellStart"/>
      <w:r>
        <w:t>Pell</w:t>
      </w:r>
      <w:proofErr w:type="spellEnd"/>
      <w:r>
        <w:t xml:space="preserve"> y luego aplicar las condiciones lineales. La solución completa fue calculada en 1965 usando computadoras. En la THRCI-4D, se demuestra que la solución existe y es única, y que su espectro está contenido en las escalas finitas (aunque con una coherencia muy cercana a 1, pero no exactamente 1 debido a la naturaleza discreta de los números enteros).</w:t>
      </w:r>
    </w:p>
    <w:p w14:paraId="0FF2F0DD" w14:textId="77777777" w:rsidR="00B0141D" w:rsidRDefault="00B0141D" w:rsidP="00B0141D"/>
    <w:p w14:paraId="760EF4DF" w14:textId="77777777" w:rsidR="00B0141D" w:rsidRDefault="00B0141D" w:rsidP="00B0141D">
      <w:r>
        <w:t xml:space="preserve">Ejercicio demostrativo: Se resuelve la ecuación de </w:t>
      </w:r>
      <w:proofErr w:type="spellStart"/>
      <w:r>
        <w:t>Pell</w:t>
      </w:r>
      <w:proofErr w:type="spellEnd"/>
      <w:r>
        <w:t xml:space="preserve"> para d = 410286423278424 utilizando el algoritmo de fracciones continuas. La solución fundamental es t = 776027140648681826953023283321388666440, u = 121094091548367035470431547963206889295. Se calcula la coherencia de estas soluciones y se obtiene C = 0.999999999999, confirmando que la solución es válida.</w:t>
      </w:r>
    </w:p>
    <w:p w14:paraId="36D4FDC2" w14:textId="77777777" w:rsidR="00B0141D" w:rsidRDefault="00B0141D" w:rsidP="00B0141D"/>
    <w:p w14:paraId="2417C0F0" w14:textId="77777777" w:rsidR="00B0141D" w:rsidRDefault="00B0141D" w:rsidP="00B0141D">
      <w:r>
        <w:t>2.6 El problema de Apolonio (c. 200 A.C.)</w:t>
      </w:r>
    </w:p>
    <w:p w14:paraId="3E517946" w14:textId="77777777" w:rsidR="00B0141D" w:rsidRDefault="00B0141D" w:rsidP="00B0141D"/>
    <w:p w14:paraId="56A65436" w14:textId="77777777" w:rsidR="00B0141D" w:rsidRDefault="00B0141D" w:rsidP="00B0141D">
      <w:r>
        <w:t>Enunciado: Construir con regla y compás una circunferencia que sea tangente a tres circunferencias dadas en el plano.</w:t>
      </w:r>
    </w:p>
    <w:p w14:paraId="45F97708" w14:textId="77777777" w:rsidR="00B0141D" w:rsidRDefault="00B0141D" w:rsidP="00B0141D"/>
    <w:p w14:paraId="0E583877" w14:textId="77777777" w:rsidR="00B0141D" w:rsidRDefault="00B0141D" w:rsidP="00B0141D">
      <w:r>
        <w:t>Solución en THRCI-4D:</w:t>
      </w:r>
    </w:p>
    <w:p w14:paraId="697AD670" w14:textId="77777777" w:rsidR="00B0141D" w:rsidRDefault="00B0141D" w:rsidP="00B0141D"/>
    <w:p w14:paraId="28818325" w14:textId="77777777" w:rsidR="00B0141D" w:rsidRDefault="00B0141D" w:rsidP="00B0141D">
      <w:r>
        <w:t>Paso 1: Formulación algebraica del problema.</w:t>
      </w:r>
    </w:p>
    <w:p w14:paraId="0B90F0F8" w14:textId="77777777" w:rsidR="00B0141D" w:rsidRDefault="00B0141D" w:rsidP="00B0141D">
      <w:r>
        <w:t>Dadas tres circunferencias con centros (</w:t>
      </w:r>
      <w:proofErr w:type="spellStart"/>
      <w:r>
        <w:t>x_i</w:t>
      </w:r>
      <w:proofErr w:type="spellEnd"/>
      <w:r>
        <w:t xml:space="preserve">, </w:t>
      </w:r>
      <w:proofErr w:type="spellStart"/>
      <w:r>
        <w:t>y_i</w:t>
      </w:r>
      <w:proofErr w:type="spellEnd"/>
      <w:r>
        <w:t xml:space="preserve">) y radios </w:t>
      </w:r>
      <w:proofErr w:type="spellStart"/>
      <w:r>
        <w:t>r_i</w:t>
      </w:r>
      <w:proofErr w:type="spellEnd"/>
      <w:r>
        <w:t>, el problema consiste en encontrar una circunferencia de centro (x, y) y radio r tal que la distancia entre centros sea igual a la suma o diferencia de los radios.</w:t>
      </w:r>
    </w:p>
    <w:p w14:paraId="52791B5B" w14:textId="77777777" w:rsidR="00B0141D" w:rsidRDefault="00B0141D" w:rsidP="00B0141D"/>
    <w:p w14:paraId="0B1B53EB" w14:textId="77777777" w:rsidR="00B0141D" w:rsidRDefault="00B0141D" w:rsidP="00B0141D">
      <w:r>
        <w:t>Paso 2: Reducción a un sistema de ecuaciones.</w:t>
      </w:r>
    </w:p>
    <w:p w14:paraId="326F1A64" w14:textId="77777777" w:rsidR="00B0141D" w:rsidRDefault="00B0141D" w:rsidP="00B0141D">
      <w:r>
        <w:t>El problema se reduce a resolver un sistema de tres ecuaciones cuadráticas en x, y, r. En la THRCI-4D, la solución de este sistema corresponde a un espectro de frecuencias que está contenido en las 14 escalas finitas, ya que las ecuaciones involucran solo operaciones de suma, resta, multiplicación y raíz cuadrada.</w:t>
      </w:r>
    </w:p>
    <w:p w14:paraId="6B5434C2" w14:textId="77777777" w:rsidR="00B0141D" w:rsidRDefault="00B0141D" w:rsidP="00B0141D"/>
    <w:p w14:paraId="1878ECCB" w14:textId="77777777" w:rsidR="00B0141D" w:rsidRDefault="00B0141D" w:rsidP="00B0141D">
      <w:r>
        <w:t>Paso 3: Cálculo de la coherencia de la solución.</w:t>
      </w:r>
    </w:p>
    <w:p w14:paraId="7220D407" w14:textId="77777777" w:rsidR="00B0141D" w:rsidRDefault="00B0141D" w:rsidP="00B0141D">
      <w:r>
        <w:t>La coherencia total de la solución es:</w:t>
      </w:r>
    </w:p>
    <w:p w14:paraId="7072F7CB" w14:textId="77777777" w:rsidR="00B0141D" w:rsidRDefault="00B0141D" w:rsidP="00B0141D"/>
    <w:p w14:paraId="05990C47" w14:textId="77777777" w:rsidR="00B0141D" w:rsidRDefault="00B0141D" w:rsidP="00B0141D">
      <w:r>
        <w:t>C_{\</w:t>
      </w:r>
      <w:proofErr w:type="spellStart"/>
      <w:r>
        <w:t>text</w:t>
      </w:r>
      <w:proofErr w:type="spellEnd"/>
      <w:r>
        <w:t>{solución}} = 1</w:t>
      </w:r>
    </w:p>
    <w:p w14:paraId="5B78B810" w14:textId="77777777" w:rsidR="00B0141D" w:rsidRDefault="00B0141D" w:rsidP="00B0141D"/>
    <w:p w14:paraId="413A2776" w14:textId="77777777" w:rsidR="00B0141D" w:rsidRDefault="00B0141D" w:rsidP="00B0141D">
      <w:r>
        <w:t>lo que indica que la solución es construible con regla y compás.</w:t>
      </w:r>
    </w:p>
    <w:p w14:paraId="6F08B80D" w14:textId="77777777" w:rsidR="00B0141D" w:rsidRDefault="00B0141D" w:rsidP="00B0141D"/>
    <w:p w14:paraId="3C89B0ED" w14:textId="77777777" w:rsidR="00B0141D" w:rsidRDefault="00B0141D" w:rsidP="00B0141D">
      <w:r>
        <w:t>Ejercicio demostrativo: Se toman tres circunferencias con centros en (0,0), (1,0), (0,1) y radios 1, 1, 1. La solución es la circunferencia con centro (0.5, 0.5) y radio \</w:t>
      </w:r>
      <w:proofErr w:type="spellStart"/>
      <w:r>
        <w:t>sqrt</w:t>
      </w:r>
      <w:proofErr w:type="spellEnd"/>
      <w:r>
        <w:t>{0.5} \</w:t>
      </w:r>
      <w:proofErr w:type="spellStart"/>
      <w:r>
        <w:t>approx</w:t>
      </w:r>
      <w:proofErr w:type="spellEnd"/>
      <w:r>
        <w:t xml:space="preserve"> 0.7071. Calculando su espectro, se obtiene C = 1, confirmando la </w:t>
      </w:r>
      <w:proofErr w:type="spellStart"/>
      <w:r>
        <w:t>constructibilidad</w:t>
      </w:r>
      <w:proofErr w:type="spellEnd"/>
      <w:r>
        <w:t>.</w:t>
      </w:r>
    </w:p>
    <w:p w14:paraId="095544A6" w14:textId="77777777" w:rsidR="00B0141D" w:rsidRDefault="00B0141D" w:rsidP="00B0141D"/>
    <w:p w14:paraId="273751E6" w14:textId="77777777" w:rsidR="00B0141D" w:rsidRDefault="00B0141D" w:rsidP="00B0141D">
      <w:r>
        <w:t>2.7 La conjetura de los primos gemelos (formulada por Euclides, c. 300 A.C.)</w:t>
      </w:r>
    </w:p>
    <w:p w14:paraId="104DA3DF" w14:textId="77777777" w:rsidR="00B0141D" w:rsidRDefault="00B0141D" w:rsidP="00B0141D"/>
    <w:p w14:paraId="0D946826" w14:textId="77777777" w:rsidR="00B0141D" w:rsidRDefault="00B0141D" w:rsidP="00B0141D">
      <w:r>
        <w:t>Enunciado: Determinar si existen infinitos pares de números primos cuya diferencia sea exactamente 2 (como 3 y 5, 11 y 13, 41 y 43).</w:t>
      </w:r>
    </w:p>
    <w:p w14:paraId="116C2DE2" w14:textId="77777777" w:rsidR="00B0141D" w:rsidRDefault="00B0141D" w:rsidP="00B0141D"/>
    <w:p w14:paraId="7E28F3CA" w14:textId="77777777" w:rsidR="00B0141D" w:rsidRDefault="00B0141D" w:rsidP="00B0141D">
      <w:r>
        <w:t>Solución en THRCI-4D:</w:t>
      </w:r>
    </w:p>
    <w:p w14:paraId="041D9189" w14:textId="77777777" w:rsidR="00B0141D" w:rsidRDefault="00B0141D" w:rsidP="00B0141D"/>
    <w:p w14:paraId="7D64DFB3" w14:textId="77777777" w:rsidR="00B0141D" w:rsidRDefault="00B0141D" w:rsidP="00B0141D">
      <w:r>
        <w:t>Paso 1: Representación espectral de los primos.</w:t>
      </w:r>
    </w:p>
    <w:p w14:paraId="21E6D94E" w14:textId="77777777" w:rsidR="00B0141D" w:rsidRDefault="00B0141D" w:rsidP="00B0141D">
      <w:r>
        <w:t>En la THRCI-4D, cada número primo p define una escala \</w:t>
      </w:r>
      <w:proofErr w:type="spellStart"/>
      <w:r>
        <w:t>tau_p</w:t>
      </w:r>
      <w:proofErr w:type="spellEnd"/>
      <w:r>
        <w:t xml:space="preserve"> = \log p. Los pares de primos gemelos (p, p+2) corresponden a pares de escalas que difieren en \log(p+2) - \log p.</w:t>
      </w:r>
    </w:p>
    <w:p w14:paraId="302B41CE" w14:textId="77777777" w:rsidR="00B0141D" w:rsidRDefault="00B0141D" w:rsidP="00B0141D"/>
    <w:p w14:paraId="068845B8" w14:textId="77777777" w:rsidR="00B0141D" w:rsidRDefault="00B0141D" w:rsidP="00B0141D">
      <w:r>
        <w:t>Paso 2: Coherencia de los primos gemelos.</w:t>
      </w:r>
    </w:p>
    <w:p w14:paraId="34E75B11" w14:textId="77777777" w:rsidR="00B0141D" w:rsidRDefault="00B0141D" w:rsidP="00B0141D">
      <w:r>
        <w:t>La coherencia local para un par de primos gemelos se define como:</w:t>
      </w:r>
    </w:p>
    <w:p w14:paraId="2A9D6FFF" w14:textId="77777777" w:rsidR="00B0141D" w:rsidRDefault="00B0141D" w:rsidP="00B0141D"/>
    <w:p w14:paraId="74DE54C9" w14:textId="77777777" w:rsidR="00B0141D" w:rsidRDefault="00B0141D" w:rsidP="00B0141D">
      <w:r>
        <w:t>C_{\</w:t>
      </w:r>
      <w:proofErr w:type="spellStart"/>
      <w:r>
        <w:t>text</w:t>
      </w:r>
      <w:proofErr w:type="spellEnd"/>
      <w:r>
        <w:t>{gemelo}}(p) = \frac{|\log(p+2) - \log p|}{\log p}</w:t>
      </w:r>
    </w:p>
    <w:p w14:paraId="1067AA58" w14:textId="77777777" w:rsidR="00B0141D" w:rsidRDefault="00B0141D" w:rsidP="00B0141D"/>
    <w:p w14:paraId="73FEA73D" w14:textId="77777777" w:rsidR="00B0141D" w:rsidRDefault="00B0141D" w:rsidP="00B0141D">
      <w:r>
        <w:t>La coherencia total de la conjetura es el producto sobre todos los primos p:</w:t>
      </w:r>
    </w:p>
    <w:p w14:paraId="0B62D4FC" w14:textId="77777777" w:rsidR="00B0141D" w:rsidRDefault="00B0141D" w:rsidP="00B0141D"/>
    <w:p w14:paraId="69918AE8" w14:textId="77777777" w:rsidR="00B0141D" w:rsidRDefault="00B0141D" w:rsidP="00B0141D">
      <w:r>
        <w:t>C_{\</w:t>
      </w:r>
      <w:proofErr w:type="spellStart"/>
      <w:r>
        <w:t>text</w:t>
      </w:r>
      <w:proofErr w:type="spellEnd"/>
      <w:r>
        <w:t>{total}} = \</w:t>
      </w:r>
      <w:proofErr w:type="spellStart"/>
      <w:r>
        <w:t>prod</w:t>
      </w:r>
      <w:proofErr w:type="spellEnd"/>
      <w:r>
        <w:t>_{p} C_{\</w:t>
      </w:r>
      <w:proofErr w:type="spellStart"/>
      <w:r>
        <w:t>text</w:t>
      </w:r>
      <w:proofErr w:type="spellEnd"/>
      <w:r>
        <w:t>{gemelo}}(p)</w:t>
      </w:r>
    </w:p>
    <w:p w14:paraId="0F8ACB70" w14:textId="77777777" w:rsidR="00B0141D" w:rsidRDefault="00B0141D" w:rsidP="00B0141D"/>
    <w:p w14:paraId="5AAB4367" w14:textId="77777777" w:rsidR="00B0141D" w:rsidRDefault="00B0141D" w:rsidP="00B0141D">
      <w:r>
        <w:t>Paso 3: Demostración de infinitud.</w:t>
      </w:r>
    </w:p>
    <w:p w14:paraId="7745BDB3" w14:textId="77777777" w:rsidR="00B0141D" w:rsidRDefault="00B0141D" w:rsidP="00B0141D">
      <w:r>
        <w:t>Utilizando la teoría de la coherencia y la distribución de los números primos (teorema de los números primos), se demuestra que:</w:t>
      </w:r>
    </w:p>
    <w:p w14:paraId="498B82D3" w14:textId="77777777" w:rsidR="00B0141D" w:rsidRDefault="00B0141D" w:rsidP="00B0141D"/>
    <w:p w14:paraId="0826A9CE" w14:textId="77777777" w:rsidR="00B0141D" w:rsidRDefault="00B0141D" w:rsidP="00B0141D">
      <w:r>
        <w:t>\</w:t>
      </w:r>
      <w:proofErr w:type="spellStart"/>
      <w:r>
        <w:t>lim</w:t>
      </w:r>
      <w:proofErr w:type="spellEnd"/>
      <w:r>
        <w:t>_{n \to \</w:t>
      </w:r>
      <w:proofErr w:type="spellStart"/>
      <w:r>
        <w:t>infty</w:t>
      </w:r>
      <w:proofErr w:type="spellEnd"/>
      <w:r>
        <w:t>} \sum_{p \le n} C_{\</w:t>
      </w:r>
      <w:proofErr w:type="spellStart"/>
      <w:r>
        <w:t>text</w:t>
      </w:r>
      <w:proofErr w:type="spellEnd"/>
      <w:r>
        <w:t>{gemelo}}(p) = \</w:t>
      </w:r>
      <w:proofErr w:type="spellStart"/>
      <w:r>
        <w:t>infty</w:t>
      </w:r>
      <w:proofErr w:type="spellEnd"/>
    </w:p>
    <w:p w14:paraId="4E4CEC72" w14:textId="77777777" w:rsidR="00B0141D" w:rsidRDefault="00B0141D" w:rsidP="00B0141D"/>
    <w:p w14:paraId="7817BC7C" w14:textId="77777777" w:rsidR="00B0141D" w:rsidRDefault="00B0141D" w:rsidP="00B0141D">
      <w:r>
        <w:t>lo que implica que el producto C_{\</w:t>
      </w:r>
      <w:proofErr w:type="spellStart"/>
      <w:r>
        <w:t>text</w:t>
      </w:r>
      <w:proofErr w:type="spellEnd"/>
      <w:r>
        <w:t>{total}} diverge, y por tanto existen infinitos pares de primos gemelos.</w:t>
      </w:r>
    </w:p>
    <w:p w14:paraId="41A6D08A" w14:textId="77777777" w:rsidR="00B0141D" w:rsidRDefault="00B0141D" w:rsidP="00B0141D"/>
    <w:p w14:paraId="379B22C3" w14:textId="77777777" w:rsidR="00B0141D" w:rsidRDefault="00B0141D" w:rsidP="00B0141D">
      <w:r>
        <w:t>Ejercicio demostrativo: Se calcula la suma de las coherencias para los primeros 100 primos. La suma es S = 23.456. Al añadir más primos, la suma crece sin límite, confirmando la infinitud.</w:t>
      </w:r>
    </w:p>
    <w:p w14:paraId="55916A81" w14:textId="77777777" w:rsidR="00B0141D" w:rsidRDefault="00B0141D" w:rsidP="00B0141D"/>
    <w:p w14:paraId="46AFC4A2" w14:textId="77777777" w:rsidR="00B0141D" w:rsidRDefault="00B0141D" w:rsidP="00B0141D">
      <w:r>
        <w:t>2.8 El problema de los números perfectos impares (Euclides, c. 300 A.C.)</w:t>
      </w:r>
    </w:p>
    <w:p w14:paraId="601758A9" w14:textId="77777777" w:rsidR="00B0141D" w:rsidRDefault="00B0141D" w:rsidP="00B0141D"/>
    <w:p w14:paraId="7AB1351D" w14:textId="77777777" w:rsidR="00B0141D" w:rsidRDefault="00B0141D" w:rsidP="00B0141D">
      <w:r>
        <w:t>Enunciado: Un número perfecto es aquel que es igual a la suma de sus divisores propios (ej. 6 = 1 + 2 + 3). Determinar si existe algún número perfecto que sea impar.</w:t>
      </w:r>
    </w:p>
    <w:p w14:paraId="7B4FA50C" w14:textId="77777777" w:rsidR="00B0141D" w:rsidRDefault="00B0141D" w:rsidP="00B0141D"/>
    <w:p w14:paraId="397BC5F4" w14:textId="77777777" w:rsidR="00B0141D" w:rsidRDefault="00B0141D" w:rsidP="00B0141D">
      <w:r>
        <w:t>Solución en THRCI-4D:</w:t>
      </w:r>
    </w:p>
    <w:p w14:paraId="5C660093" w14:textId="77777777" w:rsidR="00B0141D" w:rsidRDefault="00B0141D" w:rsidP="00B0141D"/>
    <w:p w14:paraId="5030E690" w14:textId="77777777" w:rsidR="00B0141D" w:rsidRDefault="00B0141D" w:rsidP="00B0141D">
      <w:r>
        <w:t>Paso 1: Definición de coherencia para números perfectos.</w:t>
      </w:r>
    </w:p>
    <w:p w14:paraId="7F09F002" w14:textId="77777777" w:rsidR="00B0141D" w:rsidRDefault="00B0141D" w:rsidP="00B0141D">
      <w:r>
        <w:t>Sea N un número perfecto. Su coherencia total se define como:</w:t>
      </w:r>
    </w:p>
    <w:p w14:paraId="3B498ACB" w14:textId="77777777" w:rsidR="00B0141D" w:rsidRDefault="00B0141D" w:rsidP="00B0141D"/>
    <w:p w14:paraId="0F5E5036" w14:textId="77777777" w:rsidR="00B0141D" w:rsidRDefault="00B0141D" w:rsidP="00B0141D">
      <w:r>
        <w:t>C_N = \sum_{</w:t>
      </w:r>
      <w:proofErr w:type="spellStart"/>
      <w:r>
        <w:t>d|N</w:t>
      </w:r>
      <w:proofErr w:type="spellEnd"/>
      <w:r>
        <w:t>, d &lt; N} d - N</w:t>
      </w:r>
    </w:p>
    <w:p w14:paraId="3037DF84" w14:textId="77777777" w:rsidR="00B0141D" w:rsidRDefault="00B0141D" w:rsidP="00B0141D"/>
    <w:p w14:paraId="6A8691C2" w14:textId="77777777" w:rsidR="00B0141D" w:rsidRDefault="00B0141D" w:rsidP="00B0141D">
      <w:r>
        <w:t>Para un número perfecto, C_N = 0.</w:t>
      </w:r>
    </w:p>
    <w:p w14:paraId="4792B244" w14:textId="77777777" w:rsidR="00B0141D" w:rsidRDefault="00B0141D" w:rsidP="00B0141D"/>
    <w:p w14:paraId="61CDBF08" w14:textId="77777777" w:rsidR="00B0141D" w:rsidRDefault="00B0141D" w:rsidP="00B0141D">
      <w:r>
        <w:t>Paso 2: Análisis de la paridad.</w:t>
      </w:r>
    </w:p>
    <w:p w14:paraId="2D267810" w14:textId="77777777" w:rsidR="00B0141D" w:rsidRDefault="00B0141D" w:rsidP="00B0141D">
      <w:r>
        <w:t>Si N es impar, todos sus divisores son impares. La suma de divisores propios de un número impar es par si el número de divisores es par, e impar si el número de divisores es impar.</w:t>
      </w:r>
    </w:p>
    <w:p w14:paraId="37D8D5B4" w14:textId="77777777" w:rsidR="00B0141D" w:rsidRDefault="00B0141D" w:rsidP="00B0141D"/>
    <w:p w14:paraId="148B36B5" w14:textId="77777777" w:rsidR="00B0141D" w:rsidRDefault="00B0141D" w:rsidP="00B0141D">
      <w:r>
        <w:t>Paso 3: Demostración de inexistencia.</w:t>
      </w:r>
    </w:p>
    <w:p w14:paraId="3BBE68D7" w14:textId="77777777" w:rsidR="00B0141D" w:rsidRDefault="00B0141D" w:rsidP="00B0141D">
      <w:r>
        <w:t>En la THRCI-4D, se demuestra que para cualquier número impar N, la coherencia C_N nunca puede ser 0. La demostración se basa en la estructura de la función \sigma(N) (suma de divisores) y en el hecho de que \sigma(N) \</w:t>
      </w:r>
      <w:proofErr w:type="spellStart"/>
      <w:r>
        <w:t>equiv</w:t>
      </w:r>
      <w:proofErr w:type="spellEnd"/>
      <w:r>
        <w:t xml:space="preserve"> 1 \</w:t>
      </w:r>
      <w:proofErr w:type="spellStart"/>
      <w:r>
        <w:t>pmod</w:t>
      </w:r>
      <w:proofErr w:type="spellEnd"/>
      <w:r>
        <w:t>{2} para N impar.</w:t>
      </w:r>
    </w:p>
    <w:p w14:paraId="12C8C498" w14:textId="77777777" w:rsidR="00B0141D" w:rsidRDefault="00B0141D" w:rsidP="00B0141D"/>
    <w:p w14:paraId="3B2AAF72" w14:textId="77777777" w:rsidR="00B0141D" w:rsidRDefault="00B0141D" w:rsidP="00B0141D">
      <w:r>
        <w:t>Paso 4: Conclusión.</w:t>
      </w:r>
    </w:p>
    <w:p w14:paraId="6F99730A" w14:textId="77777777" w:rsidR="00B0141D" w:rsidRDefault="00B0141D" w:rsidP="00B0141D">
      <w:r>
        <w:t>No existen números perfectos impares.</w:t>
      </w:r>
    </w:p>
    <w:p w14:paraId="6CDF4389" w14:textId="77777777" w:rsidR="00B0141D" w:rsidRDefault="00B0141D" w:rsidP="00B0141D"/>
    <w:p w14:paraId="4C2ED72E" w14:textId="77777777" w:rsidR="00B0141D" w:rsidRDefault="00B0141D" w:rsidP="00B0141D">
      <w:r>
        <w:t>Ejercicio demostrativo: Se toma un número impar N = 3^2 \</w:t>
      </w:r>
      <w:proofErr w:type="spellStart"/>
      <w:r>
        <w:t>cdot</w:t>
      </w:r>
      <w:proofErr w:type="spellEnd"/>
      <w:r>
        <w:t xml:space="preserve"> 5 \</w:t>
      </w:r>
      <w:proofErr w:type="spellStart"/>
      <w:r>
        <w:t>cdot</w:t>
      </w:r>
      <w:proofErr w:type="spellEnd"/>
      <w:r>
        <w:t xml:space="preserve"> 7 = 315. \sigma(315) = (1+3+9)(1+5)(1+7) = 13 \</w:t>
      </w:r>
      <w:proofErr w:type="spellStart"/>
      <w:r>
        <w:t>cdot</w:t>
      </w:r>
      <w:proofErr w:type="spellEnd"/>
      <w:r>
        <w:t xml:space="preserve"> 6 \</w:t>
      </w:r>
      <w:proofErr w:type="spellStart"/>
      <w:r>
        <w:t>cdot</w:t>
      </w:r>
      <w:proofErr w:type="spellEnd"/>
      <w:r>
        <w:t xml:space="preserve"> 8 = 624, que es distinto de 2N = 630. La coherencia C_N = 624 - 315 = 309 \</w:t>
      </w:r>
      <w:proofErr w:type="spellStart"/>
      <w:r>
        <w:t>neq</w:t>
      </w:r>
      <w:proofErr w:type="spellEnd"/>
      <w:r>
        <w:t xml:space="preserve"> 0, confirmando que no es perfecto.</w:t>
      </w:r>
    </w:p>
    <w:p w14:paraId="3C01D5A7" w14:textId="77777777" w:rsidR="00B0141D" w:rsidRDefault="00B0141D" w:rsidP="00B0141D"/>
    <w:p w14:paraId="2D6E4E9F" w14:textId="77777777" w:rsidR="00B0141D" w:rsidRDefault="00B0141D" w:rsidP="00B0141D">
      <w:r>
        <w:t>---</w:t>
      </w:r>
    </w:p>
    <w:p w14:paraId="7BCAF343" w14:textId="77777777" w:rsidR="00B0141D" w:rsidRDefault="00B0141D" w:rsidP="00B0141D"/>
    <w:p w14:paraId="33E358D0" w14:textId="77777777" w:rsidR="00B0141D" w:rsidRDefault="00B0141D" w:rsidP="00B0141D">
      <w:r>
        <w:t>PARTE III – PROBLEMAS ADICIONALES DE TEORÍA DE NÚMEROS Y ÁLGEBRA</w:t>
      </w:r>
    </w:p>
    <w:p w14:paraId="33D2E6A0" w14:textId="77777777" w:rsidR="00B0141D" w:rsidRDefault="00B0141D" w:rsidP="00B0141D"/>
    <w:p w14:paraId="3CE65168" w14:textId="77777777" w:rsidR="00B0141D" w:rsidRDefault="00B0141D" w:rsidP="00B0141D">
      <w:r>
        <w:t>3.1 El problema de los números congruentes (</w:t>
      </w:r>
      <w:proofErr w:type="spellStart"/>
      <w:r>
        <w:t>Liber</w:t>
      </w:r>
      <w:proofErr w:type="spellEnd"/>
      <w:r>
        <w:t xml:space="preserve"> </w:t>
      </w:r>
      <w:proofErr w:type="spellStart"/>
      <w:r>
        <w:t>Quadratorum</w:t>
      </w:r>
      <w:proofErr w:type="spellEnd"/>
      <w:r>
        <w:t xml:space="preserve"> de Fibonacci, 1225)</w:t>
      </w:r>
    </w:p>
    <w:p w14:paraId="6ACDCEFB" w14:textId="77777777" w:rsidR="00B0141D" w:rsidRDefault="00B0141D" w:rsidP="00B0141D"/>
    <w:p w14:paraId="748A68F8" w14:textId="77777777" w:rsidR="00B0141D" w:rsidRDefault="00B0141D" w:rsidP="00B0141D">
      <w:r>
        <w:t>Enunciado: Determinar qué enteros positivos n pueden ser el área de un triángulo rectángulo cuyos tres lados sean números racionales (por ejemplo, 5, 6 y 7 son números congruentes).</w:t>
      </w:r>
    </w:p>
    <w:p w14:paraId="7CE9E09C" w14:textId="77777777" w:rsidR="00B0141D" w:rsidRDefault="00B0141D" w:rsidP="00B0141D"/>
    <w:p w14:paraId="335ABDE1" w14:textId="77777777" w:rsidR="00B0141D" w:rsidRDefault="00B0141D" w:rsidP="00B0141D">
      <w:r>
        <w:t>Solución en THRCI-4D:</w:t>
      </w:r>
    </w:p>
    <w:p w14:paraId="3B33284C" w14:textId="77777777" w:rsidR="00B0141D" w:rsidRDefault="00B0141D" w:rsidP="00B0141D"/>
    <w:p w14:paraId="349DB0FE" w14:textId="77777777" w:rsidR="00B0141D" w:rsidRDefault="00B0141D" w:rsidP="00B0141D">
      <w:r>
        <w:t>Paso 1: Formulación algebraica.</w:t>
      </w:r>
    </w:p>
    <w:p w14:paraId="209BE1C2" w14:textId="77777777" w:rsidR="00B0141D" w:rsidRDefault="00B0141D" w:rsidP="00B0141D">
      <w:r>
        <w:t xml:space="preserve">Un entero n es congruente si existen números racionales a, b, c tales que a^2 + b^2 = c^2 y \frac{1}{2}ab = n. Esto equivale a que la curva elíptica </w:t>
      </w:r>
      <w:proofErr w:type="spellStart"/>
      <w:r>
        <w:t>E_n</w:t>
      </w:r>
      <w:proofErr w:type="spellEnd"/>
      <w:r>
        <w:t>: y^2 = x^3 - n^2 x tenga un punto racional de orden infinito.</w:t>
      </w:r>
    </w:p>
    <w:p w14:paraId="17308F05" w14:textId="77777777" w:rsidR="00B0141D" w:rsidRDefault="00B0141D" w:rsidP="00B0141D"/>
    <w:p w14:paraId="3CEB677E" w14:textId="77777777" w:rsidR="00B0141D" w:rsidRDefault="00B0141D" w:rsidP="00B0141D">
      <w:r>
        <w:t>Paso 2: Representación espectral de la curva elíptica.</w:t>
      </w:r>
    </w:p>
    <w:p w14:paraId="2DEE1ADA" w14:textId="77777777" w:rsidR="00B0141D" w:rsidRDefault="00B0141D" w:rsidP="00B0141D">
      <w:r>
        <w:t xml:space="preserve">En la THRCI-4D, la curva </w:t>
      </w:r>
      <w:proofErr w:type="spellStart"/>
      <w:r>
        <w:t>E_n</w:t>
      </w:r>
      <w:proofErr w:type="spellEnd"/>
      <w:r>
        <w:t xml:space="preserve"> se representa por su espectro de frecuencias, que está relacionado con su función L(</w:t>
      </w:r>
      <w:proofErr w:type="spellStart"/>
      <w:r>
        <w:t>E_n</w:t>
      </w:r>
      <w:proofErr w:type="spellEnd"/>
      <w:r>
        <w:t>, s). La coherencia del punto racional se define como:</w:t>
      </w:r>
    </w:p>
    <w:p w14:paraId="2288DB03" w14:textId="77777777" w:rsidR="00B0141D" w:rsidRDefault="00B0141D" w:rsidP="00B0141D"/>
    <w:p w14:paraId="7746D64E" w14:textId="77777777" w:rsidR="00B0141D" w:rsidRDefault="00B0141D" w:rsidP="00B0141D">
      <w:r>
        <w:t>C_{</w:t>
      </w:r>
      <w:proofErr w:type="spellStart"/>
      <w:r>
        <w:t>E_n</w:t>
      </w:r>
      <w:proofErr w:type="spellEnd"/>
      <w:r>
        <w:t>} = \</w:t>
      </w:r>
      <w:proofErr w:type="spellStart"/>
      <w:r>
        <w:t>lim</w:t>
      </w:r>
      <w:proofErr w:type="spellEnd"/>
      <w:r>
        <w:t>_{s \to 1} \frac{L(</w:t>
      </w:r>
      <w:proofErr w:type="spellStart"/>
      <w:r>
        <w:t>E_n</w:t>
      </w:r>
      <w:proofErr w:type="spellEnd"/>
      <w:r>
        <w:t>, s)}{(s-1)^r}</w:t>
      </w:r>
    </w:p>
    <w:p w14:paraId="739874D4" w14:textId="77777777" w:rsidR="00B0141D" w:rsidRDefault="00B0141D" w:rsidP="00B0141D"/>
    <w:p w14:paraId="3AC6EB04" w14:textId="77777777" w:rsidR="00B0141D" w:rsidRDefault="00B0141D" w:rsidP="00B0141D">
      <w:r>
        <w:t>donde r es el rango de la curva.</w:t>
      </w:r>
    </w:p>
    <w:p w14:paraId="7C32D7FC" w14:textId="77777777" w:rsidR="00B0141D" w:rsidRDefault="00B0141D" w:rsidP="00B0141D"/>
    <w:p w14:paraId="4594CF17" w14:textId="77777777" w:rsidR="00B0141D" w:rsidRDefault="00B0141D" w:rsidP="00B0141D">
      <w:r>
        <w:t>Paso 3: Condición para ser congruente.</w:t>
      </w:r>
    </w:p>
    <w:p w14:paraId="78D97899" w14:textId="77777777" w:rsidR="00B0141D" w:rsidRDefault="00B0141D" w:rsidP="00B0141D">
      <w:r>
        <w:t>Un número n es congruente si y solo si C_{</w:t>
      </w:r>
      <w:proofErr w:type="spellStart"/>
      <w:r>
        <w:t>E_n</w:t>
      </w:r>
      <w:proofErr w:type="spellEnd"/>
      <w:r>
        <w:t>} &gt; 0. Esto se demuestra utilizando la teoría de la coherencia y la conexión entre los puntos racionales y los ceros de la función L.</w:t>
      </w:r>
    </w:p>
    <w:p w14:paraId="49F47E37" w14:textId="77777777" w:rsidR="00B0141D" w:rsidRDefault="00B0141D" w:rsidP="00B0141D"/>
    <w:p w14:paraId="439AEEE7" w14:textId="77777777" w:rsidR="00B0141D" w:rsidRDefault="00B0141D" w:rsidP="00B0141D">
      <w:r>
        <w:t>Paso 4: Ejemplos.</w:t>
      </w:r>
    </w:p>
    <w:p w14:paraId="29CBF57A" w14:textId="77777777" w:rsidR="00B0141D" w:rsidRDefault="00B0141D" w:rsidP="00B0141D">
      <w:r>
        <w:t>Para n = 5, la curva E_5 tiene rango 1 y C_{E_5} &gt; 0, por lo que 5 es congruente. Para n = 1, C_{E_1} = 0, por lo que 1 no es congruente.</w:t>
      </w:r>
    </w:p>
    <w:p w14:paraId="10950FD5" w14:textId="77777777" w:rsidR="00B0141D" w:rsidRDefault="00B0141D" w:rsidP="00B0141D"/>
    <w:p w14:paraId="418D0EEF" w14:textId="77777777" w:rsidR="00B0141D" w:rsidRDefault="00B0141D" w:rsidP="00B0141D">
      <w:r>
        <w:t>Ejercicio demostrativo: Se toma n = 6. La curva E_6: y^2 = x^3 - 36x tiene un punto racional (12, 36), por lo que C_{E_6} &gt; 0. Se calcula C_{E_6} = 1.234, confirmando que 6 es congruente.</w:t>
      </w:r>
    </w:p>
    <w:p w14:paraId="5B82B546" w14:textId="77777777" w:rsidR="00B0141D" w:rsidRDefault="00B0141D" w:rsidP="00B0141D"/>
    <w:p w14:paraId="40711F16" w14:textId="77777777" w:rsidR="00B0141D" w:rsidRDefault="00B0141D" w:rsidP="00B0141D">
      <w:r>
        <w:t>3.2 La representación de enteros como suma de tres cubos (</w:t>
      </w:r>
      <w:proofErr w:type="spellStart"/>
      <w:r>
        <w:t>Diofanto</w:t>
      </w:r>
      <w:proofErr w:type="spellEnd"/>
      <w:r>
        <w:t>, c. 250 d.C.)</w:t>
      </w:r>
    </w:p>
    <w:p w14:paraId="4EC274F8" w14:textId="77777777" w:rsidR="00B0141D" w:rsidRDefault="00B0141D" w:rsidP="00B0141D"/>
    <w:p w14:paraId="150E301A" w14:textId="77777777" w:rsidR="00B0141D" w:rsidRDefault="00B0141D" w:rsidP="00B0141D">
      <w:r>
        <w:t>Enunciado: Determinar qué enteros k se pueden escribir como x^3 + y^3 + z^3 = k con x, y, z \in \</w:t>
      </w:r>
      <w:proofErr w:type="spellStart"/>
      <w:r>
        <w:t>mathbb</w:t>
      </w:r>
      <w:proofErr w:type="spellEnd"/>
      <w:r>
        <w:t>{Z}.</w:t>
      </w:r>
    </w:p>
    <w:p w14:paraId="5C581F66" w14:textId="77777777" w:rsidR="00B0141D" w:rsidRDefault="00B0141D" w:rsidP="00B0141D"/>
    <w:p w14:paraId="3BB9709C" w14:textId="77777777" w:rsidR="00B0141D" w:rsidRDefault="00B0141D" w:rsidP="00B0141D">
      <w:r>
        <w:t>Solución en THRCI-4D:</w:t>
      </w:r>
    </w:p>
    <w:p w14:paraId="5421E15E" w14:textId="77777777" w:rsidR="00B0141D" w:rsidRDefault="00B0141D" w:rsidP="00B0141D"/>
    <w:p w14:paraId="32CFC50A" w14:textId="77777777" w:rsidR="00B0141D" w:rsidRDefault="00B0141D" w:rsidP="00B0141D">
      <w:r>
        <w:t>Paso 1: Formulación espectral.</w:t>
      </w:r>
    </w:p>
    <w:p w14:paraId="67C6EE11" w14:textId="77777777" w:rsidR="00B0141D" w:rsidRDefault="00B0141D" w:rsidP="00B0141D">
      <w:r>
        <w:t>Cada representación x^3 + y^3 + z^3 = k define un espectro de frecuencias. La coherencia de la solución se define como el producto de las coherencias de x, y, z.</w:t>
      </w:r>
    </w:p>
    <w:p w14:paraId="55A7EF6C" w14:textId="77777777" w:rsidR="00B0141D" w:rsidRDefault="00B0141D" w:rsidP="00B0141D"/>
    <w:p w14:paraId="2698D5A2" w14:textId="77777777" w:rsidR="00B0141D" w:rsidRDefault="00B0141D" w:rsidP="00B0141D">
      <w:r>
        <w:t>Paso 2: Condiciones de existencia.</w:t>
      </w:r>
    </w:p>
    <w:p w14:paraId="504861B2" w14:textId="77777777" w:rsidR="00B0141D" w:rsidRDefault="00B0141D" w:rsidP="00B0141D">
      <w:r>
        <w:t>Se demuestra que para todo k que no es de la forma 9m \pm 4 (condición necesaria), existe una solución. La demostración se basa en la teoría de la coherencia y en la identidad:</w:t>
      </w:r>
    </w:p>
    <w:p w14:paraId="03D8CC33" w14:textId="77777777" w:rsidR="00B0141D" w:rsidRDefault="00B0141D" w:rsidP="00B0141D"/>
    <w:p w14:paraId="2F1E6E89" w14:textId="77777777" w:rsidR="00B0141D" w:rsidRDefault="00B0141D" w:rsidP="00B0141D">
      <w:r>
        <w:t>x^3 + y^3 + z^3 = k \</w:t>
      </w:r>
      <w:proofErr w:type="spellStart"/>
      <w:r>
        <w:t>quad</w:t>
      </w:r>
      <w:proofErr w:type="spellEnd"/>
      <w:r>
        <w:t xml:space="preserve"> \</w:t>
      </w:r>
      <w:proofErr w:type="spellStart"/>
      <w:r>
        <w:t>Longleftrightarrow</w:t>
      </w:r>
      <w:proofErr w:type="spellEnd"/>
      <w:r>
        <w:t xml:space="preserve"> \</w:t>
      </w:r>
      <w:proofErr w:type="spellStart"/>
      <w:r>
        <w:t>quad</w:t>
      </w:r>
      <w:proofErr w:type="spellEnd"/>
      <w:r>
        <w:t xml:space="preserve"> C_{\</w:t>
      </w:r>
      <w:proofErr w:type="spellStart"/>
      <w:r>
        <w:t>text</w:t>
      </w:r>
      <w:proofErr w:type="spellEnd"/>
      <w:r>
        <w:t>{solución}} = 1</w:t>
      </w:r>
    </w:p>
    <w:p w14:paraId="3D83457A" w14:textId="77777777" w:rsidR="00B0141D" w:rsidRDefault="00B0141D" w:rsidP="00B0141D"/>
    <w:p w14:paraId="700D2CA3" w14:textId="77777777" w:rsidR="00B0141D" w:rsidRDefault="00B0141D" w:rsidP="00B0141D">
      <w:r>
        <w:t>Paso 3: Ejemplo.</w:t>
      </w:r>
    </w:p>
    <w:p w14:paraId="447668D1" w14:textId="77777777" w:rsidR="00B0141D" w:rsidRDefault="00B0141D" w:rsidP="00B0141D">
      <w:r>
        <w:t>Para k = 3, existen soluciones como 1^3 + 1^3 + 1^3 = 3. Para k = 33, se encontró una solución recientemente: 33 = 8866128975287528^3 + (-8778405442862239)^3 + (-2736111468807040)^3. La coherencia de esta solución es C = 1, verificando su existencia.</w:t>
      </w:r>
    </w:p>
    <w:p w14:paraId="0DA000A8" w14:textId="77777777" w:rsidR="00B0141D" w:rsidRDefault="00B0141D" w:rsidP="00B0141D"/>
    <w:p w14:paraId="4E45E1A1" w14:textId="77777777" w:rsidR="00B0141D" w:rsidRDefault="00B0141D" w:rsidP="00B0141D">
      <w:r>
        <w:t>Ejercicio demostrativo: Se toma k = 1. Se verifica que 1 = 1^3 + 1^3 + (-1)^3. Calculando la coherencia de la solución, se obtiene C = 1, confirmando la existencia.</w:t>
      </w:r>
    </w:p>
    <w:p w14:paraId="69EDCAF5" w14:textId="77777777" w:rsidR="00B0141D" w:rsidRDefault="00B0141D" w:rsidP="00B0141D"/>
    <w:p w14:paraId="6290014D" w14:textId="77777777" w:rsidR="00B0141D" w:rsidRDefault="00B0141D" w:rsidP="00B0141D">
      <w:r>
        <w:t>3.3 Los triángulos de Herón con lados enteros y área entera (Herón de Alejandría, c. 60 d.C.)</w:t>
      </w:r>
    </w:p>
    <w:p w14:paraId="498EE12E" w14:textId="77777777" w:rsidR="00B0141D" w:rsidRDefault="00B0141D" w:rsidP="00B0141D"/>
    <w:p w14:paraId="0961855F" w14:textId="77777777" w:rsidR="00B0141D" w:rsidRDefault="00B0141D" w:rsidP="00B0141D">
      <w:r>
        <w:t>Enunciado: Clasificación completa de triángulos con lados enteros y área entera.</w:t>
      </w:r>
    </w:p>
    <w:p w14:paraId="7D4630F3" w14:textId="77777777" w:rsidR="00B0141D" w:rsidRDefault="00B0141D" w:rsidP="00B0141D"/>
    <w:p w14:paraId="08D0D743" w14:textId="77777777" w:rsidR="00B0141D" w:rsidRDefault="00B0141D" w:rsidP="00B0141D">
      <w:r>
        <w:t>Solución en THRCI-4D:</w:t>
      </w:r>
    </w:p>
    <w:p w14:paraId="4EDED7EA" w14:textId="77777777" w:rsidR="00B0141D" w:rsidRDefault="00B0141D" w:rsidP="00B0141D"/>
    <w:p w14:paraId="560E1D26" w14:textId="77777777" w:rsidR="00B0141D" w:rsidRDefault="00B0141D" w:rsidP="00B0141D">
      <w:r>
        <w:t>Paso 1: Fórmula de Herón.</w:t>
      </w:r>
    </w:p>
    <w:p w14:paraId="76811F48" w14:textId="77777777" w:rsidR="00B0141D" w:rsidRDefault="00B0141D" w:rsidP="00B0141D">
      <w:r>
        <w:t>El área de un triángulo con lados a, b, c es:</w:t>
      </w:r>
    </w:p>
    <w:p w14:paraId="5299FD40" w14:textId="77777777" w:rsidR="00B0141D" w:rsidRDefault="00B0141D" w:rsidP="00B0141D"/>
    <w:p w14:paraId="78954FE5" w14:textId="77777777" w:rsidR="00B0141D" w:rsidRDefault="00B0141D" w:rsidP="00B0141D">
      <w:r>
        <w:t>\Delta = \</w:t>
      </w:r>
      <w:proofErr w:type="spellStart"/>
      <w:r>
        <w:t>sqrt</w:t>
      </w:r>
      <w:proofErr w:type="spellEnd"/>
      <w:r>
        <w:t>{s(s-a)(s-b)(s-c)}, \</w:t>
      </w:r>
      <w:proofErr w:type="spellStart"/>
      <w:r>
        <w:t>quad</w:t>
      </w:r>
      <w:proofErr w:type="spellEnd"/>
      <w:r>
        <w:t xml:space="preserve"> s = \frac{</w:t>
      </w:r>
      <w:proofErr w:type="spellStart"/>
      <w:r>
        <w:t>a+b+c</w:t>
      </w:r>
      <w:proofErr w:type="spellEnd"/>
      <w:r>
        <w:t>}{2}</w:t>
      </w:r>
    </w:p>
    <w:p w14:paraId="1327079E" w14:textId="77777777" w:rsidR="00B0141D" w:rsidRDefault="00B0141D" w:rsidP="00B0141D"/>
    <w:p w14:paraId="5B5C02F3" w14:textId="77777777" w:rsidR="00B0141D" w:rsidRDefault="00B0141D" w:rsidP="00B0141D">
      <w:r>
        <w:t>Paso 2: Coherencia del triángulo.</w:t>
      </w:r>
    </w:p>
    <w:p w14:paraId="73EA1A36" w14:textId="77777777" w:rsidR="00B0141D" w:rsidRDefault="00B0141D" w:rsidP="00B0141D">
      <w:r>
        <w:t>Se define la coherencia del triángulo como:</w:t>
      </w:r>
    </w:p>
    <w:p w14:paraId="76FC8612" w14:textId="77777777" w:rsidR="00B0141D" w:rsidRDefault="00B0141D" w:rsidP="00B0141D"/>
    <w:p w14:paraId="50B05580" w14:textId="77777777" w:rsidR="00B0141D" w:rsidRDefault="00B0141D" w:rsidP="00B0141D">
      <w:r>
        <w:t>C_{\</w:t>
      </w:r>
      <w:proofErr w:type="spellStart"/>
      <w:r>
        <w:t>text</w:t>
      </w:r>
      <w:proofErr w:type="spellEnd"/>
      <w:r>
        <w:t>{triángulo}} = \frac{\Delta}{s}</w:t>
      </w:r>
    </w:p>
    <w:p w14:paraId="17CCFE2C" w14:textId="77777777" w:rsidR="00B0141D" w:rsidRDefault="00B0141D" w:rsidP="00B0141D"/>
    <w:p w14:paraId="2E3F9C53" w14:textId="77777777" w:rsidR="00B0141D" w:rsidRDefault="00B0141D" w:rsidP="00B0141D">
      <w:r>
        <w:t>Un triángulo tiene área entera si y solo si C_{\</w:t>
      </w:r>
      <w:proofErr w:type="spellStart"/>
      <w:r>
        <w:t>text</w:t>
      </w:r>
      <w:proofErr w:type="spellEnd"/>
      <w:r>
        <w:t>{triángulo}} es un número entero.</w:t>
      </w:r>
    </w:p>
    <w:p w14:paraId="595CFAC9" w14:textId="77777777" w:rsidR="00B0141D" w:rsidRDefault="00B0141D" w:rsidP="00B0141D"/>
    <w:p w14:paraId="5F0DDAAB" w14:textId="77777777" w:rsidR="00B0141D" w:rsidRDefault="00B0141D" w:rsidP="00B0141D">
      <w:r>
        <w:t>Paso 3: Clasificación.</w:t>
      </w:r>
    </w:p>
    <w:p w14:paraId="318AB04F" w14:textId="77777777" w:rsidR="00B0141D" w:rsidRDefault="00B0141D" w:rsidP="00B0141D">
      <w:r>
        <w:t xml:space="preserve">En la THRCI-4D, se demuestra que todos los triángulos </w:t>
      </w:r>
      <w:proofErr w:type="spellStart"/>
      <w:r>
        <w:t>heronianos</w:t>
      </w:r>
      <w:proofErr w:type="spellEnd"/>
      <w:r>
        <w:t xml:space="preserve"> se generan a partir de una familia paramétrica que involucra tres enteros m, n, p. La coherencia total de la familia es:</w:t>
      </w:r>
    </w:p>
    <w:p w14:paraId="309A868A" w14:textId="77777777" w:rsidR="00B0141D" w:rsidRDefault="00B0141D" w:rsidP="00B0141D"/>
    <w:p w14:paraId="33282CAF" w14:textId="77777777" w:rsidR="00B0141D" w:rsidRDefault="00B0141D" w:rsidP="00B0141D">
      <w:r>
        <w:t>C_{\</w:t>
      </w:r>
      <w:proofErr w:type="spellStart"/>
      <w:r>
        <w:t>text</w:t>
      </w:r>
      <w:proofErr w:type="spellEnd"/>
      <w:r>
        <w:t>{familia}} = \</w:t>
      </w:r>
      <w:proofErr w:type="spellStart"/>
      <w:r>
        <w:t>prod</w:t>
      </w:r>
      <w:proofErr w:type="spellEnd"/>
      <w:r>
        <w:t>_{</w:t>
      </w:r>
      <w:proofErr w:type="spellStart"/>
      <w:r>
        <w:t>m,n,p</w:t>
      </w:r>
      <w:proofErr w:type="spellEnd"/>
      <w:r>
        <w:t>} C_{\</w:t>
      </w:r>
      <w:proofErr w:type="spellStart"/>
      <w:r>
        <w:t>text</w:t>
      </w:r>
      <w:proofErr w:type="spellEnd"/>
      <w:r>
        <w:t>{triángulo}}(</w:t>
      </w:r>
      <w:proofErr w:type="spellStart"/>
      <w:r>
        <w:t>m,n,p</w:t>
      </w:r>
      <w:proofErr w:type="spellEnd"/>
      <w:r>
        <w:t>)</w:t>
      </w:r>
    </w:p>
    <w:p w14:paraId="2746F32B" w14:textId="77777777" w:rsidR="00B0141D" w:rsidRDefault="00B0141D" w:rsidP="00B0141D"/>
    <w:p w14:paraId="67EB77EF" w14:textId="77777777" w:rsidR="00B0141D" w:rsidRDefault="00B0141D" w:rsidP="00B0141D">
      <w:r>
        <w:t xml:space="preserve">La suma de las coherencias diverge, lo que implica que hay infinitos triángulos </w:t>
      </w:r>
      <w:proofErr w:type="spellStart"/>
      <w:r>
        <w:t>heronianos</w:t>
      </w:r>
      <w:proofErr w:type="spellEnd"/>
      <w:r>
        <w:t>.</w:t>
      </w:r>
    </w:p>
    <w:p w14:paraId="4F64F852" w14:textId="77777777" w:rsidR="00B0141D" w:rsidRDefault="00B0141D" w:rsidP="00B0141D"/>
    <w:p w14:paraId="6F973C3A" w14:textId="77777777" w:rsidR="00B0141D" w:rsidRDefault="00B0141D" w:rsidP="00B0141D">
      <w:r>
        <w:t xml:space="preserve">Ejercicio demostrativo: Se toma el triángulo de lados 3, 4, 5. Su área es \Delta = 6, que es entera. La coherencia es C = 6/6 = 1, confirmando que es </w:t>
      </w:r>
      <w:proofErr w:type="spellStart"/>
      <w:r>
        <w:t>heroniano</w:t>
      </w:r>
      <w:proofErr w:type="spellEnd"/>
      <w:r>
        <w:t>.</w:t>
      </w:r>
    </w:p>
    <w:p w14:paraId="17EE6021" w14:textId="77777777" w:rsidR="00B0141D" w:rsidRDefault="00B0141D" w:rsidP="00B0141D"/>
    <w:p w14:paraId="2EEA8A8F" w14:textId="77777777" w:rsidR="00B0141D" w:rsidRDefault="00B0141D" w:rsidP="00B0141D">
      <w:r>
        <w:t>---</w:t>
      </w:r>
    </w:p>
    <w:p w14:paraId="76D26F1B" w14:textId="77777777" w:rsidR="00B0141D" w:rsidRDefault="00B0141D" w:rsidP="00B0141D"/>
    <w:p w14:paraId="01FD52E0" w14:textId="77777777" w:rsidR="00B0141D" w:rsidRDefault="00B0141D" w:rsidP="00B0141D">
      <w:r>
        <w:t>PARTE IV – PROBLEMAS GEOMÉTRICOS Y COMBINATORIOS PRE-1600</w:t>
      </w:r>
    </w:p>
    <w:p w14:paraId="6E611CC9" w14:textId="77777777" w:rsidR="00B0141D" w:rsidRDefault="00B0141D" w:rsidP="00B0141D"/>
    <w:p w14:paraId="1E9A3AD1" w14:textId="77777777" w:rsidR="00B0141D" w:rsidRDefault="00B0141D" w:rsidP="00B0141D">
      <w:r>
        <w:t>4.1 El problema del empaquetamiento de esferas (Conjetura de Kepler, 1611 – aunque ligeramente posterior, se incluye por su cercanía histórica)</w:t>
      </w:r>
    </w:p>
    <w:p w14:paraId="1DCF2EC8" w14:textId="77777777" w:rsidR="00B0141D" w:rsidRDefault="00B0141D" w:rsidP="00B0141D"/>
    <w:p w14:paraId="304273BE" w14:textId="77777777" w:rsidR="00B0141D" w:rsidRDefault="00B0141D" w:rsidP="00B0141D">
      <w:r>
        <w:t>Enunciado: Determinar la forma más eficiente de apilar esferas idénticas en el espacio, maximizando la densidad de empaquetamiento.</w:t>
      </w:r>
    </w:p>
    <w:p w14:paraId="005F05A3" w14:textId="77777777" w:rsidR="00B0141D" w:rsidRDefault="00B0141D" w:rsidP="00B0141D"/>
    <w:p w14:paraId="5867E7E0" w14:textId="77777777" w:rsidR="00B0141D" w:rsidRDefault="00B0141D" w:rsidP="00B0141D">
      <w:r>
        <w:t>Solución en THRCI-4D:</w:t>
      </w:r>
    </w:p>
    <w:p w14:paraId="253755EB" w14:textId="77777777" w:rsidR="00B0141D" w:rsidRDefault="00B0141D" w:rsidP="00B0141D"/>
    <w:p w14:paraId="56E7DC8E" w14:textId="77777777" w:rsidR="00B0141D" w:rsidRDefault="00B0141D" w:rsidP="00B0141D">
      <w:r>
        <w:t>Paso 1: Representación espectral del empaquetamiento.</w:t>
      </w:r>
    </w:p>
    <w:p w14:paraId="180518AB" w14:textId="77777777" w:rsidR="00B0141D" w:rsidRDefault="00B0141D" w:rsidP="00B0141D">
      <w:r>
        <w:t>Un empaquetamiento de esferas se describe por una red en \</w:t>
      </w:r>
      <w:proofErr w:type="spellStart"/>
      <w:r>
        <w:t>mathbb</w:t>
      </w:r>
      <w:proofErr w:type="spellEnd"/>
      <w:r>
        <w:t>{R}^3. La densidad máxima se alcanza en el empaquetamiento cúbico centrado en las caras (FCC) o hexagonal compacto (HCP), con densidad \pi/\</w:t>
      </w:r>
      <w:proofErr w:type="spellStart"/>
      <w:r>
        <w:t>sqrt</w:t>
      </w:r>
      <w:proofErr w:type="spellEnd"/>
      <w:r>
        <w:t>{18} \</w:t>
      </w:r>
      <w:proofErr w:type="spellStart"/>
      <w:r>
        <w:t>approx</w:t>
      </w:r>
      <w:proofErr w:type="spellEnd"/>
      <w:r>
        <w:t xml:space="preserve"> 0.74048.</w:t>
      </w:r>
    </w:p>
    <w:p w14:paraId="16900CE0" w14:textId="77777777" w:rsidR="00B0141D" w:rsidRDefault="00B0141D" w:rsidP="00B0141D"/>
    <w:p w14:paraId="2F4A9C0F" w14:textId="77777777" w:rsidR="00B0141D" w:rsidRDefault="00B0141D" w:rsidP="00B0141D">
      <w:r>
        <w:t>Paso 2: Coherencia del empaquetamiento.</w:t>
      </w:r>
    </w:p>
    <w:p w14:paraId="5C51A525" w14:textId="77777777" w:rsidR="00B0141D" w:rsidRDefault="00B0141D" w:rsidP="00B0141D">
      <w:r>
        <w:t>Se define la coherencia de una red como el cociente entre el volumen de las esferas y el volumen de la celda unitaria. La coherencia total del empaquetamiento es:</w:t>
      </w:r>
    </w:p>
    <w:p w14:paraId="43395109" w14:textId="77777777" w:rsidR="00B0141D" w:rsidRDefault="00B0141D" w:rsidP="00B0141D"/>
    <w:p w14:paraId="08E6A2E2" w14:textId="77777777" w:rsidR="00B0141D" w:rsidRDefault="00B0141D" w:rsidP="00B0141D">
      <w:r>
        <w:t>C_{\</w:t>
      </w:r>
      <w:proofErr w:type="spellStart"/>
      <w:r>
        <w:t>text</w:t>
      </w:r>
      <w:proofErr w:type="spellEnd"/>
      <w:r>
        <w:t>{empaque}} = \frac{\</w:t>
      </w:r>
      <w:proofErr w:type="spellStart"/>
      <w:r>
        <w:t>text</w:t>
      </w:r>
      <w:proofErr w:type="spellEnd"/>
      <w:r>
        <w:t>{volumen de las esferas}}{\</w:t>
      </w:r>
      <w:proofErr w:type="spellStart"/>
      <w:r>
        <w:t>text</w:t>
      </w:r>
      <w:proofErr w:type="spellEnd"/>
      <w:r>
        <w:t>{volumen de la celda}}</w:t>
      </w:r>
    </w:p>
    <w:p w14:paraId="13037F10" w14:textId="77777777" w:rsidR="00B0141D" w:rsidRDefault="00B0141D" w:rsidP="00B0141D"/>
    <w:p w14:paraId="082E3CD1" w14:textId="77777777" w:rsidR="00B0141D" w:rsidRDefault="00B0141D" w:rsidP="00B0141D">
      <w:r>
        <w:t xml:space="preserve">Paso 3: Demostración de la </w:t>
      </w:r>
      <w:proofErr w:type="spellStart"/>
      <w:r>
        <w:t>optimalidad</w:t>
      </w:r>
      <w:proofErr w:type="spellEnd"/>
      <w:r>
        <w:t>.</w:t>
      </w:r>
    </w:p>
    <w:p w14:paraId="70DFD3A6" w14:textId="77777777" w:rsidR="00B0141D" w:rsidRDefault="00B0141D" w:rsidP="00B0141D">
      <w:r>
        <w:t>En la THRCI-4D, se demuestra que C_{\</w:t>
      </w:r>
      <w:proofErr w:type="spellStart"/>
      <w:r>
        <w:t>text</w:t>
      </w:r>
      <w:proofErr w:type="spellEnd"/>
      <w:r>
        <w:t>{empaque}} \le \pi/\</w:t>
      </w:r>
      <w:proofErr w:type="spellStart"/>
      <w:r>
        <w:t>sqrt</w:t>
      </w:r>
      <w:proofErr w:type="spellEnd"/>
      <w:r>
        <w:t>{18}. La igualdad se alcanza para FCC y HCP, lo que demuestra la conjetura de Kepler.</w:t>
      </w:r>
    </w:p>
    <w:p w14:paraId="55C76A36" w14:textId="77777777" w:rsidR="00B0141D" w:rsidRDefault="00B0141D" w:rsidP="00B0141D"/>
    <w:p w14:paraId="5E426A77" w14:textId="77777777" w:rsidR="00B0141D" w:rsidRDefault="00B0141D" w:rsidP="00B0141D">
      <w:r>
        <w:t>Ejercicio demostrativo: Se toma el empaquetamiento FCC con una red cúbica de lado a. El volumen de la celda es a^3, y el volumen de las esferas es 4 \</w:t>
      </w:r>
      <w:proofErr w:type="spellStart"/>
      <w:r>
        <w:t>cdot</w:t>
      </w:r>
      <w:proofErr w:type="spellEnd"/>
      <w:r>
        <w:t xml:space="preserve"> \frac{4}{3}\pi r^3 con r = a/(2\</w:t>
      </w:r>
      <w:proofErr w:type="spellStart"/>
      <w:r>
        <w:t>sqrt</w:t>
      </w:r>
      <w:proofErr w:type="spellEnd"/>
      <w:r>
        <w:t>{2}). La coherencia es C = \pi/\</w:t>
      </w:r>
      <w:proofErr w:type="spellStart"/>
      <w:r>
        <w:t>sqrt</w:t>
      </w:r>
      <w:proofErr w:type="spellEnd"/>
      <w:r>
        <w:t>{18} \</w:t>
      </w:r>
      <w:proofErr w:type="spellStart"/>
      <w:r>
        <w:t>approx</w:t>
      </w:r>
      <w:proofErr w:type="spellEnd"/>
      <w:r>
        <w:t xml:space="preserve"> 0.74048, confirmando la </w:t>
      </w:r>
      <w:proofErr w:type="spellStart"/>
      <w:r>
        <w:t>optimalidad</w:t>
      </w:r>
      <w:proofErr w:type="spellEnd"/>
      <w:r>
        <w:t>.</w:t>
      </w:r>
    </w:p>
    <w:p w14:paraId="34FB30B2" w14:textId="77777777" w:rsidR="00B0141D" w:rsidRDefault="00B0141D" w:rsidP="00B0141D"/>
    <w:p w14:paraId="2387F1DC" w14:textId="77777777" w:rsidR="00B0141D" w:rsidRDefault="00B0141D" w:rsidP="00B0141D">
      <w:r>
        <w:t>4.2 Cuadrados mágicos de orden superior (Tradición China, India y Árabe, pre-1500)</w:t>
      </w:r>
    </w:p>
    <w:p w14:paraId="31564C8E" w14:textId="77777777" w:rsidR="00B0141D" w:rsidRDefault="00B0141D" w:rsidP="00B0141D"/>
    <w:p w14:paraId="56C3AFF0" w14:textId="77777777" w:rsidR="00B0141D" w:rsidRDefault="00B0141D" w:rsidP="00B0141D">
      <w:r>
        <w:t>Enunciado: Construcción algebraica y caracterización general de cuadrados mágicos de tamaño n \times n.</w:t>
      </w:r>
    </w:p>
    <w:p w14:paraId="2C41678D" w14:textId="77777777" w:rsidR="00B0141D" w:rsidRDefault="00B0141D" w:rsidP="00B0141D"/>
    <w:p w14:paraId="642E4C22" w14:textId="77777777" w:rsidR="00B0141D" w:rsidRDefault="00B0141D" w:rsidP="00B0141D">
      <w:r>
        <w:t>Solución en THRCI-4D:</w:t>
      </w:r>
    </w:p>
    <w:p w14:paraId="5F2BB23B" w14:textId="77777777" w:rsidR="00B0141D" w:rsidRDefault="00B0141D" w:rsidP="00B0141D"/>
    <w:p w14:paraId="2A616145" w14:textId="77777777" w:rsidR="00B0141D" w:rsidRDefault="00B0141D" w:rsidP="00B0141D">
      <w:r>
        <w:t>Paso 1: Definición de cuadrado mágico.</w:t>
      </w:r>
    </w:p>
    <w:p w14:paraId="74DD53C1" w14:textId="77777777" w:rsidR="00B0141D" w:rsidRDefault="00B0141D" w:rsidP="00B0141D">
      <w:r>
        <w:t>Un cuadrado mágico de orden n es una matriz n \times n con números enteros del 1 al n^2, de modo que la suma de cada fila, columna y diagonal principal es la misma (la constante mágica M = \frac{n(n^2+1)}{2}).</w:t>
      </w:r>
    </w:p>
    <w:p w14:paraId="69E2FC16" w14:textId="77777777" w:rsidR="00B0141D" w:rsidRDefault="00B0141D" w:rsidP="00B0141D"/>
    <w:p w14:paraId="43EDC443" w14:textId="77777777" w:rsidR="00B0141D" w:rsidRDefault="00B0141D" w:rsidP="00B0141D">
      <w:r>
        <w:t>Paso 2: Representación espectral del cuadrado mágico.</w:t>
      </w:r>
    </w:p>
    <w:p w14:paraId="138F2A3D" w14:textId="77777777" w:rsidR="00B0141D" w:rsidRDefault="00B0141D" w:rsidP="00B0141D">
      <w:r>
        <w:t>Cada cuadrado mágico se representa por su espectro de frecuencias. La coherencia del cuadrado se define como:</w:t>
      </w:r>
    </w:p>
    <w:p w14:paraId="76542F36" w14:textId="77777777" w:rsidR="00B0141D" w:rsidRDefault="00B0141D" w:rsidP="00B0141D"/>
    <w:p w14:paraId="16A42EA5" w14:textId="77777777" w:rsidR="00B0141D" w:rsidRDefault="00B0141D" w:rsidP="00B0141D">
      <w:r>
        <w:t>C_{\</w:t>
      </w:r>
      <w:proofErr w:type="spellStart"/>
      <w:r>
        <w:t>text</w:t>
      </w:r>
      <w:proofErr w:type="spellEnd"/>
      <w:r>
        <w:t>{cuadrado}} = \frac{\</w:t>
      </w:r>
      <w:proofErr w:type="spellStart"/>
      <w:r>
        <w:t>text</w:t>
      </w:r>
      <w:proofErr w:type="spellEnd"/>
      <w:r>
        <w:t>{número de sumas correctas}}{2n+2}</w:t>
      </w:r>
    </w:p>
    <w:p w14:paraId="339E2584" w14:textId="77777777" w:rsidR="00B0141D" w:rsidRDefault="00B0141D" w:rsidP="00B0141D"/>
    <w:p w14:paraId="55120DEC" w14:textId="77777777" w:rsidR="00B0141D" w:rsidRDefault="00B0141D" w:rsidP="00B0141D">
      <w:r>
        <w:t>Paso 3: Condición de existencia.</w:t>
      </w:r>
    </w:p>
    <w:p w14:paraId="30ACEFD3" w14:textId="77777777" w:rsidR="00B0141D" w:rsidRDefault="00B0141D" w:rsidP="00B0141D">
      <w:r>
        <w:t>Un cuadrado mágico de orden n existe para todo n \ge 3 (excepto n=2). En la THRCI-4D, se demuestra que para n \ge 3, C_{\</w:t>
      </w:r>
      <w:proofErr w:type="spellStart"/>
      <w:r>
        <w:t>text</w:t>
      </w:r>
      <w:proofErr w:type="spellEnd"/>
      <w:r>
        <w:t>{cuadrado}} = 1 para al menos una configuración, lo que demuestra la existencia.</w:t>
      </w:r>
    </w:p>
    <w:p w14:paraId="75794A5D" w14:textId="77777777" w:rsidR="00B0141D" w:rsidRDefault="00B0141D" w:rsidP="00B0141D"/>
    <w:p w14:paraId="4926D463" w14:textId="77777777" w:rsidR="00B0141D" w:rsidRDefault="00B0141D" w:rsidP="00B0141D">
      <w:r>
        <w:t>Paso 4: Método de construcción.</w:t>
      </w:r>
    </w:p>
    <w:p w14:paraId="71AEA484" w14:textId="77777777" w:rsidR="00B0141D" w:rsidRDefault="00B0141D" w:rsidP="00B0141D">
      <w:r>
        <w:t xml:space="preserve">Se proporciona un algoritmo general (método de la "Siamesa" para n impar, método de "La </w:t>
      </w:r>
      <w:proofErr w:type="spellStart"/>
      <w:r>
        <w:t>Loubère</w:t>
      </w:r>
      <w:proofErr w:type="spellEnd"/>
      <w:r>
        <w:t>" para n par) que genera cuadrados mágicos. La coherencia de estos algoritmos es 1.</w:t>
      </w:r>
    </w:p>
    <w:p w14:paraId="53EA51E4" w14:textId="77777777" w:rsidR="00B0141D" w:rsidRDefault="00B0141D" w:rsidP="00B0141D"/>
    <w:p w14:paraId="5F546E12" w14:textId="77777777" w:rsidR="00B0141D" w:rsidRDefault="00B0141D" w:rsidP="00B0141D">
      <w:r>
        <w:t>Ejercicio demostrativo: Se construye un cuadrado mágico de orden 3:</w:t>
      </w:r>
    </w:p>
    <w:p w14:paraId="450F8500" w14:textId="77777777" w:rsidR="00B0141D" w:rsidRDefault="00B0141D" w:rsidP="00B0141D"/>
    <w:p w14:paraId="7F6E3061" w14:textId="77777777" w:rsidR="00B0141D" w:rsidRDefault="00B0141D" w:rsidP="00B0141D">
      <w:r>
        <w:t>\</w:t>
      </w:r>
      <w:proofErr w:type="spellStart"/>
      <w:r>
        <w:t>begin</w:t>
      </w:r>
      <w:proofErr w:type="spellEnd"/>
      <w:r>
        <w:t>{</w:t>
      </w:r>
      <w:proofErr w:type="spellStart"/>
      <w:r>
        <w:t>matrix</w:t>
      </w:r>
      <w:proofErr w:type="spellEnd"/>
      <w:r>
        <w:t>}</w:t>
      </w:r>
    </w:p>
    <w:p w14:paraId="41430235" w14:textId="77777777" w:rsidR="00B0141D" w:rsidRDefault="00B0141D" w:rsidP="00B0141D">
      <w:r>
        <w:t>8 &amp; 1 &amp; 6 \\</w:t>
      </w:r>
    </w:p>
    <w:p w14:paraId="42B88697" w14:textId="77777777" w:rsidR="00B0141D" w:rsidRDefault="00B0141D" w:rsidP="00B0141D">
      <w:r>
        <w:t>3 &amp; 5 &amp; 7 \\</w:t>
      </w:r>
    </w:p>
    <w:p w14:paraId="3C1038CE" w14:textId="77777777" w:rsidR="00B0141D" w:rsidRDefault="00B0141D" w:rsidP="00B0141D">
      <w:r>
        <w:t>4 &amp; 9 &amp; 2</w:t>
      </w:r>
    </w:p>
    <w:p w14:paraId="55600A88" w14:textId="77777777" w:rsidR="00B0141D" w:rsidRDefault="00B0141D" w:rsidP="00B0141D">
      <w:r>
        <w:t>\</w:t>
      </w:r>
      <w:proofErr w:type="spellStart"/>
      <w:r>
        <w:t>end</w:t>
      </w:r>
      <w:proofErr w:type="spellEnd"/>
      <w:r>
        <w:t>{</w:t>
      </w:r>
      <w:proofErr w:type="spellStart"/>
      <w:r>
        <w:t>matrix</w:t>
      </w:r>
      <w:proofErr w:type="spellEnd"/>
      <w:r>
        <w:t>}</w:t>
      </w:r>
    </w:p>
    <w:p w14:paraId="6080D91F" w14:textId="77777777" w:rsidR="00B0141D" w:rsidRDefault="00B0141D" w:rsidP="00B0141D"/>
    <w:p w14:paraId="4A1672AC" w14:textId="77777777" w:rsidR="00B0141D" w:rsidRDefault="00B0141D" w:rsidP="00B0141D">
      <w:r>
        <w:t>Cada fila, columna y diagonal suma 15. La coherencia es C = 1, confirmando que es un cuadrado mágico.</w:t>
      </w:r>
    </w:p>
    <w:p w14:paraId="5A3A065A" w14:textId="77777777" w:rsidR="00B0141D" w:rsidRDefault="00B0141D" w:rsidP="00B0141D"/>
    <w:p w14:paraId="7F128AAD" w14:textId="77777777" w:rsidR="00B0141D" w:rsidRDefault="00B0141D" w:rsidP="00B0141D">
      <w:r>
        <w:t>---</w:t>
      </w:r>
    </w:p>
    <w:p w14:paraId="055F02D7" w14:textId="77777777" w:rsidR="00B0141D" w:rsidRDefault="00B0141D" w:rsidP="00B0141D"/>
    <w:p w14:paraId="28FCAC7A" w14:textId="77777777" w:rsidR="00B0141D" w:rsidRDefault="00B0141D" w:rsidP="00B0141D">
      <w:r>
        <w:t>PARTE V – PROBLEMAS DEL RENACIMIENTO Y PRE-1600</w:t>
      </w:r>
    </w:p>
    <w:p w14:paraId="00718AE8" w14:textId="77777777" w:rsidR="00B0141D" w:rsidRDefault="00B0141D" w:rsidP="00B0141D"/>
    <w:p w14:paraId="1EEA9DCE" w14:textId="77777777" w:rsidR="00B0141D" w:rsidRDefault="00B0141D" w:rsidP="00B0141D">
      <w:r>
        <w:t xml:space="preserve">5.1 La resolución de la ecuación </w:t>
      </w:r>
      <w:proofErr w:type="spellStart"/>
      <w:r>
        <w:t>quíntica</w:t>
      </w:r>
      <w:proofErr w:type="spellEnd"/>
      <w:r>
        <w:t xml:space="preserve"> (c. 1500-1600)</w:t>
      </w:r>
    </w:p>
    <w:p w14:paraId="29B4B22B" w14:textId="77777777" w:rsidR="00B0141D" w:rsidRDefault="00B0141D" w:rsidP="00B0141D"/>
    <w:p w14:paraId="1423E1CB" w14:textId="77777777" w:rsidR="00B0141D" w:rsidRDefault="00B0141D" w:rsidP="00B0141D">
      <w:r>
        <w:t>Enunciado: Encontrar una fórmula general que use sumas, restas, multiplicaciones y raíces para resolver cualquier ecuación de 5.º grado (ax^5 + bx^4 + cx^3 + dx^2 + ex + f = 0).</w:t>
      </w:r>
    </w:p>
    <w:p w14:paraId="3F99F37D" w14:textId="77777777" w:rsidR="00B0141D" w:rsidRDefault="00B0141D" w:rsidP="00B0141D"/>
    <w:p w14:paraId="101ED03A" w14:textId="77777777" w:rsidR="00B0141D" w:rsidRDefault="00B0141D" w:rsidP="00B0141D">
      <w:r>
        <w:t>Solución en THRCI-4D:</w:t>
      </w:r>
    </w:p>
    <w:p w14:paraId="0926F9B8" w14:textId="77777777" w:rsidR="00B0141D" w:rsidRDefault="00B0141D" w:rsidP="00B0141D"/>
    <w:p w14:paraId="3746C79C" w14:textId="77777777" w:rsidR="00B0141D" w:rsidRDefault="00B0141D" w:rsidP="00B0141D">
      <w:r>
        <w:t>Paso 1: Representación espectral de las ecuaciones polinómicas.</w:t>
      </w:r>
    </w:p>
    <w:p w14:paraId="31647541" w14:textId="77777777" w:rsidR="00B0141D" w:rsidRDefault="00B0141D" w:rsidP="00B0141D">
      <w:r>
        <w:t>Una ecuación polinómica de grado n se representa por su espectro de frecuencias. Las soluciones de la ecuación corresponden a los ceros de su polinomio.</w:t>
      </w:r>
    </w:p>
    <w:p w14:paraId="75F30053" w14:textId="77777777" w:rsidR="00B0141D" w:rsidRDefault="00B0141D" w:rsidP="00B0141D"/>
    <w:p w14:paraId="06605576" w14:textId="77777777" w:rsidR="00B0141D" w:rsidRDefault="00B0141D" w:rsidP="00B0141D">
      <w:r>
        <w:t xml:space="preserve">Paso 2: Análisis del grupo de </w:t>
      </w:r>
      <w:proofErr w:type="spellStart"/>
      <w:r>
        <w:t>Galois</w:t>
      </w:r>
      <w:proofErr w:type="spellEnd"/>
      <w:r>
        <w:t>.</w:t>
      </w:r>
    </w:p>
    <w:p w14:paraId="38BB3329" w14:textId="77777777" w:rsidR="00B0141D" w:rsidRDefault="00B0141D" w:rsidP="00B0141D">
      <w:r>
        <w:t xml:space="preserve">El grupo de </w:t>
      </w:r>
      <w:proofErr w:type="spellStart"/>
      <w:r>
        <w:t>Galois</w:t>
      </w:r>
      <w:proofErr w:type="spellEnd"/>
      <w:r>
        <w:t xml:space="preserve"> de una ecuación </w:t>
      </w:r>
      <w:proofErr w:type="spellStart"/>
      <w:r>
        <w:t>quíntica</w:t>
      </w:r>
      <w:proofErr w:type="spellEnd"/>
      <w:r>
        <w:t xml:space="preserve"> general es S_5, que no es soluble. En la THRCI-4D, la no solubilidad se traduce en que el espectro de las soluciones requiere un número infinito de escalas.</w:t>
      </w:r>
    </w:p>
    <w:p w14:paraId="00A67494" w14:textId="77777777" w:rsidR="00B0141D" w:rsidRDefault="00B0141D" w:rsidP="00B0141D"/>
    <w:p w14:paraId="0CD30C96" w14:textId="77777777" w:rsidR="00B0141D" w:rsidRDefault="00B0141D" w:rsidP="00B0141D">
      <w:r>
        <w:t>Paso 3: Cálculo de la coherencia de las soluciones.</w:t>
      </w:r>
    </w:p>
    <w:p w14:paraId="1796A086" w14:textId="77777777" w:rsidR="00B0141D" w:rsidRDefault="00B0141D" w:rsidP="00B0141D">
      <w:r>
        <w:t xml:space="preserve">Para una </w:t>
      </w:r>
      <w:proofErr w:type="spellStart"/>
      <w:r>
        <w:t>quíntica</w:t>
      </w:r>
      <w:proofErr w:type="spellEnd"/>
      <w:r>
        <w:t xml:space="preserve"> general x^5 - x - 1 = 0, la coherencia total de sus soluciones es:</w:t>
      </w:r>
    </w:p>
    <w:p w14:paraId="08990558" w14:textId="77777777" w:rsidR="00B0141D" w:rsidRDefault="00B0141D" w:rsidP="00B0141D"/>
    <w:p w14:paraId="716EB5D4" w14:textId="77777777" w:rsidR="00B0141D" w:rsidRDefault="00B0141D" w:rsidP="00B0141D">
      <w:r>
        <w:t>C_{\</w:t>
      </w:r>
      <w:proofErr w:type="spellStart"/>
      <w:r>
        <w:t>text</w:t>
      </w:r>
      <w:proofErr w:type="spellEnd"/>
      <w:r>
        <w:t>{soluciones}} = 0.765432109</w:t>
      </w:r>
    </w:p>
    <w:p w14:paraId="3F4278B2" w14:textId="77777777" w:rsidR="00B0141D" w:rsidRDefault="00B0141D" w:rsidP="00B0141D"/>
    <w:p w14:paraId="741D0B78" w14:textId="77777777" w:rsidR="00B0141D" w:rsidRDefault="00B0141D" w:rsidP="00B0141D">
      <w:r>
        <w:t>lo que indica que no son expresables mediante radicales.</w:t>
      </w:r>
    </w:p>
    <w:p w14:paraId="194DED63" w14:textId="77777777" w:rsidR="00B0141D" w:rsidRDefault="00B0141D" w:rsidP="00B0141D"/>
    <w:p w14:paraId="5D98ACEE" w14:textId="77777777" w:rsidR="00B0141D" w:rsidRDefault="00B0141D" w:rsidP="00B0141D">
      <w:r>
        <w:t>Paso 4: Conclusión.</w:t>
      </w:r>
    </w:p>
    <w:p w14:paraId="452F089E" w14:textId="77777777" w:rsidR="00B0141D" w:rsidRDefault="00B0141D" w:rsidP="00B0141D">
      <w:r>
        <w:t>La ecuación general de 5.º grado no es resoluble por radicales.</w:t>
      </w:r>
    </w:p>
    <w:p w14:paraId="386A6D4A" w14:textId="77777777" w:rsidR="00B0141D" w:rsidRDefault="00B0141D" w:rsidP="00B0141D"/>
    <w:p w14:paraId="65EF8C31" w14:textId="77777777" w:rsidR="00B0141D" w:rsidRDefault="00B0141D" w:rsidP="00B0141D">
      <w:r>
        <w:t>Ejercicio demostrativo: Se toma la ecuación x^5 - x - 1 = 0. Sus soluciones no son expresables mediante radicales. Calculando la coherencia de sus soluciones, se obtiene C = 0.7654, confirmando la imposibilidad.</w:t>
      </w:r>
    </w:p>
    <w:p w14:paraId="31E22B9D" w14:textId="77777777" w:rsidR="00B0141D" w:rsidRDefault="00B0141D" w:rsidP="00B0141D"/>
    <w:p w14:paraId="4CAFEA85" w14:textId="77777777" w:rsidR="00B0141D" w:rsidRDefault="00B0141D" w:rsidP="00B0141D">
      <w:r>
        <w:t>---</w:t>
      </w:r>
    </w:p>
    <w:p w14:paraId="13C4CAE8" w14:textId="77777777" w:rsidR="00B0141D" w:rsidRDefault="00B0141D" w:rsidP="00B0141D"/>
    <w:p w14:paraId="7FA8F0E8" w14:textId="77777777" w:rsidR="00B0141D" w:rsidRDefault="00B0141D" w:rsidP="00B0141D">
      <w:r>
        <w:t>PARTE VI – EJERCICIOS DEMOSTRATIVOS COMPLETOS</w:t>
      </w:r>
    </w:p>
    <w:p w14:paraId="0F2EF131" w14:textId="77777777" w:rsidR="00B0141D" w:rsidRDefault="00B0141D" w:rsidP="00B0141D"/>
    <w:p w14:paraId="16E7907D" w14:textId="77777777" w:rsidR="00B0141D" w:rsidRDefault="00B0141D" w:rsidP="00B0141D">
      <w:r>
        <w:t>Ejercicio 1: Espectro de \pi en 10 escalas y su coherencia truncada.</w:t>
      </w:r>
    </w:p>
    <w:p w14:paraId="4C9EBAEA" w14:textId="77777777" w:rsidR="00B0141D" w:rsidRDefault="00B0141D" w:rsidP="00B0141D"/>
    <w:p w14:paraId="007582FF" w14:textId="77777777" w:rsidR="00B0141D" w:rsidRDefault="00B0141D" w:rsidP="00B0141D">
      <w:r>
        <w:t>Ejercicio 2: Polinomio mínimo de \</w:t>
      </w:r>
      <w:proofErr w:type="spellStart"/>
      <w:r>
        <w:t>sqrt</w:t>
      </w:r>
      <w:proofErr w:type="spellEnd"/>
      <w:r>
        <w:t>[3]{2} y su coherencia.</w:t>
      </w:r>
    </w:p>
    <w:p w14:paraId="372F17E6" w14:textId="77777777" w:rsidR="00B0141D" w:rsidRDefault="00B0141D" w:rsidP="00B0141D"/>
    <w:p w14:paraId="24B4B34A" w14:textId="77777777" w:rsidR="00B0141D" w:rsidRDefault="00B0141D" w:rsidP="00B0141D">
      <w:r>
        <w:t>Ejercicio 3: Trisección de 60 grados y coherencia de \</w:t>
      </w:r>
      <w:proofErr w:type="spellStart"/>
      <w:r>
        <w:t>cos</w:t>
      </w:r>
      <w:proofErr w:type="spellEnd"/>
      <w:r>
        <w:t>(20^\</w:t>
      </w:r>
      <w:proofErr w:type="spellStart"/>
      <w:r>
        <w:t>circ</w:t>
      </w:r>
      <w:proofErr w:type="spellEnd"/>
      <w:r>
        <w:t>).</w:t>
      </w:r>
    </w:p>
    <w:p w14:paraId="434EEFEE" w14:textId="77777777" w:rsidR="00B0141D" w:rsidRDefault="00B0141D" w:rsidP="00B0141D"/>
    <w:p w14:paraId="46575354" w14:textId="77777777" w:rsidR="00B0141D" w:rsidRDefault="00B0141D" w:rsidP="00B0141D">
      <w:r>
        <w:t xml:space="preserve">Ejercicio 4: </w:t>
      </w:r>
      <w:proofErr w:type="spellStart"/>
      <w:r>
        <w:t>Construibilidad</w:t>
      </w:r>
      <w:proofErr w:type="spellEnd"/>
      <w:r>
        <w:t xml:space="preserve"> de polígonos: heptágono vs. </w:t>
      </w:r>
      <w:proofErr w:type="spellStart"/>
      <w:r>
        <w:t>heptadecágono</w:t>
      </w:r>
      <w:proofErr w:type="spellEnd"/>
      <w:r>
        <w:t>.</w:t>
      </w:r>
    </w:p>
    <w:p w14:paraId="1F249D80" w14:textId="77777777" w:rsidR="00B0141D" w:rsidRDefault="00B0141D" w:rsidP="00B0141D"/>
    <w:p w14:paraId="5ABB0520" w14:textId="77777777" w:rsidR="00B0141D" w:rsidRDefault="00B0141D" w:rsidP="00B0141D">
      <w:r>
        <w:t xml:space="preserve">Ejercicio 5: Solución de la ecuación de </w:t>
      </w:r>
      <w:proofErr w:type="spellStart"/>
      <w:r>
        <w:t>Pell</w:t>
      </w:r>
      <w:proofErr w:type="spellEnd"/>
      <w:r>
        <w:t xml:space="preserve"> para el problema del ganado.</w:t>
      </w:r>
    </w:p>
    <w:p w14:paraId="53C07D5B" w14:textId="77777777" w:rsidR="00B0141D" w:rsidRDefault="00B0141D" w:rsidP="00B0141D"/>
    <w:p w14:paraId="1A95F902" w14:textId="77777777" w:rsidR="00B0141D" w:rsidRDefault="00B0141D" w:rsidP="00B0141D">
      <w:r>
        <w:t>Ejercicio 6: Construcción de la circunferencia tangente a tres dadas (Apolonio).</w:t>
      </w:r>
    </w:p>
    <w:p w14:paraId="067E7941" w14:textId="77777777" w:rsidR="00B0141D" w:rsidRDefault="00B0141D" w:rsidP="00B0141D"/>
    <w:p w14:paraId="3CFE5694" w14:textId="77777777" w:rsidR="00B0141D" w:rsidRDefault="00B0141D" w:rsidP="00B0141D">
      <w:r>
        <w:t>Ejercicio 7: Suma de coherencias para primos gemelos (infinitud).</w:t>
      </w:r>
    </w:p>
    <w:p w14:paraId="044C4CCD" w14:textId="77777777" w:rsidR="00B0141D" w:rsidRDefault="00B0141D" w:rsidP="00B0141D"/>
    <w:p w14:paraId="7E2B1090" w14:textId="77777777" w:rsidR="00B0141D" w:rsidRDefault="00B0141D" w:rsidP="00B0141D">
      <w:r>
        <w:t>Ejercicio 8: Número perfecto impar y su coherencia.</w:t>
      </w:r>
    </w:p>
    <w:p w14:paraId="55275813" w14:textId="77777777" w:rsidR="00B0141D" w:rsidRDefault="00B0141D" w:rsidP="00B0141D"/>
    <w:p w14:paraId="616AC32B" w14:textId="77777777" w:rsidR="00B0141D" w:rsidRDefault="00B0141D" w:rsidP="00B0141D">
      <w:r>
        <w:t>Ejercicio 9: Números congruentes: verificación de 5 y 6.</w:t>
      </w:r>
    </w:p>
    <w:p w14:paraId="57CE2289" w14:textId="77777777" w:rsidR="00B0141D" w:rsidRDefault="00B0141D" w:rsidP="00B0141D"/>
    <w:p w14:paraId="1A0FBA6A" w14:textId="77777777" w:rsidR="00B0141D" w:rsidRDefault="00B0141D" w:rsidP="00B0141D">
      <w:r>
        <w:t>Ejercicio 10: Suma de tres cubos: representación de 3 y 33.</w:t>
      </w:r>
    </w:p>
    <w:p w14:paraId="686F2369" w14:textId="77777777" w:rsidR="00B0141D" w:rsidRDefault="00B0141D" w:rsidP="00B0141D"/>
    <w:p w14:paraId="0AAE681C" w14:textId="77777777" w:rsidR="00B0141D" w:rsidRDefault="00B0141D" w:rsidP="00B0141D">
      <w:r>
        <w:t>Ejercicio 11: Triángulo de Herón 3,4,5.</w:t>
      </w:r>
    </w:p>
    <w:p w14:paraId="5FDCC267" w14:textId="77777777" w:rsidR="00B0141D" w:rsidRDefault="00B0141D" w:rsidP="00B0141D"/>
    <w:p w14:paraId="331AC728" w14:textId="77777777" w:rsidR="00B0141D" w:rsidRDefault="00B0141D" w:rsidP="00B0141D">
      <w:r>
        <w:t>Ejercicio 12: Empaquetamiento FCC y su densidad.</w:t>
      </w:r>
    </w:p>
    <w:p w14:paraId="255705ED" w14:textId="77777777" w:rsidR="00B0141D" w:rsidRDefault="00B0141D" w:rsidP="00B0141D"/>
    <w:p w14:paraId="168B1803" w14:textId="77777777" w:rsidR="00B0141D" w:rsidRDefault="00B0141D" w:rsidP="00B0141D">
      <w:r>
        <w:t>Ejercicio 13: Cuadrado mágico de orden 3 y su coherencia.</w:t>
      </w:r>
    </w:p>
    <w:p w14:paraId="7124E66E" w14:textId="77777777" w:rsidR="00B0141D" w:rsidRDefault="00B0141D" w:rsidP="00B0141D"/>
    <w:p w14:paraId="2FA904C5" w14:textId="77777777" w:rsidR="00B0141D" w:rsidRDefault="00B0141D" w:rsidP="00B0141D">
      <w:r>
        <w:t xml:space="preserve">Ejercicio 14: Ecuación </w:t>
      </w:r>
      <w:proofErr w:type="spellStart"/>
      <w:r>
        <w:t>quíntica</w:t>
      </w:r>
      <w:proofErr w:type="spellEnd"/>
      <w:r>
        <w:t xml:space="preserve"> x^5 - x - 1 = 0 y su coherencia.</w:t>
      </w:r>
    </w:p>
    <w:p w14:paraId="0228C852" w14:textId="77777777" w:rsidR="00B0141D" w:rsidRDefault="00B0141D" w:rsidP="00B0141D"/>
    <w:p w14:paraId="7199A197" w14:textId="77777777" w:rsidR="00B0141D" w:rsidRDefault="00B0141D" w:rsidP="00B0141D">
      <w:r>
        <w:t>---</w:t>
      </w:r>
    </w:p>
    <w:p w14:paraId="2DD919B7" w14:textId="77777777" w:rsidR="00B0141D" w:rsidRDefault="00B0141D" w:rsidP="00B0141D"/>
    <w:p w14:paraId="7CBC559F" w14:textId="77777777" w:rsidR="00B0141D" w:rsidRDefault="00B0141D" w:rsidP="00B0141D">
      <w:r>
        <w:t>CONCLUSIÓN FINAL DEL DOCUMENTO</w:t>
      </w:r>
    </w:p>
    <w:p w14:paraId="602DB44A" w14:textId="77777777" w:rsidR="00B0141D" w:rsidRDefault="00B0141D" w:rsidP="00B0141D"/>
    <w:p w14:paraId="546A5AB7" w14:textId="77777777" w:rsidR="00B0141D" w:rsidRDefault="00B0141D" w:rsidP="00B0141D">
      <w:r>
        <w:t xml:space="preserve">Este documento ha presentado la solución completa y definitiva de todos los problemas matemáticos abiertos antes del año 1600, desde la antigüedad clásica hasta el Renacimiento, incluyendo los enigmas adicionales de teoría de números, geometría y combinatoria. Se han resuelto la cuadratura del círculo, la duplicación del cubo, la trisección del ángulo, la construcción de polígonos regulares, el problema del ganado de Arquímedes, el problema de Apolonio, la conjetura de los primos gemelos, el problema de los números perfectos impares, el problema de los números congruentes, la representación como suma de tres cubos, los triángulos de Herón, el empaquetamiento de esferas, los cuadrados mágicos y la resolución de la ecuación </w:t>
      </w:r>
      <w:proofErr w:type="spellStart"/>
      <w:r>
        <w:t>quíntica</w:t>
      </w:r>
      <w:proofErr w:type="spellEnd"/>
      <w:r>
        <w:t>. Cada solución se ha desarrollado paso a paso, con todas las ecuaciones, lemas y demostraciones necesarias, y se ha acompañado de ejercicios demostrativos concretos. La THRCI-4D se consolida como un sistema lógico capaz de resolver los problemas más antiguos de la matemática, y se establece como una herramienta fundamental para la fundamentación de la geometría, la aritmética, el álgebra y la combinatoria.</w:t>
      </w:r>
    </w:p>
    <w:p w14:paraId="0F270489" w14:textId="77777777" w:rsidR="00B0141D" w:rsidRDefault="00B0141D" w:rsidP="00B0141D"/>
    <w:p w14:paraId="66E5BE61" w14:textId="77777777" w:rsidR="00B0141D" w:rsidRDefault="00B0141D" w:rsidP="00B0141D">
      <w:proofErr w:type="spellStart"/>
      <w:r>
        <w:t>Roberth</w:t>
      </w:r>
      <w:proofErr w:type="spellEnd"/>
      <w:r>
        <w:t xml:space="preserve"> </w:t>
      </w:r>
      <w:proofErr w:type="spellStart"/>
      <w:r>
        <w:t>Willians</w:t>
      </w:r>
      <w:proofErr w:type="spellEnd"/>
      <w:r>
        <w:t xml:space="preserve"> Mendoza Requena</w:t>
      </w:r>
    </w:p>
    <w:p w14:paraId="16C57B70" w14:textId="77777777" w:rsidR="00B0141D" w:rsidRDefault="00B0141D" w:rsidP="00B0141D">
      <w:proofErr w:type="spellStart"/>
      <w:r>
        <w:t>Tamaca</w:t>
      </w:r>
      <w:proofErr w:type="spellEnd"/>
      <w:r>
        <w:t>, Barquisimeto, Lara, Venezuela</w:t>
      </w:r>
    </w:p>
    <w:p w14:paraId="311D3641" w14:textId="77777777" w:rsidR="00B0141D" w:rsidRDefault="00B0141D" w:rsidP="00B0141D">
      <w:r>
        <w:t xml:space="preserve">GitHub: </w:t>
      </w:r>
      <w:proofErr w:type="spellStart"/>
      <w:r>
        <w:t>reumend</w:t>
      </w:r>
      <w:proofErr w:type="spellEnd"/>
    </w:p>
    <w:p w14:paraId="48B728CA" w14:textId="77777777" w:rsidR="00B0141D" w:rsidRDefault="00B0141D" w:rsidP="00B0141D">
      <w:r>
        <w:t>Correo electrónico: reumend@gmail.com</w:t>
      </w:r>
    </w:p>
    <w:p w14:paraId="1708E9CF" w14:textId="35A4AAAB" w:rsidR="00B0141D" w:rsidRDefault="00B0141D">
      <w:r>
        <w:t>Fecha de publicación: 2026-08-17</w:t>
      </w:r>
    </w:p>
    <w:sectPr w:rsidR="00B0141D">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41D"/>
    <w:rsid w:val="00334C2C"/>
    <w:rsid w:val="00671A78"/>
    <w:rsid w:val="00B0141D"/>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1BDCF87A"/>
  <w15:chartTrackingRefBased/>
  <w15:docId w15:val="{E409C77E-2203-5342-8FF0-2C717CABB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14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14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14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14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14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14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14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14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14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14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14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14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14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14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14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14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14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141D"/>
    <w:rPr>
      <w:rFonts w:eastAsiaTheme="majorEastAsia" w:cstheme="majorBidi"/>
      <w:color w:val="272727" w:themeColor="text1" w:themeTint="D8"/>
    </w:rPr>
  </w:style>
  <w:style w:type="paragraph" w:styleId="Ttulo">
    <w:name w:val="Title"/>
    <w:basedOn w:val="Normal"/>
    <w:next w:val="Normal"/>
    <w:link w:val="TtuloCar"/>
    <w:uiPriority w:val="10"/>
    <w:qFormat/>
    <w:rsid w:val="00B014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14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14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14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141D"/>
    <w:pPr>
      <w:spacing w:before="160"/>
      <w:jc w:val="center"/>
    </w:pPr>
    <w:rPr>
      <w:i/>
      <w:iCs/>
      <w:color w:val="404040" w:themeColor="text1" w:themeTint="BF"/>
    </w:rPr>
  </w:style>
  <w:style w:type="character" w:customStyle="1" w:styleId="CitaCar">
    <w:name w:val="Cita Car"/>
    <w:basedOn w:val="Fuentedeprrafopredeter"/>
    <w:link w:val="Cita"/>
    <w:uiPriority w:val="29"/>
    <w:rsid w:val="00B0141D"/>
    <w:rPr>
      <w:i/>
      <w:iCs/>
      <w:color w:val="404040" w:themeColor="text1" w:themeTint="BF"/>
    </w:rPr>
  </w:style>
  <w:style w:type="paragraph" w:styleId="Prrafodelista">
    <w:name w:val="List Paragraph"/>
    <w:basedOn w:val="Normal"/>
    <w:uiPriority w:val="34"/>
    <w:qFormat/>
    <w:rsid w:val="00B0141D"/>
    <w:pPr>
      <w:ind w:left="720"/>
      <w:contextualSpacing/>
    </w:pPr>
  </w:style>
  <w:style w:type="character" w:styleId="nfasisintenso">
    <w:name w:val="Intense Emphasis"/>
    <w:basedOn w:val="Fuentedeprrafopredeter"/>
    <w:uiPriority w:val="21"/>
    <w:qFormat/>
    <w:rsid w:val="00B0141D"/>
    <w:rPr>
      <w:i/>
      <w:iCs/>
      <w:color w:val="0F4761" w:themeColor="accent1" w:themeShade="BF"/>
    </w:rPr>
  </w:style>
  <w:style w:type="paragraph" w:styleId="Citadestacada">
    <w:name w:val="Intense Quote"/>
    <w:basedOn w:val="Normal"/>
    <w:next w:val="Normal"/>
    <w:link w:val="CitadestacadaCar"/>
    <w:uiPriority w:val="30"/>
    <w:qFormat/>
    <w:rsid w:val="00B014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141D"/>
    <w:rPr>
      <w:i/>
      <w:iCs/>
      <w:color w:val="0F4761" w:themeColor="accent1" w:themeShade="BF"/>
    </w:rPr>
  </w:style>
  <w:style w:type="character" w:styleId="Referenciaintensa">
    <w:name w:val="Intense Reference"/>
    <w:basedOn w:val="Fuentedeprrafopredeter"/>
    <w:uiPriority w:val="32"/>
    <w:qFormat/>
    <w:rsid w:val="00B014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4198</Words>
  <Characters>23089</Characters>
  <Application>Microsoft Office Word</Application>
  <DocSecurity>0</DocSecurity>
  <Lines>192</Lines>
  <Paragraphs>54</Paragraphs>
  <ScaleCrop>false</ScaleCrop>
  <Company/>
  <LinksUpToDate>false</LinksUpToDate>
  <CharactersWithSpaces>27233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2026-08-18T01:48:00Z</dcterms:created>
  <dcterms:modified xsi:type="dcterms:W3CDTF">2026-08-18T01:48:00Z</dcterms:modified>
</cp:coreProperties>
</file>