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5FD7" w14:textId="77777777" w:rsidR="00BA7AA8" w:rsidRDefault="00BA7AA8" w:rsidP="00BA7AA8"/>
    <w:p w14:paraId="180BA176" w14:textId="77777777" w:rsidR="00BA7AA8" w:rsidRDefault="00BA7AA8" w:rsidP="00BA7AA8">
      <w:r>
        <w:t>TEORÍA COMPLETA DE LA EXCHANGE HÍBRIDA DE VANGUARDIA (ELH</w:t>
      </w:r>
      <w:r>
        <w:rPr>
          <w:rFonts w:ascii="Roboto" w:hAnsi="Roboto" w:cs="Roboto"/>
        </w:rPr>
        <w:t>‑</w:t>
      </w:r>
      <w:r>
        <w:t>CAS 2.0)</w:t>
      </w:r>
    </w:p>
    <w:p w14:paraId="113DE3FE" w14:textId="77777777" w:rsidR="00BA7AA8" w:rsidRDefault="00BA7AA8" w:rsidP="00BA7AA8"/>
    <w:p w14:paraId="0E603CA0" w14:textId="77777777" w:rsidR="00BA7AA8" w:rsidRDefault="00BA7AA8" w:rsidP="00BA7AA8">
      <w:r>
        <w:t>TOKEN NATIVO: TN</w:t>
      </w:r>
      <w:r>
        <w:rPr>
          <w:rFonts w:ascii="Roboto" w:hAnsi="Roboto" w:cs="Roboto"/>
        </w:rPr>
        <w:t>‑</w:t>
      </w:r>
      <w:r>
        <w:t>LF (TOKEN NATIVO DE CANASTA PARA LIGAS FEDERALES)</w:t>
      </w:r>
    </w:p>
    <w:p w14:paraId="1D028631" w14:textId="77777777" w:rsidR="00BA7AA8" w:rsidRDefault="00BA7AA8" w:rsidP="00BA7AA8"/>
    <w:p w14:paraId="04E2C4E5" w14:textId="77777777" w:rsidR="00BA7AA8" w:rsidRDefault="00BA7AA8" w:rsidP="00BA7AA8">
      <w:r>
        <w:t>0. Declaración fundamental</w:t>
      </w:r>
    </w:p>
    <w:p w14:paraId="0AA8366C" w14:textId="77777777" w:rsidR="00BA7AA8" w:rsidRDefault="00BA7AA8" w:rsidP="00BA7AA8"/>
    <w:p w14:paraId="723C8DAC" w14:textId="77777777" w:rsidR="00BA7AA8" w:rsidRDefault="00BA7AA8" w:rsidP="00BA7AA8">
      <w:r>
        <w:t>El token nativo de la exchange es el TN</w:t>
      </w:r>
      <w:r>
        <w:rPr>
          <w:rFonts w:ascii="Roboto" w:hAnsi="Roboto" w:cs="Roboto"/>
        </w:rPr>
        <w:t>‑</w:t>
      </w:r>
      <w:r>
        <w:t>LF descrito en el documento “TOKEN NATIVO DE CANASTA PARA LIGAS FEDERALES (TN</w:t>
      </w:r>
      <w:r>
        <w:rPr>
          <w:rFonts w:ascii="Roboto" w:hAnsi="Roboto" w:cs="Roboto"/>
        </w:rPr>
        <w:t>‑</w:t>
      </w:r>
      <w:r>
        <w:t>LF).docx”. Dicho token es una canasta ponderada de los cuatro criptobonos</w:t>
      </w:r>
      <w:r>
        <w:rPr>
          <w:rFonts w:ascii="Roboto" w:hAnsi="Roboto" w:cs="Roboto"/>
        </w:rPr>
        <w:t>‑</w:t>
      </w:r>
      <w:r>
        <w:t>NFT nacionales (Fuga de Capitales, TIPS, Déficit Comercial, Gasto Público) de cada país miembro de la Liga Federal, más derechos de arbitraje sobre divisas fiat regionales. La exchange utiliza el TN</w:t>
      </w:r>
      <w:r>
        <w:rPr>
          <w:rFonts w:ascii="Roboto" w:hAnsi="Roboto" w:cs="Roboto"/>
        </w:rPr>
        <w:t>‑</w:t>
      </w:r>
      <w:r>
        <w:t>LF como:</w:t>
      </w:r>
    </w:p>
    <w:p w14:paraId="1813E16B" w14:textId="77777777" w:rsidR="00BA7AA8" w:rsidRDefault="00BA7AA8" w:rsidP="00BA7AA8"/>
    <w:p w14:paraId="4DBB88EE" w14:textId="77777777" w:rsidR="00BA7AA8" w:rsidRDefault="00BA7AA8" w:rsidP="00BA7AA8">
      <w:r>
        <w:t>· Unidad de cuenta interna (todos los saldos y órdenes se convierten a TN</w:t>
      </w:r>
      <w:r>
        <w:rPr>
          <w:rFonts w:ascii="Roboto" w:hAnsi="Roboto" w:cs="Roboto"/>
        </w:rPr>
        <w:t>‑</w:t>
      </w:r>
      <w:r>
        <w:t>LF en el motor de emparejamiento).</w:t>
      </w:r>
    </w:p>
    <w:p w14:paraId="2E81021B" w14:textId="77777777" w:rsidR="00BA7AA8" w:rsidRDefault="00BA7AA8" w:rsidP="00BA7AA8">
      <w:r>
        <w:t>· Gas de la red (cada transacción paga una comisión en TN</w:t>
      </w:r>
      <w:r>
        <w:rPr>
          <w:rFonts w:ascii="Roboto" w:hAnsi="Roboto" w:cs="Roboto"/>
        </w:rPr>
        <w:t>‑</w:t>
      </w:r>
      <w:r>
        <w:t>LF).</w:t>
      </w:r>
    </w:p>
    <w:p w14:paraId="263A9203" w14:textId="77777777" w:rsidR="00BA7AA8" w:rsidRDefault="00BA7AA8" w:rsidP="00BA7AA8">
      <w:r>
        <w:t>· Activo de referencia para mostrar saldos multimoneda (los saldos en monedas locales se derivan del tipo de cambio TN</w:t>
      </w:r>
      <w:r>
        <w:rPr>
          <w:rFonts w:ascii="Roboto" w:hAnsi="Roboto" w:cs="Roboto"/>
        </w:rPr>
        <w:t>‑</w:t>
      </w:r>
      <w:r>
        <w:t>LF / moneda local).</w:t>
      </w:r>
    </w:p>
    <w:p w14:paraId="30004C84" w14:textId="77777777" w:rsidR="00BA7AA8" w:rsidRDefault="00BA7AA8" w:rsidP="00BA7AA8">
      <w:r>
        <w:t>· Herramienta de estabilización monetaria de segundo orden (mediante su bucle cíclico de demanda forzosa).</w:t>
      </w:r>
    </w:p>
    <w:p w14:paraId="16842C1D" w14:textId="77777777" w:rsidR="00BA7AA8" w:rsidRDefault="00BA7AA8" w:rsidP="00BA7AA8"/>
    <w:p w14:paraId="679D04F0" w14:textId="77777777" w:rsidR="00BA7AA8" w:rsidRDefault="00BA7AA8" w:rsidP="00BA7AA8">
      <w:r>
        <w:t>La exchange no tiene un token propio distinto; el TN</w:t>
      </w:r>
      <w:r>
        <w:rPr>
          <w:rFonts w:ascii="Roboto" w:hAnsi="Roboto" w:cs="Roboto"/>
        </w:rPr>
        <w:t>‑</w:t>
      </w:r>
      <w:r>
        <w:t>LF es el único token nativo, y su contrato inteligente es el que gobierna la emisión, quema, arbitraje de divisas y concesión de créditos regionales. La exchange se construye sobre el TN</w:t>
      </w:r>
      <w:r>
        <w:rPr>
          <w:rFonts w:ascii="Roboto" w:hAnsi="Roboto" w:cs="Roboto"/>
        </w:rPr>
        <w:t>‑</w:t>
      </w:r>
      <w:r>
        <w:t>LF y los otros cinco instrumentos (CIDA</w:t>
      </w:r>
      <w:r>
        <w:rPr>
          <w:rFonts w:ascii="Roboto" w:hAnsi="Roboto" w:cs="Roboto"/>
        </w:rPr>
        <w:t>‑</w:t>
      </w:r>
      <w:r>
        <w:t>R y los cuatro criptobonos</w:t>
      </w:r>
      <w:r>
        <w:rPr>
          <w:rFonts w:ascii="Roboto" w:hAnsi="Roboto" w:cs="Roboto"/>
        </w:rPr>
        <w:t>‑</w:t>
      </w:r>
      <w:r>
        <w:t>NFT).</w:t>
      </w:r>
    </w:p>
    <w:p w14:paraId="0DD35211" w14:textId="77777777" w:rsidR="00BA7AA8" w:rsidRDefault="00BA7AA8" w:rsidP="00BA7AA8"/>
    <w:p w14:paraId="7F0018B5" w14:textId="77777777" w:rsidR="00BA7AA8" w:rsidRDefault="00BA7AA8" w:rsidP="00BA7AA8">
      <w:r>
        <w:t>---</w:t>
      </w:r>
    </w:p>
    <w:p w14:paraId="41C0E358" w14:textId="77777777" w:rsidR="00BA7AA8" w:rsidRDefault="00BA7AA8" w:rsidP="00BA7AA8"/>
    <w:p w14:paraId="1FDE9018" w14:textId="77777777" w:rsidR="00BA7AA8" w:rsidRDefault="00BA7AA8" w:rsidP="00BA7AA8">
      <w:r>
        <w:t>1. DEFINICIÓN Y ALCANCE DEL SISTEMA</w:t>
      </w:r>
    </w:p>
    <w:p w14:paraId="384ABC7D" w14:textId="77777777" w:rsidR="00BA7AA8" w:rsidRDefault="00BA7AA8" w:rsidP="00BA7AA8"/>
    <w:p w14:paraId="262DE419" w14:textId="77777777" w:rsidR="00BA7AA8" w:rsidRDefault="00BA7AA8" w:rsidP="00BA7AA8">
      <w:r>
        <w:t>La ELH</w:t>
      </w:r>
      <w:r>
        <w:rPr>
          <w:rFonts w:ascii="Roboto" w:hAnsi="Roboto" w:cs="Roboto"/>
        </w:rPr>
        <w:t>‑</w:t>
      </w:r>
      <w:r>
        <w:t>CAS 2.0 es una plataforma descentralizada pero gobernada por la Liga Federal (arquitectura de 6 poderes y 36 ministerios) que permite la negociación spot, con margen y como bolsa de valores de los siguientes seis instrumentos, todos ellos contratos inteligentes desplegados en la misma blockchain:</w:t>
      </w:r>
    </w:p>
    <w:p w14:paraId="49946102" w14:textId="77777777" w:rsidR="00BA7AA8" w:rsidRDefault="00BA7AA8" w:rsidP="00BA7AA8"/>
    <w:p w14:paraId="5C5A5FF8" w14:textId="77777777" w:rsidR="00BA7AA8" w:rsidRDefault="00BA7AA8" w:rsidP="00BA7AA8">
      <w:r>
        <w:t>1. TN</w:t>
      </w:r>
      <w:r>
        <w:rPr>
          <w:rFonts w:ascii="Roboto" w:hAnsi="Roboto" w:cs="Roboto"/>
        </w:rPr>
        <w:t>‑</w:t>
      </w:r>
      <w:r>
        <w:t>LF (token nativo de canasta) – ERC</w:t>
      </w:r>
      <w:r>
        <w:rPr>
          <w:rFonts w:ascii="Roboto" w:hAnsi="Roboto" w:cs="Roboto"/>
        </w:rPr>
        <w:t>‑</w:t>
      </w:r>
      <w:r>
        <w:t>20 (fungible).</w:t>
      </w:r>
    </w:p>
    <w:p w14:paraId="1220898F" w14:textId="77777777" w:rsidR="00BA7AA8" w:rsidRDefault="00BA7AA8" w:rsidP="00BA7AA8">
      <w:r>
        <w:t>2. CIDA</w:t>
      </w:r>
      <w:r>
        <w:rPr>
          <w:rFonts w:ascii="Roboto" w:hAnsi="Roboto" w:cs="Roboto"/>
        </w:rPr>
        <w:t>‑</w:t>
      </w:r>
      <w:r>
        <w:t>R (criptoacciones con bucle de spread y DRIP) – ERC</w:t>
      </w:r>
      <w:r>
        <w:rPr>
          <w:rFonts w:ascii="Roboto" w:hAnsi="Roboto" w:cs="Roboto"/>
        </w:rPr>
        <w:t>‑</w:t>
      </w:r>
      <w:r>
        <w:t>20.</w:t>
      </w:r>
    </w:p>
    <w:p w14:paraId="0549EBF9" w14:textId="77777777" w:rsidR="00BA7AA8" w:rsidRDefault="00BA7AA8" w:rsidP="00BA7AA8">
      <w:r>
        <w:t>3. Criptobono</w:t>
      </w:r>
      <w:r>
        <w:rPr>
          <w:rFonts w:ascii="Roboto" w:hAnsi="Roboto" w:cs="Roboto"/>
        </w:rPr>
        <w:t>‑</w:t>
      </w:r>
      <w:r>
        <w:t>NFT Fuga de Capitales – ERC</w:t>
      </w:r>
      <w:r>
        <w:rPr>
          <w:rFonts w:ascii="Roboto" w:hAnsi="Roboto" w:cs="Roboto"/>
        </w:rPr>
        <w:t>‑</w:t>
      </w:r>
      <w:r>
        <w:t>1155 (semi</w:t>
      </w:r>
      <w:r>
        <w:rPr>
          <w:rFonts w:ascii="Roboto" w:hAnsi="Roboto" w:cs="Roboto"/>
        </w:rPr>
        <w:t>‑</w:t>
      </w:r>
      <w:r>
        <w:t>fungible, con cantidad).</w:t>
      </w:r>
    </w:p>
    <w:p w14:paraId="7FEE6BB2" w14:textId="77777777" w:rsidR="00BA7AA8" w:rsidRDefault="00BA7AA8" w:rsidP="00BA7AA8">
      <w:r>
        <w:t>4. Criptobono</w:t>
      </w:r>
      <w:r>
        <w:rPr>
          <w:rFonts w:ascii="Roboto" w:hAnsi="Roboto" w:cs="Roboto"/>
        </w:rPr>
        <w:t>‑</w:t>
      </w:r>
      <w:r>
        <w:t>NFT TIPS – ERC</w:t>
      </w:r>
      <w:r>
        <w:rPr>
          <w:rFonts w:ascii="Roboto" w:hAnsi="Roboto" w:cs="Roboto"/>
        </w:rPr>
        <w:t>‑</w:t>
      </w:r>
      <w:r>
        <w:t>1155.</w:t>
      </w:r>
    </w:p>
    <w:p w14:paraId="78A68D5D" w14:textId="77777777" w:rsidR="00BA7AA8" w:rsidRDefault="00BA7AA8" w:rsidP="00BA7AA8">
      <w:r>
        <w:t>5. Criptobono</w:t>
      </w:r>
      <w:r>
        <w:rPr>
          <w:rFonts w:ascii="Roboto" w:hAnsi="Roboto" w:cs="Roboto"/>
        </w:rPr>
        <w:t>‑</w:t>
      </w:r>
      <w:r>
        <w:t>NFT Déficit Comercial – ERC</w:t>
      </w:r>
      <w:r>
        <w:rPr>
          <w:rFonts w:ascii="Roboto" w:hAnsi="Roboto" w:cs="Roboto"/>
        </w:rPr>
        <w:t>‑</w:t>
      </w:r>
      <w:r>
        <w:t>1155.</w:t>
      </w:r>
    </w:p>
    <w:p w14:paraId="288A12CF" w14:textId="77777777" w:rsidR="00BA7AA8" w:rsidRDefault="00BA7AA8" w:rsidP="00BA7AA8">
      <w:r>
        <w:t>6. Criptobono</w:t>
      </w:r>
      <w:r>
        <w:rPr>
          <w:rFonts w:ascii="Roboto" w:hAnsi="Roboto" w:cs="Roboto"/>
        </w:rPr>
        <w:t>‑</w:t>
      </w:r>
      <w:r>
        <w:t>NFT Gasto Público – ERC</w:t>
      </w:r>
      <w:r>
        <w:rPr>
          <w:rFonts w:ascii="Roboto" w:hAnsi="Roboto" w:cs="Roboto"/>
        </w:rPr>
        <w:t>‑</w:t>
      </w:r>
      <w:r>
        <w:t>1155.</w:t>
      </w:r>
    </w:p>
    <w:p w14:paraId="540069F0" w14:textId="77777777" w:rsidR="00BA7AA8" w:rsidRDefault="00BA7AA8" w:rsidP="00BA7AA8"/>
    <w:p w14:paraId="2EECF4C1" w14:textId="77777777" w:rsidR="00BA7AA8" w:rsidRDefault="00BA7AA8" w:rsidP="00BA7AA8">
      <w:r>
        <w:t>La exchange soporta saldos mostrados en múltiples monedas locales (bolívar, peso, real, sol, etc.) y sugiere el valor del TN</w:t>
      </w:r>
      <w:r>
        <w:rPr>
          <w:rFonts w:ascii="Roboto" w:hAnsi="Roboto" w:cs="Roboto"/>
        </w:rPr>
        <w:t>‑</w:t>
      </w:r>
      <w:r>
        <w:t>LF como referencia estándar de la Liga Federal (por ejemplo, “1 TN</w:t>
      </w:r>
      <w:r>
        <w:rPr>
          <w:rFonts w:ascii="Roboto" w:hAnsi="Roboto" w:cs="Roboto"/>
        </w:rPr>
        <w:t>‑</w:t>
      </w:r>
      <w:r>
        <w:t>LF = X unidades de la moneda local de mayor poder adquisitivo”). Las Unidades Tributarias (UT) se utilizan exclusivamente para calcular el valor base de los cuatro criptobonos</w:t>
      </w:r>
      <w:r>
        <w:rPr>
          <w:rFonts w:ascii="Roboto" w:hAnsi="Roboto" w:cs="Roboto"/>
        </w:rPr>
        <w:t>‑</w:t>
      </w:r>
      <w:r>
        <w:t>NFT, no para mostrar saldos al usuario.</w:t>
      </w:r>
    </w:p>
    <w:p w14:paraId="53765E6A" w14:textId="77777777" w:rsidR="00BA7AA8" w:rsidRDefault="00BA7AA8" w:rsidP="00BA7AA8"/>
    <w:p w14:paraId="7F10DB3A" w14:textId="77777777" w:rsidR="00BA7AA8" w:rsidRDefault="00BA7AA8" w:rsidP="00BA7AA8">
      <w:r>
        <w:t>La velocidad de ejecución es de microsegundos (estándar internacional aceptable), utilizando un motor de emparejamiento en memoria con asentamiento periódico en blockchain (cada 10 segundos o cada 2000 operaciones).</w:t>
      </w:r>
    </w:p>
    <w:p w14:paraId="44B72E4A" w14:textId="77777777" w:rsidR="00BA7AA8" w:rsidRDefault="00BA7AA8" w:rsidP="00BA7AA8"/>
    <w:p w14:paraId="4277AE37" w14:textId="77777777" w:rsidR="00BA7AA8" w:rsidRDefault="00BA7AA8" w:rsidP="00BA7AA8">
      <w:r>
        <w:t>---</w:t>
      </w:r>
    </w:p>
    <w:p w14:paraId="04634BF3" w14:textId="77777777" w:rsidR="00BA7AA8" w:rsidRDefault="00BA7AA8" w:rsidP="00BA7AA8"/>
    <w:p w14:paraId="70656631" w14:textId="77777777" w:rsidR="00BA7AA8" w:rsidRDefault="00BA7AA8" w:rsidP="00BA7AA8">
      <w:r>
        <w:t>2. ARQUITECTURA GENERAL DEL SISTEMA (PASOS LÓGICOS DETALLADOS)</w:t>
      </w:r>
    </w:p>
    <w:p w14:paraId="7D0E597D" w14:textId="77777777" w:rsidR="00BA7AA8" w:rsidRDefault="00BA7AA8" w:rsidP="00BA7AA8"/>
    <w:p w14:paraId="2A8BFBA2" w14:textId="77777777" w:rsidR="00BA7AA8" w:rsidRDefault="00BA7AA8" w:rsidP="00BA7AA8">
      <w:r>
        <w:t>2.1 Capas funcionales</w:t>
      </w:r>
    </w:p>
    <w:p w14:paraId="57414CFE" w14:textId="77777777" w:rsidR="00BA7AA8" w:rsidRDefault="00BA7AA8" w:rsidP="00BA7AA8"/>
    <w:p w14:paraId="7F338FA0" w14:textId="77777777" w:rsidR="00BA7AA8" w:rsidRDefault="00BA7AA8" w:rsidP="00BA7AA8">
      <w:r>
        <w:t>El sistema se divide en seis capas interconectadas, cada una con responsabilidades claras.</w:t>
      </w:r>
    </w:p>
    <w:p w14:paraId="7819E7C8" w14:textId="77777777" w:rsidR="00BA7AA8" w:rsidRDefault="00BA7AA8" w:rsidP="00BA7AA8"/>
    <w:p w14:paraId="14DDCAD6" w14:textId="77777777" w:rsidR="00BA7AA8" w:rsidRDefault="00BA7AA8" w:rsidP="00BA7AA8">
      <w:r>
        <w:t>Capa 1: Blockchain de liquidación (L1)</w:t>
      </w:r>
    </w:p>
    <w:p w14:paraId="1BBB2BDE" w14:textId="77777777" w:rsidR="00BA7AA8" w:rsidRDefault="00BA7AA8" w:rsidP="00BA7AA8"/>
    <w:p w14:paraId="768E98FF" w14:textId="77777777" w:rsidR="00BA7AA8" w:rsidRDefault="00BA7AA8" w:rsidP="00BA7AA8">
      <w:r>
        <w:t>· Implementa los contratos de los seis activos y el registro de propiedad.</w:t>
      </w:r>
    </w:p>
    <w:p w14:paraId="57905510" w14:textId="77777777" w:rsidR="00BA7AA8" w:rsidRDefault="00BA7AA8" w:rsidP="00BA7AA8">
      <w:r>
        <w:t>· Utiliza un consenso Proof</w:t>
      </w:r>
      <w:r>
        <w:rPr>
          <w:rFonts w:ascii="Roboto" w:hAnsi="Roboto" w:cs="Roboto"/>
        </w:rPr>
        <w:t>‑</w:t>
      </w:r>
      <w:r>
        <w:t>of</w:t>
      </w:r>
      <w:r>
        <w:rPr>
          <w:rFonts w:ascii="Roboto" w:hAnsi="Roboto" w:cs="Roboto"/>
        </w:rPr>
        <w:t>‑</w:t>
      </w:r>
      <w:r>
        <w:t>Authority con 21 validadores (bancos centrales, ministerios, y el Poder Republicano).</w:t>
      </w:r>
    </w:p>
    <w:p w14:paraId="571C2C57" w14:textId="77777777" w:rsidR="00BA7AA8" w:rsidRDefault="00BA7AA8" w:rsidP="00BA7AA8">
      <w:r>
        <w:t>· Tiempo de bloque: 2 segundos; finalidad inmediata (no hay reorganizaciones profundas).</w:t>
      </w:r>
    </w:p>
    <w:p w14:paraId="6EDDE42A" w14:textId="77777777" w:rsidR="00BA7AA8" w:rsidRDefault="00BA7AA8" w:rsidP="00BA7AA8">
      <w:r>
        <w:t>· Soporta transacciones atómicas entre múltiples activos mediante un contrato de liquidación por lotes.</w:t>
      </w:r>
    </w:p>
    <w:p w14:paraId="518701F0" w14:textId="77777777" w:rsidR="00BA7AA8" w:rsidRDefault="00BA7AA8" w:rsidP="00BA7AA8"/>
    <w:p w14:paraId="43623692" w14:textId="77777777" w:rsidR="00BA7AA8" w:rsidRDefault="00BA7AA8" w:rsidP="00BA7AA8">
      <w:r>
        <w:t>Capa 2: Motor de emparejamiento (off</w:t>
      </w:r>
      <w:r>
        <w:rPr>
          <w:rFonts w:ascii="Roboto" w:hAnsi="Roboto" w:cs="Roboto"/>
        </w:rPr>
        <w:t>‑</w:t>
      </w:r>
      <w:r>
        <w:t>chain)</w:t>
      </w:r>
    </w:p>
    <w:p w14:paraId="29D44579" w14:textId="77777777" w:rsidR="00BA7AA8" w:rsidRDefault="00BA7AA8" w:rsidP="00BA7AA8"/>
    <w:p w14:paraId="4F7A02E8" w14:textId="77777777" w:rsidR="00BA7AA8" w:rsidRDefault="00BA7AA8" w:rsidP="00BA7AA8">
      <w:r>
        <w:t>· Servidor de alta frecuencia escrito en Rust, con memoria compartida y colas lock</w:t>
      </w:r>
      <w:r>
        <w:rPr>
          <w:rFonts w:ascii="Roboto" w:hAnsi="Roboto" w:cs="Roboto"/>
        </w:rPr>
        <w:t>‑</w:t>
      </w:r>
      <w:r>
        <w:t>free.</w:t>
      </w:r>
    </w:p>
    <w:p w14:paraId="16CE50DB" w14:textId="77777777" w:rsidR="00BA7AA8" w:rsidRDefault="00BA7AA8" w:rsidP="00BA7AA8">
      <w:r>
        <w:t>· Recibe órdenes de los usuarios a través de la API, las valida y las introduce en libros de órdenes por par (ej. CIDA</w:t>
      </w:r>
      <w:r>
        <w:rPr>
          <w:rFonts w:ascii="Roboto" w:hAnsi="Roboto" w:cs="Roboto"/>
        </w:rPr>
        <w:t>‑</w:t>
      </w:r>
      <w:r>
        <w:t>R/TN</w:t>
      </w:r>
      <w:r>
        <w:rPr>
          <w:rFonts w:ascii="Roboto" w:hAnsi="Roboto" w:cs="Roboto"/>
        </w:rPr>
        <w:t>‑</w:t>
      </w:r>
      <w:r>
        <w:t>LF, TN</w:t>
      </w:r>
      <w:r>
        <w:rPr>
          <w:rFonts w:ascii="Roboto" w:hAnsi="Roboto" w:cs="Roboto"/>
        </w:rPr>
        <w:t>‑</w:t>
      </w:r>
      <w:r>
        <w:t>LF/CriptobonoFuga, etc.).</w:t>
      </w:r>
    </w:p>
    <w:p w14:paraId="04009B7B" w14:textId="77777777" w:rsidR="00BA7AA8" w:rsidRDefault="00BA7AA8" w:rsidP="00BA7AA8">
      <w:r>
        <w:t>· Cada operación ejecutada genera un “recibo” firmado por el motor, que luego se envía a la blockchain.</w:t>
      </w:r>
    </w:p>
    <w:p w14:paraId="265980D2" w14:textId="77777777" w:rsidR="00BA7AA8" w:rsidRDefault="00BA7AA8" w:rsidP="00BA7AA8">
      <w:r>
        <w:t>· El motor aplica los tipos de orden: limit, market, stop</w:t>
      </w:r>
      <w:r>
        <w:rPr>
          <w:rFonts w:ascii="Roboto" w:hAnsi="Roboto" w:cs="Roboto"/>
        </w:rPr>
        <w:t>‑</w:t>
      </w:r>
      <w:r>
        <w:t>loss, take</w:t>
      </w:r>
      <w:r>
        <w:rPr>
          <w:rFonts w:ascii="Roboto" w:hAnsi="Roboto" w:cs="Roboto"/>
        </w:rPr>
        <w:t>‑</w:t>
      </w:r>
      <w:r>
        <w:t>profit, TWAP, iceberg, trailing stop.</w:t>
      </w:r>
    </w:p>
    <w:p w14:paraId="52AFC889" w14:textId="77777777" w:rsidR="00BA7AA8" w:rsidRDefault="00BA7AA8" w:rsidP="00BA7AA8"/>
    <w:p w14:paraId="3CAD1E37" w14:textId="77777777" w:rsidR="00BA7AA8" w:rsidRDefault="00BA7AA8" w:rsidP="00BA7AA8">
      <w:r>
        <w:t>Capa 3: Relayer y liquidador</w:t>
      </w:r>
    </w:p>
    <w:p w14:paraId="586CF3C7" w14:textId="77777777" w:rsidR="00BA7AA8" w:rsidRDefault="00BA7AA8" w:rsidP="00BA7AA8"/>
    <w:p w14:paraId="66D1044A" w14:textId="77777777" w:rsidR="00BA7AA8" w:rsidRDefault="00BA7AA8" w:rsidP="00BA7AA8">
      <w:r>
        <w:t>· Componente que agrupa recibos de operaciones cada 10 segundos o cada 2000 operaciones.</w:t>
      </w:r>
    </w:p>
    <w:p w14:paraId="7B9E7368" w14:textId="77777777" w:rsidR="00BA7AA8" w:rsidRDefault="00BA7AA8" w:rsidP="00BA7AA8">
      <w:r>
        <w:t>· Construye una transacción que llama al contrato Liquidator con la lista de operaciones y las pruebas criptográficas de validez (ZK</w:t>
      </w:r>
      <w:r>
        <w:rPr>
          <w:rFonts w:ascii="Roboto" w:hAnsi="Roboto" w:cs="Roboto"/>
        </w:rPr>
        <w:t>‑</w:t>
      </w:r>
      <w:r>
        <w:t>SNARKs opcional para privacidad).</w:t>
      </w:r>
    </w:p>
    <w:p w14:paraId="08BE4589" w14:textId="77777777" w:rsidR="00BA7AA8" w:rsidRDefault="00BA7AA8" w:rsidP="00BA7AA8">
      <w:r>
        <w:t>· Envía la transacción a la blockchain; si es exitosa, actualiza los saldos internos de la exchange.</w:t>
      </w:r>
    </w:p>
    <w:p w14:paraId="067E49DA" w14:textId="77777777" w:rsidR="00BA7AA8" w:rsidRDefault="00BA7AA8" w:rsidP="00BA7AA8"/>
    <w:p w14:paraId="35E3E2B3" w14:textId="77777777" w:rsidR="00BA7AA8" w:rsidRDefault="00BA7AA8" w:rsidP="00BA7AA8">
      <w:r>
        <w:t>Capa 4: Oráculos nacionales e internacionales</w:t>
      </w:r>
    </w:p>
    <w:p w14:paraId="027CB0D7" w14:textId="77777777" w:rsidR="00BA7AA8" w:rsidRDefault="00BA7AA8" w:rsidP="00BA7AA8"/>
    <w:p w14:paraId="0498EA59" w14:textId="77777777" w:rsidR="00BA7AA8" w:rsidRDefault="00BA7AA8" w:rsidP="00BA7AA8">
      <w:r>
        <w:t>· Red de nodos oficiales (BCV, ministerios de economía, aduanas, etc.) que firman datos como:</w:t>
      </w:r>
    </w:p>
    <w:p w14:paraId="7962FB53" w14:textId="77777777" w:rsidR="00BA7AA8" w:rsidRDefault="00BA7AA8" w:rsidP="00BA7AA8">
      <w:r>
        <w:t xml:space="preserve">  · Índice de fuga de capitales mensual.</w:t>
      </w:r>
    </w:p>
    <w:p w14:paraId="65508950" w14:textId="77777777" w:rsidR="00BA7AA8" w:rsidRDefault="00BA7AA8" w:rsidP="00BA7AA8">
      <w:r>
        <w:t xml:space="preserve">  · IPC nacional e internacional.</w:t>
      </w:r>
    </w:p>
    <w:p w14:paraId="5DB0C1D0" w14:textId="77777777" w:rsidR="00BA7AA8" w:rsidRDefault="00BA7AA8" w:rsidP="00BA7AA8">
      <w:r>
        <w:t xml:space="preserve">  · Valor de importaciones/exportaciones.</w:t>
      </w:r>
    </w:p>
    <w:p w14:paraId="61083D26" w14:textId="77777777" w:rsidR="00BA7AA8" w:rsidRDefault="00BA7AA8" w:rsidP="00BA7AA8">
      <w:r>
        <w:t xml:space="preserve">  · Gasto público gratuito.</w:t>
      </w:r>
    </w:p>
    <w:p w14:paraId="141ECCEC" w14:textId="77777777" w:rsidR="00BA7AA8" w:rsidRDefault="00BA7AA8" w:rsidP="00BA7AA8">
      <w:r>
        <w:t xml:space="preserve">  · Tipos de cambio de monedas locales frente al TN</w:t>
      </w:r>
      <w:r>
        <w:rPr>
          <w:rFonts w:ascii="Roboto" w:hAnsi="Roboto" w:cs="Roboto"/>
        </w:rPr>
        <w:t>‑</w:t>
      </w:r>
      <w:r>
        <w:t>LF.</w:t>
      </w:r>
    </w:p>
    <w:p w14:paraId="7CA845B5" w14:textId="77777777" w:rsidR="00BA7AA8" w:rsidRDefault="00BA7AA8" w:rsidP="00BA7AA8">
      <w:r>
        <w:t>· Oráculos internacionales (Chainlink, Bloomberg, Reuters) para precios de commodities, tasas de interés de referencia, etc.</w:t>
      </w:r>
    </w:p>
    <w:p w14:paraId="5E8737FF" w14:textId="77777777" w:rsidR="00BA7AA8" w:rsidRDefault="00BA7AA8" w:rsidP="00BA7AA8">
      <w:r>
        <w:t>· Los datos se agregan en un contrato OracleAggregator que requiere consenso (por ejemplo, 3 de 5 fuentes para datos críticos).</w:t>
      </w:r>
    </w:p>
    <w:p w14:paraId="047C2C99" w14:textId="77777777" w:rsidR="00BA7AA8" w:rsidRDefault="00BA7AA8" w:rsidP="00BA7AA8"/>
    <w:p w14:paraId="2AC79FD5" w14:textId="77777777" w:rsidR="00BA7AA8" w:rsidRDefault="00BA7AA8" w:rsidP="00BA7AA8">
      <w:r>
        <w:t>Capa 5: API y servicios de usuario</w:t>
      </w:r>
    </w:p>
    <w:p w14:paraId="474B7556" w14:textId="77777777" w:rsidR="00BA7AA8" w:rsidRDefault="00BA7AA8" w:rsidP="00BA7AA8"/>
    <w:p w14:paraId="34E13E9B" w14:textId="77777777" w:rsidR="00BA7AA8" w:rsidRDefault="00BA7AA8" w:rsidP="00BA7AA8">
      <w:r>
        <w:t>· Backend en Node.js/Go que expone APIs REST y WebSocket para trading, consulta de saldos, gestión de órdenes.</w:t>
      </w:r>
    </w:p>
    <w:p w14:paraId="402B9C65" w14:textId="77777777" w:rsidR="00BA7AA8" w:rsidRDefault="00BA7AA8" w:rsidP="00BA7AA8">
      <w:r>
        <w:t>· Servicio de autenticación con JWT y soporte para wallets (MetaMask, WalletConnect, y wallet nativa de la Liga).</w:t>
      </w:r>
    </w:p>
    <w:p w14:paraId="641BB198" w14:textId="77777777" w:rsidR="00BA7AA8" w:rsidRDefault="00BA7AA8" w:rsidP="00BA7AA8">
      <w:r>
        <w:t>· Microservicio de conversión multimoneda: calcula saldos en moneda local usando el tipo de cambio TN</w:t>
      </w:r>
      <w:r>
        <w:rPr>
          <w:rFonts w:ascii="Roboto" w:hAnsi="Roboto" w:cs="Roboto"/>
        </w:rPr>
        <w:t>‑</w:t>
      </w:r>
      <w:r>
        <w:t>LF / moneda local obtenido del oráculo.</w:t>
      </w:r>
    </w:p>
    <w:p w14:paraId="15790B6F" w14:textId="77777777" w:rsidR="00BA7AA8" w:rsidRDefault="00BA7AA8" w:rsidP="00BA7AA8"/>
    <w:p w14:paraId="5FB8546C" w14:textId="77777777" w:rsidR="00BA7AA8" w:rsidRDefault="00BA7AA8" w:rsidP="00BA7AA8">
      <w:r>
        <w:t>Capa 6: Interfaz de usuario (front</w:t>
      </w:r>
      <w:r>
        <w:rPr>
          <w:rFonts w:ascii="Roboto" w:hAnsi="Roboto" w:cs="Roboto"/>
        </w:rPr>
        <w:t>‑</w:t>
      </w:r>
      <w:r>
        <w:t>end)</w:t>
      </w:r>
    </w:p>
    <w:p w14:paraId="3D8BAECB" w14:textId="77777777" w:rsidR="00BA7AA8" w:rsidRDefault="00BA7AA8" w:rsidP="00BA7AA8"/>
    <w:p w14:paraId="32BD6961" w14:textId="77777777" w:rsidR="00BA7AA8" w:rsidRDefault="00BA7AA8" w:rsidP="00BA7AA8">
      <w:r>
        <w:t>· Aplicación web y móvil (React Native) que muestra saldos en la moneda local seleccionada por el usuario, y opcionalmente en TN</w:t>
      </w:r>
      <w:r>
        <w:rPr>
          <w:rFonts w:ascii="Roboto" w:hAnsi="Roboto" w:cs="Roboto"/>
        </w:rPr>
        <w:t>‑</w:t>
      </w:r>
      <w:r>
        <w:t>LF.</w:t>
      </w:r>
    </w:p>
    <w:p w14:paraId="27807A98" w14:textId="77777777" w:rsidR="00BA7AA8" w:rsidRDefault="00BA7AA8" w:rsidP="00BA7AA8">
      <w:r>
        <w:t>· Gráficos de velas, profundidad de libro, historial de operaciones.</w:t>
      </w:r>
    </w:p>
    <w:p w14:paraId="06EBD038" w14:textId="77777777" w:rsidR="00BA7AA8" w:rsidRDefault="00BA7AA8" w:rsidP="00BA7AA8">
      <w:r>
        <w:t>· Panel para creadores de mercado y bots (API keys, límites de rate, logs).</w:t>
      </w:r>
    </w:p>
    <w:p w14:paraId="1F9FB443" w14:textId="77777777" w:rsidR="00BA7AA8" w:rsidRDefault="00BA7AA8" w:rsidP="00BA7AA8"/>
    <w:p w14:paraId="4CD31F7E" w14:textId="77777777" w:rsidR="00BA7AA8" w:rsidRDefault="00BA7AA8" w:rsidP="00BA7AA8">
      <w:r>
        <w:t>2.2 Flujo completo de una orden (paso a paso)</w:t>
      </w:r>
    </w:p>
    <w:p w14:paraId="5A6C049B" w14:textId="77777777" w:rsidR="00BA7AA8" w:rsidRDefault="00BA7AA8" w:rsidP="00BA7AA8"/>
    <w:p w14:paraId="7CF9945C" w14:textId="77777777" w:rsidR="00BA7AA8" w:rsidRDefault="00BA7AA8" w:rsidP="00BA7AA8">
      <w:r>
        <w:t>1. El usuario inicia sesión en la exchange con su wallet (ej. Metamask). La exchange verifica su identidad mediante un mensaje firmado.</w:t>
      </w:r>
    </w:p>
    <w:p w14:paraId="0DBD7666" w14:textId="77777777" w:rsidR="00BA7AA8" w:rsidRDefault="00BA7AA8" w:rsidP="00BA7AA8">
      <w:r>
        <w:t>2. El usuario deposita activos (TN</w:t>
      </w:r>
      <w:r>
        <w:rPr>
          <w:rFonts w:ascii="Roboto" w:hAnsi="Roboto" w:cs="Roboto"/>
        </w:rPr>
        <w:t>‑</w:t>
      </w:r>
      <w:r>
        <w:t>LF, CIDA</w:t>
      </w:r>
      <w:r>
        <w:rPr>
          <w:rFonts w:ascii="Roboto" w:hAnsi="Roboto" w:cs="Roboto"/>
        </w:rPr>
        <w:t>‑</w:t>
      </w:r>
      <w:r>
        <w:t>R o criptobonos) a la dirección de custodia de la exchange. El contrato de custodia emite un evento, y el backend acredita el saldo interno del usuario.</w:t>
      </w:r>
    </w:p>
    <w:p w14:paraId="3873ECF7" w14:textId="77777777" w:rsidR="00BA7AA8" w:rsidRDefault="00BA7AA8" w:rsidP="00BA7AA8">
      <w:r>
        <w:t>3. El usuario elige su moneda local preferida (VES, ARS, BRL, etc.) en la interfaz. La exchange consulta el oráculo para obtener el tipo de cambio TN</w:t>
      </w:r>
      <w:r>
        <w:rPr>
          <w:rFonts w:ascii="Roboto" w:hAnsi="Roboto" w:cs="Roboto"/>
        </w:rPr>
        <w:t>‑</w:t>
      </w:r>
      <w:r>
        <w:t>LF / moneda_local y muestra todos los saldos convertidos.</w:t>
      </w:r>
    </w:p>
    <w:p w14:paraId="52568543" w14:textId="77777777" w:rsidR="00BA7AA8" w:rsidRDefault="00BA7AA8" w:rsidP="00BA7AA8">
      <w:r>
        <w:t>4. El usuario coloca una orden de compra de, por ejemplo, 100 CIDA</w:t>
      </w:r>
      <w:r>
        <w:rPr>
          <w:rFonts w:ascii="Roboto" w:hAnsi="Roboto" w:cs="Roboto"/>
        </w:rPr>
        <w:t>‑</w:t>
      </w:r>
      <w:r>
        <w:t>R a un precio límite de 50 TN</w:t>
      </w:r>
      <w:r>
        <w:rPr>
          <w:rFonts w:ascii="Roboto" w:hAnsi="Roboto" w:cs="Roboto"/>
        </w:rPr>
        <w:t>‑</w:t>
      </w:r>
      <w:r>
        <w:t>LF por CIDA</w:t>
      </w:r>
      <w:r>
        <w:rPr>
          <w:rFonts w:ascii="Roboto" w:hAnsi="Roboto" w:cs="Roboto"/>
        </w:rPr>
        <w:t>‑</w:t>
      </w:r>
      <w:r>
        <w:t>R. La orden se envía al motor de emparejamiento.</w:t>
      </w:r>
    </w:p>
    <w:p w14:paraId="5C434AC2" w14:textId="77777777" w:rsidR="00BA7AA8" w:rsidRDefault="00BA7AA8" w:rsidP="00BA7AA8">
      <w:r>
        <w:t>5. El motor cruza la orden con las órdenes de venta existentes. Si se ejecuta total o parcialmente, genera un recibo firmado que incluye: par, precio, cantidad, comprador, vendedor, timestamp.</w:t>
      </w:r>
    </w:p>
    <w:p w14:paraId="1C97D224" w14:textId="77777777" w:rsidR="00BA7AA8" w:rsidRDefault="00BA7AA8" w:rsidP="00BA7AA8">
      <w:r>
        <w:t>6. Cada recibo se acumula en un lote. Cada 10 segundos, el relayer envía el lote al contrato Liquidator en la blockchain. El contrato verifica las firmas del motor (autorizado) y actualiza los saldos de los usuarios (disminuye activo pagado, aumenta activo recibido).</w:t>
      </w:r>
    </w:p>
    <w:p w14:paraId="07656481" w14:textId="77777777" w:rsidR="00BA7AA8" w:rsidRDefault="00BA7AA8" w:rsidP="00BA7AA8">
      <w:r>
        <w:t>7. El backend escucha los eventos de liquidación y actualiza la base de datos interna. El usuario ve la ejecución reflejada en su saldo en tiempo real (con un retardo máximo de 10 segundos).</w:t>
      </w:r>
    </w:p>
    <w:p w14:paraId="57CD6FE5" w14:textId="77777777" w:rsidR="00BA7AA8" w:rsidRDefault="00BA7AA8" w:rsidP="00BA7AA8">
      <w:r>
        <w:t>8. Al final del día, la exchange calcula las comisiones (gas) en TN</w:t>
      </w:r>
      <w:r>
        <w:rPr>
          <w:rFonts w:ascii="Roboto" w:hAnsi="Roboto" w:cs="Roboto"/>
        </w:rPr>
        <w:t>‑</w:t>
      </w:r>
      <w:r>
        <w:t>LF, las deduce de los saldos de los usuarios y las envía a una billetera de tesorería gobernada por el Consejo.</w:t>
      </w:r>
    </w:p>
    <w:p w14:paraId="7F4A8585" w14:textId="77777777" w:rsidR="00BA7AA8" w:rsidRDefault="00BA7AA8" w:rsidP="00BA7AA8"/>
    <w:p w14:paraId="68F13DA5" w14:textId="77777777" w:rsidR="00BA7AA8" w:rsidRDefault="00BA7AA8" w:rsidP="00BA7AA8">
      <w:r>
        <w:t>---</w:t>
      </w:r>
    </w:p>
    <w:p w14:paraId="09D6C660" w14:textId="77777777" w:rsidR="00BA7AA8" w:rsidRDefault="00BA7AA8" w:rsidP="00BA7AA8"/>
    <w:p w14:paraId="0F8505C7" w14:textId="77777777" w:rsidR="00BA7AA8" w:rsidRDefault="00BA7AA8" w:rsidP="00BA7AA8">
      <w:r>
        <w:t>3. INTEGRACIÓN DEL TN</w:t>
      </w:r>
      <w:r>
        <w:rPr>
          <w:rFonts w:ascii="Roboto" w:hAnsi="Roboto" w:cs="Roboto"/>
        </w:rPr>
        <w:t>‑</w:t>
      </w:r>
      <w:r>
        <w:t>LF COMO TOKEN NATIVO DE LA EXCHANGE</w:t>
      </w:r>
    </w:p>
    <w:p w14:paraId="7D3B5FE8" w14:textId="77777777" w:rsidR="00BA7AA8" w:rsidRDefault="00BA7AA8" w:rsidP="00BA7AA8"/>
    <w:p w14:paraId="69DB4575" w14:textId="77777777" w:rsidR="00BA7AA8" w:rsidRDefault="00BA7AA8" w:rsidP="00BA7AA8">
      <w:r>
        <w:t>El TN</w:t>
      </w:r>
      <w:r>
        <w:rPr>
          <w:rFonts w:ascii="Roboto" w:hAnsi="Roboto" w:cs="Roboto"/>
        </w:rPr>
        <w:t>‑</w:t>
      </w:r>
      <w:r>
        <w:t>LF ya está definido en su documento. Para que actúe como token nativo de la exchange, se requieren las siguientes adaptaciones (sin modificar su esencia):</w:t>
      </w:r>
    </w:p>
    <w:p w14:paraId="1C049537" w14:textId="77777777" w:rsidR="00BA7AA8" w:rsidRDefault="00BA7AA8" w:rsidP="00BA7AA8"/>
    <w:p w14:paraId="76DD0E2F" w14:textId="77777777" w:rsidR="00BA7AA8" w:rsidRDefault="00BA7AA8" w:rsidP="00BA7AA8">
      <w:r>
        <w:t>· El contrato del TN</w:t>
      </w:r>
      <w:r>
        <w:rPr>
          <w:rFonts w:ascii="Roboto" w:hAnsi="Roboto" w:cs="Roboto"/>
        </w:rPr>
        <w:t>‑</w:t>
      </w:r>
      <w:r>
        <w:t>LF debe implementar la interfaz IExchangeAsset (descrita en la sección 4) para permitir que la exchange debite y acredite saldos por órdenes.</w:t>
      </w:r>
    </w:p>
    <w:p w14:paraId="19760B8D" w14:textId="77777777" w:rsidR="00BA7AA8" w:rsidRDefault="00BA7AA8" w:rsidP="00BA7AA8">
      <w:r>
        <w:t>· La exchange utilizará la función balanceAvailable del TN</w:t>
      </w:r>
      <w:r>
        <w:rPr>
          <w:rFonts w:ascii="Roboto" w:hAnsi="Roboto" w:cs="Roboto"/>
        </w:rPr>
        <w:t>‑</w:t>
      </w:r>
      <w:r>
        <w:t>LF para conocer el saldo disponible de cada usuario (descontando órdenes abiertas).</w:t>
      </w:r>
    </w:p>
    <w:p w14:paraId="60A5D80B" w14:textId="77777777" w:rsidR="00BA7AA8" w:rsidRDefault="00BA7AA8" w:rsidP="00BA7AA8">
      <w:r>
        <w:t>· El contrato del TN</w:t>
      </w:r>
      <w:r>
        <w:rPr>
          <w:rFonts w:ascii="Roboto" w:hAnsi="Roboto" w:cs="Roboto"/>
        </w:rPr>
        <w:t>‑</w:t>
      </w:r>
      <w:r>
        <w:t>LF ya incluye mecanismos de estabilización (arbitraje de divisas, emisión/quema por desviación de la canasta). La exchange respetará esos mecanismos y no los duplicará.</w:t>
      </w:r>
    </w:p>
    <w:p w14:paraId="555E0433" w14:textId="77777777" w:rsidR="00BA7AA8" w:rsidRDefault="00BA7AA8" w:rsidP="00BA7AA8">
      <w:r>
        <w:t>· El gas de la red se pagará exclusivamente en TN</w:t>
      </w:r>
      <w:r>
        <w:rPr>
          <w:rFonts w:ascii="Roboto" w:hAnsi="Roboto" w:cs="Roboto"/>
        </w:rPr>
        <w:t>‑</w:t>
      </w:r>
      <w:r>
        <w:t>LF, y la exchange podrá establecer una tarifa fija o porcentual sobre el valor de cada operación, también en TN</w:t>
      </w:r>
      <w:r>
        <w:rPr>
          <w:rFonts w:ascii="Roboto" w:hAnsi="Roboto" w:cs="Roboto"/>
        </w:rPr>
        <w:t>‑</w:t>
      </w:r>
      <w:r>
        <w:t>LF.</w:t>
      </w:r>
    </w:p>
    <w:p w14:paraId="12D3E914" w14:textId="77777777" w:rsidR="00BA7AA8" w:rsidRDefault="00BA7AA8" w:rsidP="00BA7AA8"/>
    <w:p w14:paraId="66A161DB" w14:textId="77777777" w:rsidR="00BA7AA8" w:rsidRDefault="00BA7AA8" w:rsidP="00BA7AA8">
      <w:r>
        <w:t>Además, la exchange usará el TN</w:t>
      </w:r>
      <w:r>
        <w:rPr>
          <w:rFonts w:ascii="Roboto" w:hAnsi="Roboto" w:cs="Roboto"/>
        </w:rPr>
        <w:t>‑</w:t>
      </w:r>
      <w:r>
        <w:t>LF como unidad de cuenta para todos los pares. Esto significa que el precio de cualquier activo (CIDA</w:t>
      </w:r>
      <w:r>
        <w:rPr>
          <w:rFonts w:ascii="Roboto" w:hAnsi="Roboto" w:cs="Roboto"/>
        </w:rPr>
        <w:t>‑</w:t>
      </w:r>
      <w:r>
        <w:t>R, criptobonos) se cotiza siempre en TN</w:t>
      </w:r>
      <w:r>
        <w:rPr>
          <w:rFonts w:ascii="Roboto" w:hAnsi="Roboto" w:cs="Roboto"/>
        </w:rPr>
        <w:t>‑</w:t>
      </w:r>
      <w:r>
        <w:t>LF. La conversión a moneda local es solo para visualización.</w:t>
      </w:r>
    </w:p>
    <w:p w14:paraId="5833F43C" w14:textId="77777777" w:rsidR="00BA7AA8" w:rsidRDefault="00BA7AA8" w:rsidP="00BA7AA8"/>
    <w:p w14:paraId="5C2D8E4B" w14:textId="77777777" w:rsidR="00BA7AA8" w:rsidRDefault="00BA7AA8" w:rsidP="00BA7AA8">
      <w:r>
        <w:t>---</w:t>
      </w:r>
    </w:p>
    <w:p w14:paraId="5AB8ADAF" w14:textId="77777777" w:rsidR="00BA7AA8" w:rsidRDefault="00BA7AA8" w:rsidP="00BA7AA8"/>
    <w:p w14:paraId="79EBF5A0" w14:textId="77777777" w:rsidR="00BA7AA8" w:rsidRDefault="00BA7AA8" w:rsidP="00BA7AA8">
      <w:r>
        <w:t>4. INTEGRACIÓN DE LOS SEIS CRIPTOACTIVOS (CONTRATOS INTELIGENTES UNIFICADOS)</w:t>
      </w:r>
    </w:p>
    <w:p w14:paraId="6C3B0045" w14:textId="77777777" w:rsidR="00BA7AA8" w:rsidRDefault="00BA7AA8" w:rsidP="00BA7AA8"/>
    <w:p w14:paraId="2E864EBA" w14:textId="77777777" w:rsidR="00BA7AA8" w:rsidRDefault="00BA7AA8" w:rsidP="00BA7AA8">
      <w:r>
        <w:t>Cada contrato de activo debe implementar la siguiente interfaz común. El código se presenta en Solidity (para la blockchain elegida) pero los principios son aplicables a cualquier entorno.</w:t>
      </w:r>
    </w:p>
    <w:p w14:paraId="7187128E" w14:textId="77777777" w:rsidR="00BA7AA8" w:rsidRDefault="00BA7AA8" w:rsidP="00BA7AA8"/>
    <w:p w14:paraId="65DFBB62" w14:textId="77777777" w:rsidR="00BA7AA8" w:rsidRDefault="00BA7AA8" w:rsidP="00BA7AA8">
      <w:r>
        <w:t>```solidity</w:t>
      </w:r>
    </w:p>
    <w:p w14:paraId="53248AB9" w14:textId="77777777" w:rsidR="00BA7AA8" w:rsidRDefault="00BA7AA8" w:rsidP="00BA7AA8">
      <w:r>
        <w:t>// Interfaz unificada para todos los activos de la exchange</w:t>
      </w:r>
    </w:p>
    <w:p w14:paraId="3BEAB92B" w14:textId="77777777" w:rsidR="00BA7AA8" w:rsidRDefault="00BA7AA8" w:rsidP="00BA7AA8">
      <w:r>
        <w:t>interface IExchangeAsset {</w:t>
      </w:r>
    </w:p>
    <w:p w14:paraId="36CE77EB" w14:textId="77777777" w:rsidR="00BA7AA8" w:rsidRDefault="00BA7AA8" w:rsidP="00BA7AA8">
      <w:r>
        <w:t xml:space="preserve">    // Transfiere cantidad desde 'from' a 'to' por orden de la exchange</w:t>
      </w:r>
    </w:p>
    <w:p w14:paraId="29DB4F49" w14:textId="77777777" w:rsidR="00BA7AA8" w:rsidRDefault="00BA7AA8" w:rsidP="00BA7AA8">
      <w:r>
        <w:t xml:space="preserve">    function transferForOrder(address from, address to, uint256 amount) external returns (bool);</w:t>
      </w:r>
    </w:p>
    <w:p w14:paraId="5D7D5FFC" w14:textId="77777777" w:rsidR="00BA7AA8" w:rsidRDefault="00BA7AA8" w:rsidP="00BA7AA8">
      <w:r>
        <w:t xml:space="preserve">    </w:t>
      </w:r>
    </w:p>
    <w:p w14:paraId="2DD836CA" w14:textId="77777777" w:rsidR="00BA7AA8" w:rsidRDefault="00BA7AA8" w:rsidP="00BA7AA8">
      <w:r>
        <w:t xml:space="preserve">    // Devuelve el saldo disponible para la exchange (saldo total menos órdenes abiertas)</w:t>
      </w:r>
    </w:p>
    <w:p w14:paraId="5ABAC0F8" w14:textId="77777777" w:rsidR="00BA7AA8" w:rsidRDefault="00BA7AA8" w:rsidP="00BA7AA8">
      <w:r>
        <w:t xml:space="preserve">    function balanceAvailable(address account) external view returns (uint256);</w:t>
      </w:r>
    </w:p>
    <w:p w14:paraId="4989BEEA" w14:textId="77777777" w:rsidR="00BA7AA8" w:rsidRDefault="00BA7AA8" w:rsidP="00BA7AA8">
      <w:r>
        <w:t xml:space="preserve">    </w:t>
      </w:r>
    </w:p>
    <w:p w14:paraId="446DE229" w14:textId="77777777" w:rsidR="00BA7AA8" w:rsidRDefault="00BA7AA8" w:rsidP="00BA7AA8">
      <w:r>
        <w:t xml:space="preserve">    // Aprueba a la exchange a debitar hasta 'amount' (similar a approve)</w:t>
      </w:r>
    </w:p>
    <w:p w14:paraId="468A1FDA" w14:textId="77777777" w:rsidR="00BA7AA8" w:rsidRDefault="00BA7AA8" w:rsidP="00BA7AA8">
      <w:r>
        <w:t xml:space="preserve">    function approveExchange(address exchange, uint256 amount) external;</w:t>
      </w:r>
    </w:p>
    <w:p w14:paraId="3BF4C9AF" w14:textId="77777777" w:rsidR="00BA7AA8" w:rsidRDefault="00BA7AA8" w:rsidP="00BA7AA8">
      <w:r>
        <w:t xml:space="preserve">    </w:t>
      </w:r>
    </w:p>
    <w:p w14:paraId="38EA1019" w14:textId="77777777" w:rsidR="00BA7AA8" w:rsidRDefault="00BA7AA8" w:rsidP="00BA7AA8">
      <w:r>
        <w:t xml:space="preserve">    // Ejecuta función específica del activo (ej. recompra, distribución de dividendos, pago de cupones)</w:t>
      </w:r>
    </w:p>
    <w:p w14:paraId="06785A8A" w14:textId="77777777" w:rsidR="00BA7AA8" w:rsidRDefault="00BA7AA8" w:rsidP="00BA7AA8">
      <w:r>
        <w:t xml:space="preserve">    function executeSpecific(bytes calldata data) external returns (bytes memory);</w:t>
      </w:r>
    </w:p>
    <w:p w14:paraId="5236103C" w14:textId="77777777" w:rsidR="00BA7AA8" w:rsidRDefault="00BA7AA8" w:rsidP="00BA7AA8">
      <w:r>
        <w:t>}</w:t>
      </w:r>
    </w:p>
    <w:p w14:paraId="7F19BF29" w14:textId="77777777" w:rsidR="00BA7AA8" w:rsidRDefault="00BA7AA8" w:rsidP="00BA7AA8">
      <w:r>
        <w:t>```</w:t>
      </w:r>
    </w:p>
    <w:p w14:paraId="19C78148" w14:textId="77777777" w:rsidR="00BA7AA8" w:rsidRDefault="00BA7AA8" w:rsidP="00BA7AA8"/>
    <w:p w14:paraId="15B76487" w14:textId="77777777" w:rsidR="00BA7AA8" w:rsidRDefault="00BA7AA8" w:rsidP="00BA7AA8">
      <w:r>
        <w:t>A continuación se describe cómo se adapta cada activo.</w:t>
      </w:r>
    </w:p>
    <w:p w14:paraId="37983974" w14:textId="77777777" w:rsidR="00BA7AA8" w:rsidRDefault="00BA7AA8" w:rsidP="00BA7AA8"/>
    <w:p w14:paraId="65E0E9A2" w14:textId="77777777" w:rsidR="00BA7AA8" w:rsidRDefault="00BA7AA8" w:rsidP="00BA7AA8">
      <w:r>
        <w:t>4.1 TN</w:t>
      </w:r>
      <w:r>
        <w:rPr>
          <w:rFonts w:ascii="Roboto" w:hAnsi="Roboto" w:cs="Roboto"/>
        </w:rPr>
        <w:t>‑</w:t>
      </w:r>
      <w:r>
        <w:t>LF (token nativo de canasta)</w:t>
      </w:r>
    </w:p>
    <w:p w14:paraId="006FEB89" w14:textId="77777777" w:rsidR="00BA7AA8" w:rsidRDefault="00BA7AA8" w:rsidP="00BA7AA8"/>
    <w:p w14:paraId="60AB87A9" w14:textId="77777777" w:rsidR="00BA7AA8" w:rsidRDefault="00BA7AA8" w:rsidP="00BA7AA8">
      <w:r>
        <w:t>Ya es un ERC</w:t>
      </w:r>
      <w:r>
        <w:rPr>
          <w:rFonts w:ascii="Roboto" w:hAnsi="Roboto" w:cs="Roboto"/>
        </w:rPr>
        <w:t>‑</w:t>
      </w:r>
      <w:r>
        <w:t>20 estándar. Se añaden las funciones de la interfaz:</w:t>
      </w:r>
    </w:p>
    <w:p w14:paraId="2F8054A2" w14:textId="77777777" w:rsidR="00BA7AA8" w:rsidRDefault="00BA7AA8" w:rsidP="00BA7AA8"/>
    <w:p w14:paraId="693BA1EB" w14:textId="77777777" w:rsidR="00BA7AA8" w:rsidRDefault="00BA7AA8" w:rsidP="00BA7AA8">
      <w:r>
        <w:t>```solidity</w:t>
      </w:r>
    </w:p>
    <w:p w14:paraId="2FBF90C2" w14:textId="77777777" w:rsidR="00BA7AA8" w:rsidRDefault="00BA7AA8" w:rsidP="00BA7AA8">
      <w:r>
        <w:t>contract TN_LF is ERC20, IExchangeAsset {</w:t>
      </w:r>
    </w:p>
    <w:p w14:paraId="63213AE4" w14:textId="77777777" w:rsidR="00BA7AA8" w:rsidRDefault="00BA7AA8" w:rsidP="00BA7AA8">
      <w:r>
        <w:t xml:space="preserve">    mapping(address =&gt; mapping(address =&gt; uint256)) public exchangeAllowance;</w:t>
      </w:r>
    </w:p>
    <w:p w14:paraId="0CDD238F" w14:textId="77777777" w:rsidR="00BA7AA8" w:rsidRDefault="00BA7AA8" w:rsidP="00BA7AA8">
      <w:r>
        <w:t xml:space="preserve">    </w:t>
      </w:r>
    </w:p>
    <w:p w14:paraId="1AA9D98D" w14:textId="77777777" w:rsidR="00BA7AA8" w:rsidRDefault="00BA7AA8" w:rsidP="00BA7AA8">
      <w:r>
        <w:t xml:space="preserve">    function approveExchange(address exchange, uint256 amount) external override {</w:t>
      </w:r>
    </w:p>
    <w:p w14:paraId="010BBD55" w14:textId="77777777" w:rsidR="00BA7AA8" w:rsidRDefault="00BA7AA8" w:rsidP="00BA7AA8">
      <w:r>
        <w:t xml:space="preserve">        exchangeAllowance[msg.sender][exchange] = amount;</w:t>
      </w:r>
    </w:p>
    <w:p w14:paraId="3A6B27D1" w14:textId="77777777" w:rsidR="00BA7AA8" w:rsidRDefault="00BA7AA8" w:rsidP="00BA7AA8">
      <w:r>
        <w:t xml:space="preserve">        emit ExchangeApproval(msg.sender, exchange, amount);</w:t>
      </w:r>
    </w:p>
    <w:p w14:paraId="3BE350C6" w14:textId="77777777" w:rsidR="00BA7AA8" w:rsidRDefault="00BA7AA8" w:rsidP="00BA7AA8">
      <w:r>
        <w:t xml:space="preserve">    }</w:t>
      </w:r>
    </w:p>
    <w:p w14:paraId="1A9E84B0" w14:textId="77777777" w:rsidR="00BA7AA8" w:rsidRDefault="00BA7AA8" w:rsidP="00BA7AA8">
      <w:r>
        <w:t xml:space="preserve">    </w:t>
      </w:r>
    </w:p>
    <w:p w14:paraId="4E5515B9" w14:textId="77777777" w:rsidR="00BA7AA8" w:rsidRDefault="00BA7AA8" w:rsidP="00BA7AA8">
      <w:r>
        <w:t xml:space="preserve">    function transferForOrder(address from, address to, uint256 amount) external override onlyExchange returns (bool) {</w:t>
      </w:r>
    </w:p>
    <w:p w14:paraId="312F467B" w14:textId="77777777" w:rsidR="00BA7AA8" w:rsidRDefault="00BA7AA8" w:rsidP="00BA7AA8">
      <w:r>
        <w:t xml:space="preserve">        require(exchangeAllowance[from][msg.sender] &gt;= amount, "insufficient allowance");</w:t>
      </w:r>
    </w:p>
    <w:p w14:paraId="7DAFA237" w14:textId="77777777" w:rsidR="00BA7AA8" w:rsidRDefault="00BA7AA8" w:rsidP="00BA7AA8">
      <w:r>
        <w:t xml:space="preserve">        exchangeAllowance[from][msg.sender] -= amount;</w:t>
      </w:r>
    </w:p>
    <w:p w14:paraId="55EF0766" w14:textId="77777777" w:rsidR="00BA7AA8" w:rsidRDefault="00BA7AA8" w:rsidP="00BA7AA8">
      <w:r>
        <w:t xml:space="preserve">        _transfer(from, to, amount);</w:t>
      </w:r>
    </w:p>
    <w:p w14:paraId="4DFBB1CA" w14:textId="77777777" w:rsidR="00BA7AA8" w:rsidRDefault="00BA7AA8" w:rsidP="00BA7AA8">
      <w:r>
        <w:t xml:space="preserve">        return true;</w:t>
      </w:r>
    </w:p>
    <w:p w14:paraId="4BE07523" w14:textId="77777777" w:rsidR="00BA7AA8" w:rsidRDefault="00BA7AA8" w:rsidP="00BA7AA8">
      <w:r>
        <w:t xml:space="preserve">    }</w:t>
      </w:r>
    </w:p>
    <w:p w14:paraId="7CFAA8FC" w14:textId="77777777" w:rsidR="00BA7AA8" w:rsidRDefault="00BA7AA8" w:rsidP="00BA7AA8">
      <w:r>
        <w:t xml:space="preserve">    </w:t>
      </w:r>
    </w:p>
    <w:p w14:paraId="3731D39E" w14:textId="77777777" w:rsidR="00BA7AA8" w:rsidRDefault="00BA7AA8" w:rsidP="00BA7AA8">
      <w:r>
        <w:t xml:space="preserve">    function balanceAvailable(address account) external view override returns (uint256) {</w:t>
      </w:r>
    </w:p>
    <w:p w14:paraId="0D9028D9" w14:textId="77777777" w:rsidR="00BA7AA8" w:rsidRDefault="00BA7AA8" w:rsidP="00BA7AA8">
      <w:r>
        <w:t xml:space="preserve">        return balanceOf(account) - lockedBalance[account]; // lockedBalance gestionado por la exchange</w:t>
      </w:r>
    </w:p>
    <w:p w14:paraId="6E7BB524" w14:textId="77777777" w:rsidR="00BA7AA8" w:rsidRDefault="00BA7AA8" w:rsidP="00BA7AA8">
      <w:r>
        <w:t xml:space="preserve">    }</w:t>
      </w:r>
    </w:p>
    <w:p w14:paraId="1AE11BA5" w14:textId="77777777" w:rsidR="00BA7AA8" w:rsidRDefault="00BA7AA8" w:rsidP="00BA7AA8">
      <w:r>
        <w:t xml:space="preserve">    </w:t>
      </w:r>
    </w:p>
    <w:p w14:paraId="48EE3C44" w14:textId="77777777" w:rsidR="00BA7AA8" w:rsidRDefault="00BA7AA8" w:rsidP="00BA7AA8">
      <w:r>
        <w:t xml:space="preserve">    function executeSpecific(bytes calldata data) external override onlyExchange returns (bytes memory) {</w:t>
      </w:r>
    </w:p>
    <w:p w14:paraId="768AE6CC" w14:textId="77777777" w:rsidR="00BA7AA8" w:rsidRDefault="00BA7AA8" w:rsidP="00BA7AA8">
      <w:r>
        <w:t xml:space="preserve">        // Para TN</w:t>
      </w:r>
      <w:r>
        <w:rPr>
          <w:rFonts w:ascii="Roboto" w:hAnsi="Roboto" w:cs="Roboto"/>
        </w:rPr>
        <w:t>‑</w:t>
      </w:r>
      <w:r>
        <w:t>LF, puede llamar a funciones de estabilización (arbitraje, emisión de crédito)</w:t>
      </w:r>
    </w:p>
    <w:p w14:paraId="49C5281B" w14:textId="77777777" w:rsidR="00BA7AA8" w:rsidRDefault="00BA7AA8" w:rsidP="00BA7AA8">
      <w:r>
        <w:t xml:space="preserve">        (bool success, bytes memory result) = address(this).delegatecall(data);</w:t>
      </w:r>
    </w:p>
    <w:p w14:paraId="2BA0615C" w14:textId="77777777" w:rsidR="00BA7AA8" w:rsidRDefault="00BA7AA8" w:rsidP="00BA7AA8">
      <w:r>
        <w:t xml:space="preserve">        require(success, "executeSpecific failed");</w:t>
      </w:r>
    </w:p>
    <w:p w14:paraId="42C3E030" w14:textId="77777777" w:rsidR="00BA7AA8" w:rsidRDefault="00BA7AA8" w:rsidP="00BA7AA8">
      <w:r>
        <w:t xml:space="preserve">        return result;</w:t>
      </w:r>
    </w:p>
    <w:p w14:paraId="6F7C5C23" w14:textId="77777777" w:rsidR="00BA7AA8" w:rsidRDefault="00BA7AA8" w:rsidP="00BA7AA8">
      <w:r>
        <w:t xml:space="preserve">    }</w:t>
      </w:r>
    </w:p>
    <w:p w14:paraId="10E7AE98" w14:textId="77777777" w:rsidR="00BA7AA8" w:rsidRDefault="00BA7AA8" w:rsidP="00BA7AA8">
      <w:r>
        <w:t xml:space="preserve">    </w:t>
      </w:r>
    </w:p>
    <w:p w14:paraId="2321A4B5" w14:textId="77777777" w:rsidR="00BA7AA8" w:rsidRDefault="00BA7AA8" w:rsidP="00BA7AA8">
      <w:r>
        <w:t xml:space="preserve">    modifier onlyExchange() {</w:t>
      </w:r>
    </w:p>
    <w:p w14:paraId="5CB88307" w14:textId="77777777" w:rsidR="00BA7AA8" w:rsidRDefault="00BA7AA8" w:rsidP="00BA7AA8">
      <w:r>
        <w:t xml:space="preserve">        require(exchangeRegistry[msg.sender], "not an exchange");</w:t>
      </w:r>
    </w:p>
    <w:p w14:paraId="2D878421" w14:textId="77777777" w:rsidR="00BA7AA8" w:rsidRDefault="00BA7AA8" w:rsidP="00BA7AA8">
      <w:r>
        <w:t xml:space="preserve">        _;</w:t>
      </w:r>
    </w:p>
    <w:p w14:paraId="42E49EA2" w14:textId="77777777" w:rsidR="00BA7AA8" w:rsidRDefault="00BA7AA8" w:rsidP="00BA7AA8">
      <w:r>
        <w:t xml:space="preserve">    }</w:t>
      </w:r>
    </w:p>
    <w:p w14:paraId="57A692FA" w14:textId="77777777" w:rsidR="00BA7AA8" w:rsidRDefault="00BA7AA8" w:rsidP="00BA7AA8">
      <w:r>
        <w:t>}</w:t>
      </w:r>
    </w:p>
    <w:p w14:paraId="2C6170C4" w14:textId="77777777" w:rsidR="00BA7AA8" w:rsidRDefault="00BA7AA8" w:rsidP="00BA7AA8">
      <w:r>
        <w:t>```</w:t>
      </w:r>
    </w:p>
    <w:p w14:paraId="312FD0EB" w14:textId="77777777" w:rsidR="00BA7AA8" w:rsidRDefault="00BA7AA8" w:rsidP="00BA7AA8"/>
    <w:p w14:paraId="126E8650" w14:textId="77777777" w:rsidR="00BA7AA8" w:rsidRDefault="00BA7AA8" w:rsidP="00BA7AA8">
      <w:r>
        <w:t>4.2 CIDA</w:t>
      </w:r>
      <w:r>
        <w:rPr>
          <w:rFonts w:ascii="Roboto" w:hAnsi="Roboto" w:cs="Roboto"/>
        </w:rPr>
        <w:t>‑</w:t>
      </w:r>
      <w:r>
        <w:t>R</w:t>
      </w:r>
    </w:p>
    <w:p w14:paraId="352374B8" w14:textId="77777777" w:rsidR="00BA7AA8" w:rsidRDefault="00BA7AA8" w:rsidP="00BA7AA8"/>
    <w:p w14:paraId="2C417F87" w14:textId="77777777" w:rsidR="00BA7AA8" w:rsidRDefault="00BA7AA8" w:rsidP="00BA7AA8">
      <w:r>
        <w:t>El contrato original ya contiene spread, recompra y DRIP. Se añaden las mismas funciones approveExchange, transferForOrder (que respeta el spread capturado y lo envía al fondo de recompra) y executeSpecific para permitir que la exchange active recompras programadas.</w:t>
      </w:r>
    </w:p>
    <w:p w14:paraId="67C618DC" w14:textId="77777777" w:rsidR="00BA7AA8" w:rsidRDefault="00BA7AA8" w:rsidP="00BA7AA8"/>
    <w:p w14:paraId="35B4A051" w14:textId="77777777" w:rsidR="00BA7AA8" w:rsidRDefault="00BA7AA8" w:rsidP="00BA7AA8">
      <w:r>
        <w:t>4.3 Criptobonos</w:t>
      </w:r>
      <w:r>
        <w:rPr>
          <w:rFonts w:ascii="Roboto" w:hAnsi="Roboto" w:cs="Roboto"/>
        </w:rPr>
        <w:t>‑</w:t>
      </w:r>
      <w:r>
        <w:t>NFT (cuatro tipos)</w:t>
      </w:r>
    </w:p>
    <w:p w14:paraId="6D770895" w14:textId="77777777" w:rsidR="00BA7AA8" w:rsidRDefault="00BA7AA8" w:rsidP="00BA7AA8"/>
    <w:p w14:paraId="0A912F13" w14:textId="77777777" w:rsidR="00BA7AA8" w:rsidRDefault="00BA7AA8" w:rsidP="00BA7AA8">
      <w:r>
        <w:t>Son contratos ERC</w:t>
      </w:r>
      <w:r>
        <w:rPr>
          <w:rFonts w:ascii="Roboto" w:hAnsi="Roboto" w:cs="Roboto"/>
        </w:rPr>
        <w:t>‑</w:t>
      </w:r>
      <w:r>
        <w:t>1155. La función transferForOrder debe manejar la transferencia de cantidades fraccionarias (ej. 0.5 de un bono). Además, cada criptobono tiene cupones acumulados que se actualizan mediante oráculos. La función executeSpecific permitirá cobrar los cupones.</w:t>
      </w:r>
    </w:p>
    <w:p w14:paraId="7EC79196" w14:textId="77777777" w:rsidR="00BA7AA8" w:rsidRDefault="00BA7AA8" w:rsidP="00BA7AA8"/>
    <w:p w14:paraId="492935B5" w14:textId="77777777" w:rsidR="00BA7AA8" w:rsidRDefault="00BA7AA8" w:rsidP="00BA7AA8">
      <w:r>
        <w:t>```solidity</w:t>
      </w:r>
    </w:p>
    <w:p w14:paraId="4CFE314D" w14:textId="77777777" w:rsidR="00BA7AA8" w:rsidRDefault="00BA7AA8" w:rsidP="00BA7AA8">
      <w:r>
        <w:t>function transferForOrder(address from, address to, uint256 id, uint256 amount) external override onlyExchange returns (bool) {</w:t>
      </w:r>
    </w:p>
    <w:p w14:paraId="4EB63AED" w14:textId="77777777" w:rsidR="00BA7AA8" w:rsidRDefault="00BA7AA8" w:rsidP="00BA7AA8">
      <w:r>
        <w:t xml:space="preserve">    require(exchangeAllowance[from][msg.sender][id] &gt;= amount, "insufficient allowance");</w:t>
      </w:r>
    </w:p>
    <w:p w14:paraId="3FFF7BC7" w14:textId="77777777" w:rsidR="00BA7AA8" w:rsidRDefault="00BA7AA8" w:rsidP="00BA7AA8">
      <w:r>
        <w:t xml:space="preserve">    exchangeAllowance[from][msg.sender][id] -= amount;</w:t>
      </w:r>
    </w:p>
    <w:p w14:paraId="473C476D" w14:textId="77777777" w:rsidR="00BA7AA8" w:rsidRDefault="00BA7AA8" w:rsidP="00BA7AA8">
      <w:r>
        <w:t xml:space="preserve">    safeTransferFrom(from, to, id, amount, "");</w:t>
      </w:r>
    </w:p>
    <w:p w14:paraId="6E8CFB09" w14:textId="77777777" w:rsidR="00BA7AA8" w:rsidRDefault="00BA7AA8" w:rsidP="00BA7AA8">
      <w:r>
        <w:t xml:space="preserve">    return true;</w:t>
      </w:r>
    </w:p>
    <w:p w14:paraId="31876B53" w14:textId="77777777" w:rsidR="00BA7AA8" w:rsidRDefault="00BA7AA8" w:rsidP="00BA7AA8">
      <w:r>
        <w:t>}</w:t>
      </w:r>
    </w:p>
    <w:p w14:paraId="332D2E16" w14:textId="77777777" w:rsidR="00BA7AA8" w:rsidRDefault="00BA7AA8" w:rsidP="00BA7AA8">
      <w:r>
        <w:t>```</w:t>
      </w:r>
    </w:p>
    <w:p w14:paraId="674DE126" w14:textId="77777777" w:rsidR="00BA7AA8" w:rsidRDefault="00BA7AA8" w:rsidP="00BA7AA8"/>
    <w:p w14:paraId="31C362DF" w14:textId="77777777" w:rsidR="00BA7AA8" w:rsidRDefault="00BA7AA8" w:rsidP="00BA7AA8">
      <w:r>
        <w:t>---</w:t>
      </w:r>
    </w:p>
    <w:p w14:paraId="2FB4C65A" w14:textId="77777777" w:rsidR="00BA7AA8" w:rsidRDefault="00BA7AA8" w:rsidP="00BA7AA8"/>
    <w:p w14:paraId="452A2D28" w14:textId="77777777" w:rsidR="00BA7AA8" w:rsidRDefault="00BA7AA8" w:rsidP="00BA7AA8">
      <w:r>
        <w:t>5. SISTEMA DE SALDOS MULTIMONEDA LOCALES Y TN</w:t>
      </w:r>
      <w:r>
        <w:rPr>
          <w:rFonts w:ascii="Roboto" w:hAnsi="Roboto" w:cs="Roboto"/>
        </w:rPr>
        <w:t>‑</w:t>
      </w:r>
      <w:r>
        <w:t>LF COMO REFERENCIA ESTÁNDAR</w:t>
      </w:r>
    </w:p>
    <w:p w14:paraId="7E1335CA" w14:textId="77777777" w:rsidR="00BA7AA8" w:rsidRDefault="00BA7AA8" w:rsidP="00BA7AA8"/>
    <w:p w14:paraId="4203738E" w14:textId="77777777" w:rsidR="00BA7AA8" w:rsidRDefault="00BA7AA8" w:rsidP="00BA7AA8">
      <w:r>
        <w:t>5.1 Visualización en monedas locales</w:t>
      </w:r>
    </w:p>
    <w:p w14:paraId="1974DB17" w14:textId="77777777" w:rsidR="00BA7AA8" w:rsidRDefault="00BA7AA8" w:rsidP="00BA7AA8"/>
    <w:p w14:paraId="3305C64A" w14:textId="77777777" w:rsidR="00BA7AA8" w:rsidRDefault="00BA7AA8" w:rsidP="00BA7AA8">
      <w:r>
        <w:t>Cada usuario registra su país de residencia (y opcionalmente una moneda local preferida). La exchange mantiene una tabla de tipos de cambio actualizados entre cada moneda local y el TN</w:t>
      </w:r>
      <w:r>
        <w:rPr>
          <w:rFonts w:ascii="Roboto" w:hAnsi="Roboto" w:cs="Roboto"/>
        </w:rPr>
        <w:t>‑</w:t>
      </w:r>
      <w:r>
        <w:t>LF. Estos tipos se obtienen de dos fuentes:</w:t>
      </w:r>
    </w:p>
    <w:p w14:paraId="7F94E2EA" w14:textId="77777777" w:rsidR="00BA7AA8" w:rsidRDefault="00BA7AA8" w:rsidP="00BA7AA8"/>
    <w:p w14:paraId="0DD229A4" w14:textId="77777777" w:rsidR="00BA7AA8" w:rsidRDefault="00BA7AA8" w:rsidP="00BA7AA8">
      <w:r>
        <w:t>· Oráculo oficial: el banco central de cada país publica un tipo de cambio de referencia (ej. 1 TN</w:t>
      </w:r>
      <w:r>
        <w:rPr>
          <w:rFonts w:ascii="Roboto" w:hAnsi="Roboto" w:cs="Roboto"/>
        </w:rPr>
        <w:t>‑</w:t>
      </w:r>
      <w:r>
        <w:t>LF = 45 Bs). Este se usa para liquidaciones fiscales y contables.</w:t>
      </w:r>
    </w:p>
    <w:p w14:paraId="52942B27" w14:textId="77777777" w:rsidR="00BA7AA8" w:rsidRDefault="00BA7AA8" w:rsidP="00BA7AA8">
      <w:r>
        <w:t>· Precio de mercado: el par TN</w:t>
      </w:r>
      <w:r>
        <w:rPr>
          <w:rFonts w:ascii="Roboto" w:hAnsi="Roboto" w:cs="Roboto"/>
        </w:rPr>
        <w:t>‑</w:t>
      </w:r>
      <w:r>
        <w:t>LF / moneda_local negociado en la propia exchange (si existe liquidez). La exchange puede usar el precio medio entre compra y venta.</w:t>
      </w:r>
    </w:p>
    <w:p w14:paraId="19486850" w14:textId="77777777" w:rsidR="00BA7AA8" w:rsidRDefault="00BA7AA8" w:rsidP="00BA7AA8"/>
    <w:p w14:paraId="09D6832F" w14:textId="77777777" w:rsidR="00BA7AA8" w:rsidRDefault="00BA7AA8" w:rsidP="00BA7AA8">
      <w:r>
        <w:t>El usuario ve todos los saldos convertidos a su moneda local mediante:</w:t>
      </w:r>
    </w:p>
    <w:p w14:paraId="05734572" w14:textId="77777777" w:rsidR="00BA7AA8" w:rsidRDefault="00BA7AA8" w:rsidP="00BA7AA8"/>
    <w:p w14:paraId="323BCFB3" w14:textId="77777777" w:rsidR="00BA7AA8" w:rsidRDefault="00BA7AA8" w:rsidP="00BA7AA8">
      <w:r>
        <w:t>```</w:t>
      </w:r>
    </w:p>
    <w:p w14:paraId="3B9BE317" w14:textId="77777777" w:rsidR="00BA7AA8" w:rsidRDefault="00BA7AA8" w:rsidP="00BA7AA8">
      <w:r>
        <w:t>Saldo_en_moneda_local = (Saldo_en_TN_LF) * (Precio_TN_LF_en_moneda_local)</w:t>
      </w:r>
    </w:p>
    <w:p w14:paraId="6663B3C2" w14:textId="77777777" w:rsidR="00BA7AA8" w:rsidRDefault="00BA7AA8" w:rsidP="00BA7AA8">
      <w:r>
        <w:t>```</w:t>
      </w:r>
    </w:p>
    <w:p w14:paraId="19F4017B" w14:textId="77777777" w:rsidR="00BA7AA8" w:rsidRDefault="00BA7AA8" w:rsidP="00BA7AA8"/>
    <w:p w14:paraId="40E983A8" w14:textId="77777777" w:rsidR="00BA7AA8" w:rsidRDefault="00BA7AA8" w:rsidP="00BA7AA8">
      <w:r>
        <w:t>Además, la exchange muestra de forma destacada el valor del TN</w:t>
      </w:r>
      <w:r>
        <w:rPr>
          <w:rFonts w:ascii="Roboto" w:hAnsi="Roboto" w:cs="Roboto"/>
        </w:rPr>
        <w:t>‑</w:t>
      </w:r>
      <w:r>
        <w:t>LF en una “moneda de referencia de la Liga”. Esta moneda de referencia se elige automáticamente como aquella que tenga el mayor poder adquisitivo o la menor volatilidad entre los países miembros (ej. el “Liga Credit” o directamente el TN</w:t>
      </w:r>
      <w:r>
        <w:rPr>
          <w:rFonts w:ascii="Roboto" w:hAnsi="Roboto" w:cs="Roboto"/>
        </w:rPr>
        <w:t>‑</w:t>
      </w:r>
      <w:r>
        <w:t>LF con una unidad imaginaria). El usuario puede optar por ver sus saldos en TN</w:t>
      </w:r>
      <w:r>
        <w:rPr>
          <w:rFonts w:ascii="Roboto" w:hAnsi="Roboto" w:cs="Roboto"/>
        </w:rPr>
        <w:t>‑</w:t>
      </w:r>
      <w:r>
        <w:t>LF directamente.</w:t>
      </w:r>
    </w:p>
    <w:p w14:paraId="596C91CE" w14:textId="77777777" w:rsidR="00BA7AA8" w:rsidRDefault="00BA7AA8" w:rsidP="00BA7AA8"/>
    <w:p w14:paraId="35227A82" w14:textId="77777777" w:rsidR="00BA7AA8" w:rsidRDefault="00BA7AA8" w:rsidP="00BA7AA8">
      <w:r>
        <w:t>5.2 Unidades Tributarias (UT) solo para criptobonos</w:t>
      </w:r>
    </w:p>
    <w:p w14:paraId="06C28B92" w14:textId="77777777" w:rsidR="00BA7AA8" w:rsidRDefault="00BA7AA8" w:rsidP="00BA7AA8"/>
    <w:p w14:paraId="7071184F" w14:textId="77777777" w:rsidR="00BA7AA8" w:rsidRDefault="00BA7AA8" w:rsidP="00BA7AA8">
      <w:r>
        <w:t>El valor base de cada criptobono</w:t>
      </w:r>
      <w:r>
        <w:rPr>
          <w:rFonts w:ascii="Roboto" w:hAnsi="Roboto" w:cs="Roboto"/>
        </w:rPr>
        <w:t>‑</w:t>
      </w:r>
      <w:r>
        <w:t>NFT se expresa en Unidades Tributarias (UT) del país emisor, según tus documentos. La exchange nunca muestra UT al usuario final; en su lugar, calcula el precio en TN</w:t>
      </w:r>
      <w:r>
        <w:rPr>
          <w:rFonts w:ascii="Roboto" w:hAnsi="Roboto" w:cs="Roboto"/>
        </w:rPr>
        <w:t>‑</w:t>
      </w:r>
      <w:r>
        <w:t>LF usando:</w:t>
      </w:r>
    </w:p>
    <w:p w14:paraId="3DBE7859" w14:textId="77777777" w:rsidR="00BA7AA8" w:rsidRDefault="00BA7AA8" w:rsidP="00BA7AA8"/>
    <w:p w14:paraId="4F1BCCAB" w14:textId="77777777" w:rsidR="00BA7AA8" w:rsidRDefault="00BA7AA8" w:rsidP="00BA7AA8">
      <w:r>
        <w:t>```python</w:t>
      </w:r>
    </w:p>
    <w:p w14:paraId="788789E5" w14:textId="77777777" w:rsidR="00BA7AA8" w:rsidRDefault="00BA7AA8" w:rsidP="00BA7AA8">
      <w:r>
        <w:t>def precio_criptobono_en_TN_LF(n_UTs, valor_UT_en_moneda_local, tc_TN_LF_moneda_local):</w:t>
      </w:r>
    </w:p>
    <w:p w14:paraId="02C204DD" w14:textId="77777777" w:rsidR="00BA7AA8" w:rsidRDefault="00BA7AA8" w:rsidP="00BA7AA8">
      <w:r>
        <w:t xml:space="preserve">    valor_moneda_local = n_UTs * valor_UT_en_moneda_local</w:t>
      </w:r>
    </w:p>
    <w:p w14:paraId="684150B3" w14:textId="77777777" w:rsidR="00BA7AA8" w:rsidRDefault="00BA7AA8" w:rsidP="00BA7AA8">
      <w:r>
        <w:t xml:space="preserve">    return valor_moneda_local / tc_TN_LF_moneda_local</w:t>
      </w:r>
    </w:p>
    <w:p w14:paraId="2CC1C8A2" w14:textId="77777777" w:rsidR="00BA7AA8" w:rsidRDefault="00BA7AA8" w:rsidP="00BA7AA8">
      <w:r>
        <w:t>```</w:t>
      </w:r>
    </w:p>
    <w:p w14:paraId="213AC505" w14:textId="77777777" w:rsidR="00BA7AA8" w:rsidRDefault="00BA7AA8" w:rsidP="00BA7AA8"/>
    <w:p w14:paraId="66A5264F" w14:textId="77777777" w:rsidR="00BA7AA8" w:rsidRDefault="00BA7AA8" w:rsidP="00BA7AA8">
      <w:r>
        <w:t>Este precio se utiliza para construir el libro de órdenes.</w:t>
      </w:r>
    </w:p>
    <w:p w14:paraId="68BB8834" w14:textId="77777777" w:rsidR="00BA7AA8" w:rsidRDefault="00BA7AA8" w:rsidP="00BA7AA8"/>
    <w:p w14:paraId="7D65151E" w14:textId="77777777" w:rsidR="00BA7AA8" w:rsidRDefault="00BA7AA8" w:rsidP="00BA7AA8">
      <w:r>
        <w:t>5.3 Sugerencia automática de la moneda de referencia</w:t>
      </w:r>
    </w:p>
    <w:p w14:paraId="29E8251F" w14:textId="77777777" w:rsidR="00BA7AA8" w:rsidRDefault="00BA7AA8" w:rsidP="00BA7AA8"/>
    <w:p w14:paraId="49E4EE9A" w14:textId="77777777" w:rsidR="00BA7AA8" w:rsidRDefault="00BA7AA8" w:rsidP="00BA7AA8">
      <w:r>
        <w:t>El front</w:t>
      </w:r>
      <w:r>
        <w:rPr>
          <w:rFonts w:ascii="Roboto" w:hAnsi="Roboto" w:cs="Roboto"/>
        </w:rPr>
        <w:t>‑</w:t>
      </w:r>
      <w:r>
        <w:t>end evalúa periódicamente la volatilidad de cada moneda local frente al TN</w:t>
      </w:r>
      <w:r>
        <w:rPr>
          <w:rFonts w:ascii="Roboto" w:hAnsi="Roboto" w:cs="Roboto"/>
        </w:rPr>
        <w:t>‑</w:t>
      </w:r>
      <w:r>
        <w:t>LF y selecciona la de menor volatilidad como “moneda de referencia de la Liga”. Muestra un mensaje: “La moneda de referencia de la Liga es el [TN</w:t>
      </w:r>
      <w:r>
        <w:rPr>
          <w:rFonts w:ascii="Roboto" w:hAnsi="Roboto" w:cs="Roboto"/>
        </w:rPr>
        <w:t>‑</w:t>
      </w:r>
      <w:r>
        <w:t>LF] con valor equivalente a X [moneda_local]”. El usuario puede cambiar manualmente su moneda de visualización.</w:t>
      </w:r>
    </w:p>
    <w:p w14:paraId="6EA269B3" w14:textId="77777777" w:rsidR="00BA7AA8" w:rsidRDefault="00BA7AA8" w:rsidP="00BA7AA8"/>
    <w:p w14:paraId="67BDFD79" w14:textId="77777777" w:rsidR="00BA7AA8" w:rsidRDefault="00BA7AA8" w:rsidP="00BA7AA8">
      <w:r>
        <w:t>---</w:t>
      </w:r>
    </w:p>
    <w:p w14:paraId="7EB1F820" w14:textId="77777777" w:rsidR="00BA7AA8" w:rsidRDefault="00BA7AA8" w:rsidP="00BA7AA8"/>
    <w:p w14:paraId="0C88D66B" w14:textId="77777777" w:rsidR="00BA7AA8" w:rsidRDefault="00BA7AA8" w:rsidP="00BA7AA8">
      <w:r>
        <w:t>6. LEYES FUNDAMENTALES DEL SISTEMA (CON ECUACIONES EN PYTHON)</w:t>
      </w:r>
    </w:p>
    <w:p w14:paraId="789684D5" w14:textId="77777777" w:rsidR="00BA7AA8" w:rsidRDefault="00BA7AA8" w:rsidP="00BA7AA8"/>
    <w:p w14:paraId="4172E7E6" w14:textId="77777777" w:rsidR="00BA7AA8" w:rsidRDefault="00BA7AA8" w:rsidP="00BA7AA8">
      <w:r>
        <w:t>Se definen seis leyes económicas que rigen la estabilidad y el comportamiento de la exchange. Cada ley se presenta con su ecuación matemática y su implementación en código Python ejecutable.</w:t>
      </w:r>
    </w:p>
    <w:p w14:paraId="70373A98" w14:textId="77777777" w:rsidR="00BA7AA8" w:rsidRDefault="00BA7AA8" w:rsidP="00BA7AA8"/>
    <w:p w14:paraId="11CFC378" w14:textId="77777777" w:rsidR="00BA7AA8" w:rsidRDefault="00BA7AA8" w:rsidP="00BA7AA8">
      <w:r>
        <w:t>Ley 1: Conservación del valor total en la exchange (en TN</w:t>
      </w:r>
      <w:r>
        <w:rPr>
          <w:rFonts w:ascii="Roboto" w:hAnsi="Roboto" w:cs="Roboto"/>
        </w:rPr>
        <w:t>‑</w:t>
      </w:r>
      <w:r>
        <w:t>LF)</w:t>
      </w:r>
    </w:p>
    <w:p w14:paraId="6A8A9BF2" w14:textId="77777777" w:rsidR="00BA7AA8" w:rsidRDefault="00BA7AA8" w:rsidP="00BA7AA8"/>
    <w:p w14:paraId="628D8C72" w14:textId="77777777" w:rsidR="00BA7AA8" w:rsidRDefault="00BA7AA8" w:rsidP="00BA7AA8">
      <w:r>
        <w:t>El valor total de todos los activos depositados en la exchange, medido en TN</w:t>
      </w:r>
      <w:r>
        <w:rPr>
          <w:rFonts w:ascii="Roboto" w:hAnsi="Roboto" w:cs="Roboto"/>
        </w:rPr>
        <w:t>‑</w:t>
      </w:r>
      <w:r>
        <w:t>LF, solo puede cambiar por depósitos/retiros externos o por las emisiones/quemas programadas de los activos. Las comisiones internas (gas) se redistribuyen pero no destruyen valor.</w:t>
      </w:r>
    </w:p>
    <w:p w14:paraId="6B51E314" w14:textId="77777777" w:rsidR="00BA7AA8" w:rsidRDefault="00BA7AA8" w:rsidP="00BA7AA8"/>
    <w:p w14:paraId="3F816529" w14:textId="77777777" w:rsidR="00BA7AA8" w:rsidRDefault="00BA7AA8" w:rsidP="00BA7AA8">
      <w:r>
        <w:t>```python</w:t>
      </w:r>
    </w:p>
    <w:p w14:paraId="6212A923" w14:textId="77777777" w:rsidR="00BA7AA8" w:rsidRDefault="00BA7AA8" w:rsidP="00BA7AA8">
      <w:r>
        <w:t>def ley1_conservacion(saldos_activos_tn, depositos_tn, retiros_tn, emisiones_tn, quemas_tn):</w:t>
      </w:r>
    </w:p>
    <w:p w14:paraId="00EF9C5B" w14:textId="77777777" w:rsidR="00BA7AA8" w:rsidRDefault="00BA7AA8" w:rsidP="00BA7AA8">
      <w:r>
        <w:t xml:space="preserve">    V_total = sum(saldos_activos_tn)</w:t>
      </w:r>
    </w:p>
    <w:p w14:paraId="034DED1C" w14:textId="77777777" w:rsidR="00BA7AA8" w:rsidRDefault="00BA7AA8" w:rsidP="00BA7AA8">
      <w:r>
        <w:t xml:space="preserve">    dV = sum(depositos_tn) - sum(retiros_tn) + sum(emisiones_tn) - sum(quemas_tn)</w:t>
      </w:r>
    </w:p>
    <w:p w14:paraId="5F8DF86E" w14:textId="77777777" w:rsidR="00BA7AA8" w:rsidRDefault="00BA7AA8" w:rsidP="00BA7AA8">
      <w:r>
        <w:t xml:space="preserve">    V_total_nuevo = V_total + dV</w:t>
      </w:r>
    </w:p>
    <w:p w14:paraId="64806E35" w14:textId="77777777" w:rsidR="00BA7AA8" w:rsidRDefault="00BA7AA8" w:rsidP="00BA7AA8">
      <w:r>
        <w:t xml:space="preserve">    # Verificación: la variación debe ser exactamente la suma de flujos externos y emisiones netas</w:t>
      </w:r>
    </w:p>
    <w:p w14:paraId="2E10DB78" w14:textId="77777777" w:rsidR="00BA7AA8" w:rsidRDefault="00BA7AA8" w:rsidP="00BA7AA8">
      <w:r>
        <w:t xml:space="preserve">    assert abs(V_total_nuevo - V_total - dV) &lt; 1e-6</w:t>
      </w:r>
    </w:p>
    <w:p w14:paraId="57C059DE" w14:textId="77777777" w:rsidR="00BA7AA8" w:rsidRDefault="00BA7AA8" w:rsidP="00BA7AA8">
      <w:r>
        <w:t xml:space="preserve">    return V_total_nuevo</w:t>
      </w:r>
    </w:p>
    <w:p w14:paraId="09447A3C" w14:textId="77777777" w:rsidR="00BA7AA8" w:rsidRDefault="00BA7AA8" w:rsidP="00BA7AA8">
      <w:r>
        <w:t>```</w:t>
      </w:r>
    </w:p>
    <w:p w14:paraId="23120872" w14:textId="77777777" w:rsidR="00BA7AA8" w:rsidRDefault="00BA7AA8" w:rsidP="00BA7AA8"/>
    <w:p w14:paraId="05DABD2F" w14:textId="77777777" w:rsidR="00BA7AA8" w:rsidRDefault="00BA7AA8" w:rsidP="00BA7AA8">
      <w:r>
        <w:t>Ley 2: Equilibrio dinámico del libro de órdenes (spread objetivo)</w:t>
      </w:r>
    </w:p>
    <w:p w14:paraId="3398574B" w14:textId="77777777" w:rsidR="00BA7AA8" w:rsidRDefault="00BA7AA8" w:rsidP="00BA7AA8"/>
    <w:p w14:paraId="765999F5" w14:textId="77777777" w:rsidR="00BA7AA8" w:rsidRDefault="00BA7AA8" w:rsidP="00BA7AA8">
      <w:r>
        <w:t>El spread porcentual entre la mejor oferta de compra y la mejor oferta de venta para cada par se ajusta automáticamente para reflejar la liquidez. La exchange utiliza creadores de mercado automáticos (bots) que colocan órdenes para mantener el spread cerca de un objetivo.</w:t>
      </w:r>
    </w:p>
    <w:p w14:paraId="6674314E" w14:textId="77777777" w:rsidR="00BA7AA8" w:rsidRDefault="00BA7AA8" w:rsidP="00BA7AA8"/>
    <w:p w14:paraId="12946D5B" w14:textId="77777777" w:rsidR="00BA7AA8" w:rsidRDefault="00BA7AA8" w:rsidP="00BA7AA8">
      <w:r>
        <w:t>```python</w:t>
      </w:r>
    </w:p>
    <w:p w14:paraId="633404BD" w14:textId="77777777" w:rsidR="00BA7AA8" w:rsidRDefault="00BA7AA8" w:rsidP="00BA7AA8">
      <w:r>
        <w:t>import math</w:t>
      </w:r>
    </w:p>
    <w:p w14:paraId="5DA6A7D7" w14:textId="77777777" w:rsidR="00BA7AA8" w:rsidRDefault="00BA7AA8" w:rsidP="00BA7AA8"/>
    <w:p w14:paraId="5D81D37F" w14:textId="77777777" w:rsidR="00BA7AA8" w:rsidRDefault="00BA7AA8" w:rsidP="00BA7AA8">
      <w:r>
        <w:t>def ley2_equilibrio_spread(liquidez_actual, liquidez_objetivo, spread_objetivo, alpha):</w:t>
      </w:r>
    </w:p>
    <w:p w14:paraId="589B9AA8" w14:textId="77777777" w:rsidR="00BA7AA8" w:rsidRDefault="00BA7AA8" w:rsidP="00BA7AA8">
      <w:r>
        <w:t xml:space="preserve">    """</w:t>
      </w:r>
    </w:p>
    <w:p w14:paraId="648911F8" w14:textId="77777777" w:rsidR="00BA7AA8" w:rsidRDefault="00BA7AA8" w:rsidP="00BA7AA8">
      <w:r>
        <w:t xml:space="preserve">    liquidez_actual: monto total en TN-LF en el libro (suma de ofertas de compra y venta)</w:t>
      </w:r>
    </w:p>
    <w:p w14:paraId="7983495B" w14:textId="77777777" w:rsidR="00BA7AA8" w:rsidRDefault="00BA7AA8" w:rsidP="00BA7AA8">
      <w:r>
        <w:t xml:space="preserve">    liquidez_objetivo: liquidez deseada por el gobernador</w:t>
      </w:r>
    </w:p>
    <w:p w14:paraId="3CA22856" w14:textId="77777777" w:rsidR="00BA7AA8" w:rsidRDefault="00BA7AA8" w:rsidP="00BA7AA8">
      <w:r>
        <w:t xml:space="preserve">    spread_objetivo: spread en puntos básicos (ej. 50 = 0.5%) cuando liquidez = objetivo</w:t>
      </w:r>
    </w:p>
    <w:p w14:paraId="33F243E2" w14:textId="77777777" w:rsidR="00BA7AA8" w:rsidRDefault="00BA7AA8" w:rsidP="00BA7AA8">
      <w:r>
        <w:t xml:space="preserve">    alpha: coeficiente de sensibilidad</w:t>
      </w:r>
    </w:p>
    <w:p w14:paraId="70230A5E" w14:textId="77777777" w:rsidR="00BA7AA8" w:rsidRDefault="00BA7AA8" w:rsidP="00BA7AA8">
      <w:r>
        <w:t xml:space="preserve">    """</w:t>
      </w:r>
    </w:p>
    <w:p w14:paraId="0B51AD1D" w14:textId="77777777" w:rsidR="00BA7AA8" w:rsidRDefault="00BA7AA8" w:rsidP="00BA7AA8">
      <w:r>
        <w:t xml:space="preserve">    spread = spread_objetivo * math.exp(-alpha * (liquidez_actual - liquidez_objetivo))</w:t>
      </w:r>
    </w:p>
    <w:p w14:paraId="576AF9D7" w14:textId="77777777" w:rsidR="00BA7AA8" w:rsidRDefault="00BA7AA8" w:rsidP="00BA7AA8">
      <w:r>
        <w:t xml:space="preserve">    # Limitar spread entre 1 y 200 puntos básicos</w:t>
      </w:r>
    </w:p>
    <w:p w14:paraId="3DFF91CF" w14:textId="77777777" w:rsidR="00BA7AA8" w:rsidRDefault="00BA7AA8" w:rsidP="00BA7AA8">
      <w:r>
        <w:t xml:space="preserve">    return max(1, min(200, spread))</w:t>
      </w:r>
    </w:p>
    <w:p w14:paraId="108990D6" w14:textId="77777777" w:rsidR="00BA7AA8" w:rsidRDefault="00BA7AA8" w:rsidP="00BA7AA8">
      <w:r>
        <w:t>```</w:t>
      </w:r>
    </w:p>
    <w:p w14:paraId="08862508" w14:textId="77777777" w:rsidR="00BA7AA8" w:rsidRDefault="00BA7AA8" w:rsidP="00BA7AA8"/>
    <w:p w14:paraId="1D475BBB" w14:textId="77777777" w:rsidR="00BA7AA8" w:rsidRDefault="00BA7AA8" w:rsidP="00BA7AA8">
      <w:r>
        <w:t>Ley 3: Revalorización inducida por el bucle de spread (CIDA</w:t>
      </w:r>
      <w:r>
        <w:rPr>
          <w:rFonts w:ascii="Roboto" w:hAnsi="Roboto" w:cs="Roboto"/>
        </w:rPr>
        <w:t>‑</w:t>
      </w:r>
      <w:r>
        <w:t>R)</w:t>
      </w:r>
    </w:p>
    <w:p w14:paraId="5596D4C6" w14:textId="77777777" w:rsidR="00BA7AA8" w:rsidRDefault="00BA7AA8" w:rsidP="00BA7AA8"/>
    <w:p w14:paraId="166D807B" w14:textId="77777777" w:rsidR="00BA7AA8" w:rsidRDefault="00BA7AA8" w:rsidP="00BA7AA8">
      <w:r>
        <w:t>Cada transacción de CIDA</w:t>
      </w:r>
      <w:r>
        <w:rPr>
          <w:rFonts w:ascii="Roboto" w:hAnsi="Roboto" w:cs="Roboto"/>
        </w:rPr>
        <w:t>‑</w:t>
      </w:r>
      <w:r>
        <w:t>R genera un spread que se acumula en un fondo de recompra. Cuando el fondo supera un umbral, se ejecuta una recompra y quema de CIDA</w:t>
      </w:r>
      <w:r>
        <w:rPr>
          <w:rFonts w:ascii="Roboto" w:hAnsi="Roboto" w:cs="Roboto"/>
        </w:rPr>
        <w:t>‑</w:t>
      </w:r>
      <w:r>
        <w:t>R, reduciendo la oferta y aumentando el precio. La ecuación diferencial del precio es:</w:t>
      </w:r>
    </w:p>
    <w:p w14:paraId="01E6AC47" w14:textId="77777777" w:rsidR="00BA7AA8" w:rsidRDefault="00BA7AA8" w:rsidP="00BA7AA8"/>
    <w:p w14:paraId="096BDF1C" w14:textId="77777777" w:rsidR="00BA7AA8" w:rsidRDefault="00BA7AA8" w:rsidP="00BA7AA8">
      <w:r>
        <w:t>```python</w:t>
      </w:r>
    </w:p>
    <w:p w14:paraId="0A5AFB50" w14:textId="77777777" w:rsidR="00BA7AA8" w:rsidRDefault="00BA7AA8" w:rsidP="00BA7AA8">
      <w:r>
        <w:t>def ley3_revalorizacion_CIDA(precio_actual, fondo_recompra, capitalizacion, beta, precio_fundamental):</w:t>
      </w:r>
    </w:p>
    <w:p w14:paraId="5F67D0C4" w14:textId="77777777" w:rsidR="00BA7AA8" w:rsidRDefault="00BA7AA8" w:rsidP="00BA7AA8">
      <w:r>
        <w:t xml:space="preserve">    dP = beta * (fondo_recompra / max(capitalizacion, 1e-6)) * (precio_actual - precio_fundamental)</w:t>
      </w:r>
    </w:p>
    <w:p w14:paraId="2CC0E04D" w14:textId="77777777" w:rsidR="00BA7AA8" w:rsidRDefault="00BA7AA8" w:rsidP="00BA7AA8">
      <w:r>
        <w:t xml:space="preserve">    nuevo_precio = max(precio_actual + dP, 0.01)</w:t>
      </w:r>
    </w:p>
    <w:p w14:paraId="7E69A889" w14:textId="77777777" w:rsidR="00BA7AA8" w:rsidRDefault="00BA7AA8" w:rsidP="00BA7AA8">
      <w:r>
        <w:t xml:space="preserve">    return nuevo_precio</w:t>
      </w:r>
    </w:p>
    <w:p w14:paraId="3673834F" w14:textId="77777777" w:rsidR="00BA7AA8" w:rsidRDefault="00BA7AA8" w:rsidP="00BA7AA8">
      <w:r>
        <w:t>```</w:t>
      </w:r>
    </w:p>
    <w:p w14:paraId="08814B23" w14:textId="77777777" w:rsidR="00BA7AA8" w:rsidRDefault="00BA7AA8" w:rsidP="00BA7AA8"/>
    <w:p w14:paraId="632C4498" w14:textId="77777777" w:rsidR="00BA7AA8" w:rsidRDefault="00BA7AA8" w:rsidP="00BA7AA8">
      <w:r>
        <w:t>Ley 4: Estabilización del TN</w:t>
      </w:r>
      <w:r>
        <w:rPr>
          <w:rFonts w:ascii="Roboto" w:hAnsi="Roboto" w:cs="Roboto"/>
        </w:rPr>
        <w:t>‑</w:t>
      </w:r>
      <w:r>
        <w:t>LF mediante arbitraje de canasta</w:t>
      </w:r>
    </w:p>
    <w:p w14:paraId="345074FA" w14:textId="77777777" w:rsidR="00BA7AA8" w:rsidRDefault="00BA7AA8" w:rsidP="00BA7AA8"/>
    <w:p w14:paraId="0DA47B08" w14:textId="77777777" w:rsidR="00BA7AA8" w:rsidRDefault="00BA7AA8" w:rsidP="00BA7AA8">
      <w:r>
        <w:t>El contrato del TN</w:t>
      </w:r>
      <w:r>
        <w:rPr>
          <w:rFonts w:ascii="Roboto" w:hAnsi="Roboto" w:cs="Roboto"/>
        </w:rPr>
        <w:t>‑</w:t>
      </w:r>
      <w:r>
        <w:t>LF monitorea continuamente la desviación entre su precio de mercado (en la exchange) y el valor teórico de la canasta de criptobonos. Si la desviación supera el 5%, se activa el arbitraje (acuñación o quema) para restaurar la paridad.</w:t>
      </w:r>
    </w:p>
    <w:p w14:paraId="7A109E12" w14:textId="77777777" w:rsidR="00BA7AA8" w:rsidRDefault="00BA7AA8" w:rsidP="00BA7AA8"/>
    <w:p w14:paraId="6A8D1345" w14:textId="77777777" w:rsidR="00BA7AA8" w:rsidRDefault="00BA7AA8" w:rsidP="00BA7AA8">
      <w:r>
        <w:t>```python</w:t>
      </w:r>
    </w:p>
    <w:p w14:paraId="41292C49" w14:textId="77777777" w:rsidR="00BA7AA8" w:rsidRDefault="00BA7AA8" w:rsidP="00BA7AA8">
      <w:r>
        <w:t>def ley4_estabilizacion_TN(precio_mercado, precio_canasta, gamma):</w:t>
      </w:r>
    </w:p>
    <w:p w14:paraId="6394CDC6" w14:textId="77777777" w:rsidR="00BA7AA8" w:rsidRDefault="00BA7AA8" w:rsidP="00BA7AA8">
      <w:r>
        <w:t xml:space="preserve">    desviacion = (precio_mercado - precio_canasta) / precio_canasta</w:t>
      </w:r>
    </w:p>
    <w:p w14:paraId="5EA71C4A" w14:textId="77777777" w:rsidR="00BA7AA8" w:rsidRDefault="00BA7AA8" w:rsidP="00BA7AA8">
      <w:r>
        <w:t xml:space="preserve">    if desviacion &gt; 0.05:</w:t>
      </w:r>
    </w:p>
    <w:p w14:paraId="4BF52A49" w14:textId="77777777" w:rsidR="00BA7AA8" w:rsidRDefault="00BA7AA8" w:rsidP="00BA7AA8">
      <w:r>
        <w:t xml:space="preserve">        # Acuñar nuevos TN-LF para bajar el precio</w:t>
      </w:r>
    </w:p>
    <w:p w14:paraId="1763FF79" w14:textId="77777777" w:rsidR="00BA7AA8" w:rsidRDefault="00BA7AA8" w:rsidP="00BA7AA8">
      <w:r>
        <w:t xml:space="preserve">        delta_M = -gamma * (precio_mercado - precio_canasta)</w:t>
      </w:r>
    </w:p>
    <w:p w14:paraId="724C8D56" w14:textId="77777777" w:rsidR="00BA7AA8" w:rsidRDefault="00BA7AA8" w:rsidP="00BA7AA8">
      <w:r>
        <w:t xml:space="preserve">    elif desviacion &lt; -0.05:</w:t>
      </w:r>
    </w:p>
    <w:p w14:paraId="7DD707E9" w14:textId="77777777" w:rsidR="00BA7AA8" w:rsidRDefault="00BA7AA8" w:rsidP="00BA7AA8">
      <w:r>
        <w:t xml:space="preserve">        # Quemar TN-LF para subir el precio</w:t>
      </w:r>
    </w:p>
    <w:p w14:paraId="3D577699" w14:textId="77777777" w:rsidR="00BA7AA8" w:rsidRDefault="00BA7AA8" w:rsidP="00BA7AA8">
      <w:r>
        <w:t xml:space="preserve">        delta_M = -gamma * (precio_mercado - precio_canasta)  # delta_M positivo si precio &lt; canasta</w:t>
      </w:r>
    </w:p>
    <w:p w14:paraId="5F6D9649" w14:textId="77777777" w:rsidR="00BA7AA8" w:rsidRDefault="00BA7AA8" w:rsidP="00BA7AA8">
      <w:r>
        <w:t xml:space="preserve">    else:</w:t>
      </w:r>
    </w:p>
    <w:p w14:paraId="0A2B4C09" w14:textId="77777777" w:rsidR="00BA7AA8" w:rsidRDefault="00BA7AA8" w:rsidP="00BA7AA8">
      <w:r>
        <w:t xml:space="preserve">        delta_M = 0</w:t>
      </w:r>
    </w:p>
    <w:p w14:paraId="3A109CC2" w14:textId="77777777" w:rsidR="00BA7AA8" w:rsidRDefault="00BA7AA8" w:rsidP="00BA7AA8">
      <w:r>
        <w:t xml:space="preserve">    return delta_M</w:t>
      </w:r>
    </w:p>
    <w:p w14:paraId="2A5A8DC1" w14:textId="77777777" w:rsidR="00BA7AA8" w:rsidRDefault="00BA7AA8" w:rsidP="00BA7AA8">
      <w:r>
        <w:t>```</w:t>
      </w:r>
    </w:p>
    <w:p w14:paraId="6EFCDF54" w14:textId="77777777" w:rsidR="00BA7AA8" w:rsidRDefault="00BA7AA8" w:rsidP="00BA7AA8"/>
    <w:p w14:paraId="76109EE3" w14:textId="77777777" w:rsidR="00BA7AA8" w:rsidRDefault="00BA7AA8" w:rsidP="00BA7AA8">
      <w:r>
        <w:t>Ley 5: Convergencia de los tipos de cambio locales hacia el TN</w:t>
      </w:r>
      <w:r>
        <w:rPr>
          <w:rFonts w:ascii="Roboto" w:hAnsi="Roboto" w:cs="Roboto"/>
        </w:rPr>
        <w:t>‑</w:t>
      </w:r>
      <w:r>
        <w:t>LF</w:t>
      </w:r>
    </w:p>
    <w:p w14:paraId="76AC5097" w14:textId="77777777" w:rsidR="00BA7AA8" w:rsidRDefault="00BA7AA8" w:rsidP="00BA7AA8"/>
    <w:p w14:paraId="4B9CA0DF" w14:textId="77777777" w:rsidR="00BA7AA8" w:rsidRDefault="00BA7AA8" w:rsidP="00BA7AA8">
      <w:r>
        <w:t>Debido a que los impuestos, el gas y muchas transacciones se pagan en TN</w:t>
      </w:r>
      <w:r>
        <w:rPr>
          <w:rFonts w:ascii="Roboto" w:hAnsi="Roboto" w:cs="Roboto"/>
        </w:rPr>
        <w:t>‑</w:t>
      </w:r>
      <w:r>
        <w:t>LF, las monedas locales tienden a converger a una paridad estable con el TN</w:t>
      </w:r>
      <w:r>
        <w:rPr>
          <w:rFonts w:ascii="Roboto" w:hAnsi="Roboto" w:cs="Roboto"/>
        </w:rPr>
        <w:t>‑</w:t>
      </w:r>
      <w:r>
        <w:t>LF. El modelo de corrección de errores es:</w:t>
      </w:r>
    </w:p>
    <w:p w14:paraId="52D47A21" w14:textId="77777777" w:rsidR="00BA7AA8" w:rsidRDefault="00BA7AA8" w:rsidP="00BA7AA8"/>
    <w:p w14:paraId="3C5E2C24" w14:textId="77777777" w:rsidR="00BA7AA8" w:rsidRDefault="00BA7AA8" w:rsidP="00BA7AA8">
      <w:r>
        <w:t>```python</w:t>
      </w:r>
    </w:p>
    <w:p w14:paraId="03D026FD" w14:textId="77777777" w:rsidR="00BA7AA8" w:rsidRDefault="00BA7AA8" w:rsidP="00BA7AA8">
      <w:r>
        <w:t>def ley5_convergencia_cambiaria(tc_local_actual, tc_TN_referencia, kappa, ruido):</w:t>
      </w:r>
    </w:p>
    <w:p w14:paraId="63747D71" w14:textId="77777777" w:rsidR="00BA7AA8" w:rsidRDefault="00BA7AA8" w:rsidP="00BA7AA8">
      <w:r>
        <w:t xml:space="preserve">    # tc_local_actual: precio del TN-LF en moneda local (ej. 45 Bs/TN-LF)</w:t>
      </w:r>
    </w:p>
    <w:p w14:paraId="06FD4779" w14:textId="77777777" w:rsidR="00BA7AA8" w:rsidRDefault="00BA7AA8" w:rsidP="00BA7AA8">
      <w:r>
        <w:t xml:space="preserve">    # tc_TN_referencia: tipo de cambio de equilibrio (ej. 45 Bs/TN-LF) determinado por canasta</w:t>
      </w:r>
    </w:p>
    <w:p w14:paraId="3DABA441" w14:textId="77777777" w:rsidR="00BA7AA8" w:rsidRDefault="00BA7AA8" w:rsidP="00BA7AA8">
      <w:r>
        <w:t xml:space="preserve">    error = math.log(tc_local_actual / tc_TN_referencia)</w:t>
      </w:r>
    </w:p>
    <w:p w14:paraId="7CC92D66" w14:textId="77777777" w:rsidR="00BA7AA8" w:rsidRDefault="00BA7AA8" w:rsidP="00BA7AA8">
      <w:r>
        <w:t xml:space="preserve">    delta = -kappa * error + ruido</w:t>
      </w:r>
    </w:p>
    <w:p w14:paraId="4CDF8F73" w14:textId="77777777" w:rsidR="00BA7AA8" w:rsidRDefault="00BA7AA8" w:rsidP="00BA7AA8">
      <w:r>
        <w:t xml:space="preserve">    nuevo_tc = tc_local_actual * math.exp(delta)</w:t>
      </w:r>
    </w:p>
    <w:p w14:paraId="378F101C" w14:textId="77777777" w:rsidR="00BA7AA8" w:rsidRDefault="00BA7AA8" w:rsidP="00BA7AA8">
      <w:r>
        <w:t xml:space="preserve">    return nuevo_tc</w:t>
      </w:r>
    </w:p>
    <w:p w14:paraId="0669DA24" w14:textId="77777777" w:rsidR="00BA7AA8" w:rsidRDefault="00BA7AA8" w:rsidP="00BA7AA8">
      <w:r>
        <w:t>```</w:t>
      </w:r>
    </w:p>
    <w:p w14:paraId="25E253FF" w14:textId="77777777" w:rsidR="00BA7AA8" w:rsidRDefault="00BA7AA8" w:rsidP="00BA7AA8"/>
    <w:p w14:paraId="76BD2AF6" w14:textId="77777777" w:rsidR="00BA7AA8" w:rsidRDefault="00BA7AA8" w:rsidP="00BA7AA8">
      <w:r>
        <w:t>Ley 6: Relación entre volumen de negociación y volatilidad (modelo de retroalimentación)</w:t>
      </w:r>
    </w:p>
    <w:p w14:paraId="52260A97" w14:textId="77777777" w:rsidR="00BA7AA8" w:rsidRDefault="00BA7AA8" w:rsidP="00BA7AA8"/>
    <w:p w14:paraId="18711A00" w14:textId="77777777" w:rsidR="00BA7AA8" w:rsidRDefault="00BA7AA8" w:rsidP="00BA7AA8">
      <w:r>
        <w:t>El volumen de negociación diario responde positivamente a la volatilidad reciente y a la liquidez disponible.</w:t>
      </w:r>
    </w:p>
    <w:p w14:paraId="45FF2EFE" w14:textId="77777777" w:rsidR="00BA7AA8" w:rsidRDefault="00BA7AA8" w:rsidP="00BA7AA8"/>
    <w:p w14:paraId="69BA9A91" w14:textId="77777777" w:rsidR="00BA7AA8" w:rsidRDefault="00BA7AA8" w:rsidP="00BA7AA8">
      <w:r>
        <w:t>```python</w:t>
      </w:r>
    </w:p>
    <w:p w14:paraId="36C893C7" w14:textId="77777777" w:rsidR="00BA7AA8" w:rsidRDefault="00BA7AA8" w:rsidP="00BA7AA8">
      <w:r>
        <w:t>def ley6_volumen_volatilidad(volumen_anterior, volatilidad_reciente, liquidez, alpha, beta, sigma):</w:t>
      </w:r>
    </w:p>
    <w:p w14:paraId="47DA10BC" w14:textId="77777777" w:rsidR="00BA7AA8" w:rsidRDefault="00BA7AA8" w:rsidP="00BA7AA8">
      <w:r>
        <w:t xml:space="preserve">    dV = volumen_anterior * (alpha * volatilidad_reciente + beta * (liquidez - liquidez_objetivo) / liquidez_objetivo)</w:t>
      </w:r>
    </w:p>
    <w:p w14:paraId="13C0D52A" w14:textId="77777777" w:rsidR="00BA7AA8" w:rsidRDefault="00BA7AA8" w:rsidP="00BA7AA8">
      <w:r>
        <w:t xml:space="preserve">    dV += sigma * volumen_anterior * np.random.normal(0, 1)</w:t>
      </w:r>
    </w:p>
    <w:p w14:paraId="67BE7011" w14:textId="77777777" w:rsidR="00BA7AA8" w:rsidRDefault="00BA7AA8" w:rsidP="00BA7AA8">
      <w:r>
        <w:t xml:space="preserve">    nuevo_volumen = max(volumen_anterior + dV, 0.01)</w:t>
      </w:r>
    </w:p>
    <w:p w14:paraId="0FDE24C7" w14:textId="77777777" w:rsidR="00BA7AA8" w:rsidRDefault="00BA7AA8" w:rsidP="00BA7AA8">
      <w:r>
        <w:t xml:space="preserve">    return nuevo_volumen</w:t>
      </w:r>
    </w:p>
    <w:p w14:paraId="5835AFA6" w14:textId="77777777" w:rsidR="00BA7AA8" w:rsidRDefault="00BA7AA8" w:rsidP="00BA7AA8">
      <w:r>
        <w:t>```</w:t>
      </w:r>
    </w:p>
    <w:p w14:paraId="1EA0467A" w14:textId="77777777" w:rsidR="00BA7AA8" w:rsidRDefault="00BA7AA8" w:rsidP="00BA7AA8"/>
    <w:p w14:paraId="05BC81A1" w14:textId="77777777" w:rsidR="00BA7AA8" w:rsidRDefault="00BA7AA8" w:rsidP="00BA7AA8">
      <w:r>
        <w:t>---</w:t>
      </w:r>
    </w:p>
    <w:p w14:paraId="2BC59FA8" w14:textId="77777777" w:rsidR="00BA7AA8" w:rsidRDefault="00BA7AA8" w:rsidP="00BA7AA8"/>
    <w:p w14:paraId="578AC347" w14:textId="77777777" w:rsidR="00BA7AA8" w:rsidRDefault="00BA7AA8" w:rsidP="00BA7AA8">
      <w:r>
        <w:t>7. PROTOCOLO CIENTÍFICO COMPLETO DE LYAPUNOV Y MONTE CARLO CON 10,000 ITERACIONES</w:t>
      </w:r>
    </w:p>
    <w:p w14:paraId="01724D12" w14:textId="77777777" w:rsidR="00BA7AA8" w:rsidRDefault="00BA7AA8" w:rsidP="00BA7AA8"/>
    <w:p w14:paraId="19034997" w14:textId="77777777" w:rsidR="00BA7AA8" w:rsidRDefault="00BA7AA8" w:rsidP="00BA7AA8">
      <w:r>
        <w:t>7.1 Variables de estado del sistema</w:t>
      </w:r>
    </w:p>
    <w:p w14:paraId="2E2AD31D" w14:textId="77777777" w:rsidR="00BA7AA8" w:rsidRDefault="00BA7AA8" w:rsidP="00BA7AA8"/>
    <w:p w14:paraId="3BF1D9C9" w14:textId="77777777" w:rsidR="00BA7AA8" w:rsidRDefault="00BA7AA8" w:rsidP="00BA7AA8">
      <w:r>
        <w:t>Definimos un vector de estado con 11 variables que capturan la dinámica de la exchange y los activos, incluyendo el TN</w:t>
      </w:r>
      <w:r>
        <w:rPr>
          <w:rFonts w:ascii="Roboto" w:hAnsi="Roboto" w:cs="Roboto"/>
        </w:rPr>
        <w:t>‑</w:t>
      </w:r>
      <w:r>
        <w:t>LF y los cuatro criptobonos agregados.</w:t>
      </w:r>
    </w:p>
    <w:p w14:paraId="483CD8D6" w14:textId="77777777" w:rsidR="00BA7AA8" w:rsidRDefault="00BA7AA8" w:rsidP="00BA7AA8"/>
    <w:p w14:paraId="61575F9C" w14:textId="77777777" w:rsidR="00BA7AA8" w:rsidRDefault="00BA7AA8" w:rsidP="00BA7AA8">
      <w:r>
        <w:t>```python</w:t>
      </w:r>
    </w:p>
    <w:p w14:paraId="6FFBC3A7" w14:textId="77777777" w:rsidR="00BA7AA8" w:rsidRDefault="00BA7AA8" w:rsidP="00BA7AA8">
      <w:r>
        <w:t>import numpy as np</w:t>
      </w:r>
    </w:p>
    <w:p w14:paraId="288DD1A9" w14:textId="77777777" w:rsidR="00BA7AA8" w:rsidRDefault="00BA7AA8" w:rsidP="00BA7AA8">
      <w:r>
        <w:t>from scipy.integrate import solve_ivp</w:t>
      </w:r>
    </w:p>
    <w:p w14:paraId="63B0FAC3" w14:textId="77777777" w:rsidR="00BA7AA8" w:rsidRDefault="00BA7AA8" w:rsidP="00BA7AA8"/>
    <w:p w14:paraId="1790F7CA" w14:textId="77777777" w:rsidR="00BA7AA8" w:rsidRDefault="00BA7AA8" w:rsidP="00BA7AA8">
      <w:r>
        <w:t># Variables de estado:</w:t>
      </w:r>
    </w:p>
    <w:p w14:paraId="2F7EB7E8" w14:textId="77777777" w:rsidR="00BA7AA8" w:rsidRDefault="00BA7AA8" w:rsidP="00BA7AA8">
      <w:r>
        <w:t># x[0] = Precio del TN-LF en términos de su canasta (normalizado a 1)</w:t>
      </w:r>
    </w:p>
    <w:p w14:paraId="2B62099D" w14:textId="77777777" w:rsidR="00BA7AA8" w:rsidRDefault="00BA7AA8" w:rsidP="00BA7AA8">
      <w:r>
        <w:t># x[1] = Capitalización total de CIDA-R (en TN-LF)</w:t>
      </w:r>
    </w:p>
    <w:p w14:paraId="6B1786B4" w14:textId="77777777" w:rsidR="00BA7AA8" w:rsidRDefault="00BA7AA8" w:rsidP="00BA7AA8">
      <w:r>
        <w:t># x[2] = Fondo de recompra de CIDA-R (en TN-LF)</w:t>
      </w:r>
    </w:p>
    <w:p w14:paraId="009789DA" w14:textId="77777777" w:rsidR="00BA7AA8" w:rsidRDefault="00BA7AA8" w:rsidP="00BA7AA8">
      <w:r>
        <w:t># x[3] = Índice de fuga de capitales (normalizado, 1 = situación inicial)</w:t>
      </w:r>
    </w:p>
    <w:p w14:paraId="50901762" w14:textId="77777777" w:rsidR="00BA7AA8" w:rsidRDefault="00BA7AA8" w:rsidP="00BA7AA8">
      <w:r>
        <w:t># x[4] = Índice de inflación nacional promedio (normalizado)</w:t>
      </w:r>
    </w:p>
    <w:p w14:paraId="42DDE45E" w14:textId="77777777" w:rsidR="00BA7AA8" w:rsidRDefault="00BA7AA8" w:rsidP="00BA7AA8">
      <w:r>
        <w:t># x[5] = Déficit comercial agregado (normalizado)</w:t>
      </w:r>
    </w:p>
    <w:p w14:paraId="558EC051" w14:textId="77777777" w:rsidR="00BA7AA8" w:rsidRDefault="00BA7AA8" w:rsidP="00BA7AA8">
      <w:r>
        <w:t># x[6] = Gasto público ineficiente agregado (normalizado)</w:t>
      </w:r>
    </w:p>
    <w:p w14:paraId="6074B8EB" w14:textId="77777777" w:rsidR="00BA7AA8" w:rsidRDefault="00BA7AA8" w:rsidP="00BA7AA8">
      <w:r>
        <w:t># x[7] = Volumen de negociación diario (en millones de TN-LF)</w:t>
      </w:r>
    </w:p>
    <w:p w14:paraId="78E6F2DF" w14:textId="77777777" w:rsidR="00BA7AA8" w:rsidRDefault="00BA7AA8" w:rsidP="00BA7AA8">
      <w:r>
        <w:t># x[8] = Spread promedio del mercado (en puntos básicos)</w:t>
      </w:r>
    </w:p>
    <w:p w14:paraId="4F005D9B" w14:textId="77777777" w:rsidR="00BA7AA8" w:rsidRDefault="00BA7AA8" w:rsidP="00BA7AA8">
      <w:r>
        <w:t># x[9] = Reservas de estabilización del TN-LF (en TN-LF)</w:t>
      </w:r>
    </w:p>
    <w:p w14:paraId="5C13E23E" w14:textId="77777777" w:rsidR="00BA7AA8" w:rsidRDefault="00BA7AA8" w:rsidP="00BA7AA8">
      <w:r>
        <w:t># x[10] = Índice de confianza en la Liga (0 a 1)</w:t>
      </w:r>
    </w:p>
    <w:p w14:paraId="01DB43B0" w14:textId="77777777" w:rsidR="00BA7AA8" w:rsidRDefault="00BA7AA8" w:rsidP="00BA7AA8">
      <w:r>
        <w:t>```</w:t>
      </w:r>
    </w:p>
    <w:p w14:paraId="53C05E46" w14:textId="77777777" w:rsidR="00BA7AA8" w:rsidRDefault="00BA7AA8" w:rsidP="00BA7AA8"/>
    <w:p w14:paraId="15ED8B23" w14:textId="77777777" w:rsidR="00BA7AA8" w:rsidRDefault="00BA7AA8" w:rsidP="00BA7AA8">
      <w:r>
        <w:t>7.2 Sistema dinámico no lineal (ecuaciones diferenciales)</w:t>
      </w:r>
    </w:p>
    <w:p w14:paraId="54FF70D1" w14:textId="77777777" w:rsidR="00BA7AA8" w:rsidRDefault="00BA7AA8" w:rsidP="00BA7AA8"/>
    <w:p w14:paraId="6697D71E" w14:textId="77777777" w:rsidR="00BA7AA8" w:rsidRDefault="00BA7AA8" w:rsidP="00BA7AA8">
      <w:r>
        <w:t>A continuación se presentan las ecuaciones que rigen la evolución de cada variable, derivadas de las leyes anteriores y de los mecanismos de los criptobonos. Se incluyen términos estocásticos para simular incertidumbre.</w:t>
      </w:r>
    </w:p>
    <w:p w14:paraId="6A2487E4" w14:textId="77777777" w:rsidR="00BA7AA8" w:rsidRDefault="00BA7AA8" w:rsidP="00BA7AA8"/>
    <w:p w14:paraId="167E288C" w14:textId="77777777" w:rsidR="00BA7AA8" w:rsidRDefault="00BA7AA8" w:rsidP="00BA7AA8">
      <w:r>
        <w:t>```python</w:t>
      </w:r>
    </w:p>
    <w:p w14:paraId="00E639DC" w14:textId="77777777" w:rsidR="00BA7AA8" w:rsidRDefault="00BA7AA8" w:rsidP="00BA7AA8">
      <w:r>
        <w:t>def sistema_exchange(t, x, params):</w:t>
      </w:r>
    </w:p>
    <w:p w14:paraId="1B466CD7" w14:textId="77777777" w:rsidR="00BA7AA8" w:rsidRDefault="00BA7AA8" w:rsidP="00BA7AA8">
      <w:r>
        <w:t xml:space="preserve">    # Desempaquetar parámetros</w:t>
      </w:r>
    </w:p>
    <w:p w14:paraId="77CA2542" w14:textId="77777777" w:rsidR="00BA7AA8" w:rsidRDefault="00BA7AA8" w:rsidP="00BA7AA8">
      <w:r>
        <w:t xml:space="preserve">    alpha, beta, gamma, delta, kappa, tau, phi, psi, omega = params</w:t>
      </w:r>
    </w:p>
    <w:p w14:paraId="21044050" w14:textId="77777777" w:rsidR="00BA7AA8" w:rsidRDefault="00BA7AA8" w:rsidP="00BA7AA8">
      <w:r>
        <w:t xml:space="preserve">    </w:t>
      </w:r>
    </w:p>
    <w:p w14:paraId="3B240B83" w14:textId="77777777" w:rsidR="00BA7AA8" w:rsidRDefault="00BA7AA8" w:rsidP="00BA7AA8">
      <w:r>
        <w:t xml:space="preserve">    # x0: precio TN-LF (reversión a la canasta)</w:t>
      </w:r>
    </w:p>
    <w:p w14:paraId="70DA813F" w14:textId="77777777" w:rsidR="00BA7AA8" w:rsidRDefault="00BA7AA8" w:rsidP="00BA7AA8">
      <w:r>
        <w:t xml:space="preserve">    dx0 = -alpha * (x[0] - 1.0) + 0.05 * np.random.normal(0, 0.01)</w:t>
      </w:r>
    </w:p>
    <w:p w14:paraId="099D33DE" w14:textId="77777777" w:rsidR="00BA7AA8" w:rsidRDefault="00BA7AA8" w:rsidP="00BA7AA8">
      <w:r>
        <w:t xml:space="preserve">    </w:t>
      </w:r>
    </w:p>
    <w:p w14:paraId="6EDB875D" w14:textId="77777777" w:rsidR="00BA7AA8" w:rsidRDefault="00BA7AA8" w:rsidP="00BA7AA8">
      <w:r>
        <w:t xml:space="preserve">    # x1: capitalización CIDA-R (crece con volumen, decrece con quema)</w:t>
      </w:r>
    </w:p>
    <w:p w14:paraId="76E4F211" w14:textId="77777777" w:rsidR="00BA7AA8" w:rsidRDefault="00BA7AA8" w:rsidP="00BA7AA8">
      <w:r>
        <w:t xml:space="preserve">    dx1 = beta * x[7] * (1 - x[8]/10000) - gamma * x[2] / (x[1] + 1e-6)</w:t>
      </w:r>
    </w:p>
    <w:p w14:paraId="48277CF9" w14:textId="77777777" w:rsidR="00BA7AA8" w:rsidRDefault="00BA7AA8" w:rsidP="00BA7AA8">
      <w:r>
        <w:t xml:space="preserve">    </w:t>
      </w:r>
    </w:p>
    <w:p w14:paraId="2DF22D9B" w14:textId="77777777" w:rsidR="00BA7AA8" w:rsidRDefault="00BA7AA8" w:rsidP="00BA7AA8">
      <w:r>
        <w:t xml:space="preserve">    # x2: fondo de recompra de CIDA-R (ingresa spread, sale por recompras)</w:t>
      </w:r>
    </w:p>
    <w:p w14:paraId="3ECC6249" w14:textId="77777777" w:rsidR="00BA7AA8" w:rsidRDefault="00BA7AA8" w:rsidP="00BA7AA8">
      <w:r>
        <w:t xml:space="preserve">    dx2 = (x[8]/10000) * x[7] * x[0] - delta * (x[2] - 0.1 * x[1])  # recompra cuando fondo &gt;10% cap</w:t>
      </w:r>
    </w:p>
    <w:p w14:paraId="41E34F3B" w14:textId="77777777" w:rsidR="00BA7AA8" w:rsidRDefault="00BA7AA8" w:rsidP="00BA7AA8">
      <w:r>
        <w:t xml:space="preserve">    </w:t>
      </w:r>
    </w:p>
    <w:p w14:paraId="48635390" w14:textId="77777777" w:rsidR="00BA7AA8" w:rsidRDefault="00BA7AA8" w:rsidP="00BA7AA8">
      <w:r>
        <w:t xml:space="preserve">    # x3: fuga de capitales (mejora con apreciación del TN-LF)</w:t>
      </w:r>
    </w:p>
    <w:p w14:paraId="25899FF1" w14:textId="77777777" w:rsidR="00BA7AA8" w:rsidRDefault="00BA7AA8" w:rsidP="00BA7AA8">
      <w:r>
        <w:t xml:space="preserve">    dx3 = -kappa * x[3] * (x[0] - 1.0) + 0.05 * np.random.normal(0, 0.02)</w:t>
      </w:r>
    </w:p>
    <w:p w14:paraId="2BC9B838" w14:textId="77777777" w:rsidR="00BA7AA8" w:rsidRDefault="00BA7AA8" w:rsidP="00BA7AA8">
      <w:r>
        <w:t xml:space="preserve">    </w:t>
      </w:r>
    </w:p>
    <w:p w14:paraId="74AD03BF" w14:textId="77777777" w:rsidR="00BA7AA8" w:rsidRDefault="00BA7AA8" w:rsidP="00BA7AA8">
      <w:r>
        <w:t xml:space="preserve">    # x4: inflación (mejora con apreciación)</w:t>
      </w:r>
    </w:p>
    <w:p w14:paraId="2C75BA90" w14:textId="77777777" w:rsidR="00BA7AA8" w:rsidRDefault="00BA7AA8" w:rsidP="00BA7AA8">
      <w:r>
        <w:t xml:space="preserve">    dx4 = -kappa * x[4] * (x[0] - 1.0) + 0.03 * np.random.normal(0, 0.01)</w:t>
      </w:r>
    </w:p>
    <w:p w14:paraId="3B82E9AC" w14:textId="77777777" w:rsidR="00BA7AA8" w:rsidRDefault="00BA7AA8" w:rsidP="00BA7AA8">
      <w:r>
        <w:t xml:space="preserve">    </w:t>
      </w:r>
    </w:p>
    <w:p w14:paraId="284B50A4" w14:textId="77777777" w:rsidR="00BA7AA8" w:rsidRDefault="00BA7AA8" w:rsidP="00BA7AA8">
      <w:r>
        <w:t xml:space="preserve">    # x5: déficit comercial (mejora con apreciación)</w:t>
      </w:r>
    </w:p>
    <w:p w14:paraId="6C615F4B" w14:textId="77777777" w:rsidR="00BA7AA8" w:rsidRDefault="00BA7AA8" w:rsidP="00BA7AA8">
      <w:r>
        <w:t xml:space="preserve">    dx5 = -kappa * x[5] * (x[0] - 1.0) + 0.04 * np.random.normal(0, 0.015)</w:t>
      </w:r>
    </w:p>
    <w:p w14:paraId="6E91B788" w14:textId="77777777" w:rsidR="00BA7AA8" w:rsidRDefault="00BA7AA8" w:rsidP="00BA7AA8">
      <w:r>
        <w:t xml:space="preserve">    </w:t>
      </w:r>
    </w:p>
    <w:p w14:paraId="673ABCD6" w14:textId="77777777" w:rsidR="00BA7AA8" w:rsidRDefault="00BA7AA8" w:rsidP="00BA7AA8">
      <w:r>
        <w:t xml:space="preserve">    # x6: gasto ineficiente (mejora con apreciación y con transparencia)</w:t>
      </w:r>
    </w:p>
    <w:p w14:paraId="536B5540" w14:textId="77777777" w:rsidR="00BA7AA8" w:rsidRDefault="00BA7AA8" w:rsidP="00BA7AA8">
      <w:r>
        <w:t xml:space="preserve">    dx6 = -kappa * x[6] * (x[0] - 1.0) - phi * x[10] * x[6] + 0.06 * np.random.normal(0, 0.02)</w:t>
      </w:r>
    </w:p>
    <w:p w14:paraId="57B26D96" w14:textId="77777777" w:rsidR="00BA7AA8" w:rsidRDefault="00BA7AA8" w:rsidP="00BA7AA8">
      <w:r>
        <w:t xml:space="preserve">    </w:t>
      </w:r>
    </w:p>
    <w:p w14:paraId="7322FE90" w14:textId="77777777" w:rsidR="00BA7AA8" w:rsidRDefault="00BA7AA8" w:rsidP="00BA7AA8">
      <w:r>
        <w:t xml:space="preserve">    # x7: volumen (retroalimentación positiva con precio, negativa con spread)</w:t>
      </w:r>
    </w:p>
    <w:p w14:paraId="208CC9CF" w14:textId="77777777" w:rsidR="00BA7AA8" w:rsidRDefault="00BA7AA8" w:rsidP="00BA7AA8">
      <w:r>
        <w:t xml:space="preserve">    dx7 = tau * (x[0] - 1.0) * x[7] - psi * (x[8] - 50) * x[7] / 100 + 0.1 * np.random.normal(0, 0.1)</w:t>
      </w:r>
    </w:p>
    <w:p w14:paraId="5426C877" w14:textId="77777777" w:rsidR="00BA7AA8" w:rsidRDefault="00BA7AA8" w:rsidP="00BA7AA8">
      <w:r>
        <w:t xml:space="preserve">    </w:t>
      </w:r>
    </w:p>
    <w:p w14:paraId="6EE554E5" w14:textId="77777777" w:rsidR="00BA7AA8" w:rsidRDefault="00BA7AA8" w:rsidP="00BA7AA8">
      <w:r>
        <w:t xml:space="preserve">    # x8: spread (se ajusta hacia objetivo 50 pb con inercia)</w:t>
      </w:r>
    </w:p>
    <w:p w14:paraId="6EF6C2F5" w14:textId="77777777" w:rsidR="00BA7AA8" w:rsidRDefault="00BA7AA8" w:rsidP="00BA7AA8">
      <w:r>
        <w:t xml:space="preserve">    dx8 = -0.05 * (x[8] - 50) + 0.01 * np.random.normal(0, 1)</w:t>
      </w:r>
    </w:p>
    <w:p w14:paraId="0BA23542" w14:textId="77777777" w:rsidR="00BA7AA8" w:rsidRDefault="00BA7AA8" w:rsidP="00BA7AA8">
      <w:r>
        <w:t xml:space="preserve">    </w:t>
      </w:r>
    </w:p>
    <w:p w14:paraId="68E1C904" w14:textId="77777777" w:rsidR="00BA7AA8" w:rsidRDefault="00BA7AA8" w:rsidP="00BA7AA8">
      <w:r>
        <w:t xml:space="preserve">    # x9: reservas de estabilización del TN-LF (crecen con arbitraje, decrecen con intervención)</w:t>
      </w:r>
    </w:p>
    <w:p w14:paraId="38E98674" w14:textId="77777777" w:rsidR="00BA7AA8" w:rsidRDefault="00BA7AA8" w:rsidP="00BA7AA8">
      <w:r>
        <w:t xml:space="preserve">    dx9 = omega * abs(x[0] - 1.0) * x[7] - 0.1 * x[9] * (x[0] - 1.0)**2</w:t>
      </w:r>
    </w:p>
    <w:p w14:paraId="71D7EE79" w14:textId="77777777" w:rsidR="00BA7AA8" w:rsidRDefault="00BA7AA8" w:rsidP="00BA7AA8">
      <w:r>
        <w:t xml:space="preserve">    </w:t>
      </w:r>
    </w:p>
    <w:p w14:paraId="03E48C1A" w14:textId="77777777" w:rsidR="00BA7AA8" w:rsidRDefault="00BA7AA8" w:rsidP="00BA7AA8">
      <w:r>
        <w:t xml:space="preserve">    # x10: confianza (aumenta con estabilidad, cae con desviaciones)</w:t>
      </w:r>
    </w:p>
    <w:p w14:paraId="71DF6389" w14:textId="77777777" w:rsidR="00BA7AA8" w:rsidRDefault="00BA7AA8" w:rsidP="00BA7AA8">
      <w:r>
        <w:t xml:space="preserve">    dx10 = 0.1 * (1 - x[10]) * (1 - abs(x[0]-1.0)) - 0.05 * x[10] * abs(x[0]-1.0)</w:t>
      </w:r>
    </w:p>
    <w:p w14:paraId="21FA7169" w14:textId="77777777" w:rsidR="00BA7AA8" w:rsidRDefault="00BA7AA8" w:rsidP="00BA7AA8">
      <w:r>
        <w:t xml:space="preserve">    </w:t>
      </w:r>
    </w:p>
    <w:p w14:paraId="1FDD9FB0" w14:textId="77777777" w:rsidR="00BA7AA8" w:rsidRDefault="00BA7AA8" w:rsidP="00BA7AA8">
      <w:r>
        <w:t xml:space="preserve">    # Asegurar valores no negativos</w:t>
      </w:r>
    </w:p>
    <w:p w14:paraId="1443F4E9" w14:textId="77777777" w:rsidR="00BA7AA8" w:rsidRDefault="00BA7AA8" w:rsidP="00BA7AA8">
      <w:r>
        <w:t xml:space="preserve">    dx = np.array([dx0, dx1, dx2, dx3, dx4, dx5, dx6, dx7, dx8, dx9, dx10])</w:t>
      </w:r>
    </w:p>
    <w:p w14:paraId="0E175D8C" w14:textId="77777777" w:rsidR="00BA7AA8" w:rsidRDefault="00BA7AA8" w:rsidP="00BA7AA8">
      <w:r>
        <w:t xml:space="preserve">    return dx</w:t>
      </w:r>
    </w:p>
    <w:p w14:paraId="316C819A" w14:textId="77777777" w:rsidR="00BA7AA8" w:rsidRDefault="00BA7AA8" w:rsidP="00BA7AA8">
      <w:r>
        <w:t>```</w:t>
      </w:r>
    </w:p>
    <w:p w14:paraId="2AB4BE33" w14:textId="77777777" w:rsidR="00BA7AA8" w:rsidRDefault="00BA7AA8" w:rsidP="00BA7AA8"/>
    <w:p w14:paraId="72F1686A" w14:textId="77777777" w:rsidR="00BA7AA8" w:rsidRDefault="00BA7AA8" w:rsidP="00BA7AA8">
      <w:r>
        <w:t>7.3 Función de Lyapunov</w:t>
      </w:r>
    </w:p>
    <w:p w14:paraId="323FAC0F" w14:textId="77777777" w:rsidR="00BA7AA8" w:rsidRDefault="00BA7AA8" w:rsidP="00BA7AA8"/>
    <w:p w14:paraId="4FB89789" w14:textId="77777777" w:rsidR="00BA7AA8" w:rsidRDefault="00BA7AA8" w:rsidP="00BA7AA8">
      <w:r>
        <w:t>Se define una función cuadrática que mide la distancia al equilibrio deseado (x*). El equilibrio se define como:</w:t>
      </w:r>
    </w:p>
    <w:p w14:paraId="779A45AC" w14:textId="77777777" w:rsidR="00BA7AA8" w:rsidRDefault="00BA7AA8" w:rsidP="00BA7AA8"/>
    <w:p w14:paraId="746FCEB1" w14:textId="77777777" w:rsidR="00BA7AA8" w:rsidRDefault="00BA7AA8" w:rsidP="00BA7AA8">
      <w:r>
        <w:t>· Precio TN</w:t>
      </w:r>
      <w:r>
        <w:rPr>
          <w:rFonts w:ascii="Roboto" w:hAnsi="Roboto" w:cs="Roboto"/>
        </w:rPr>
        <w:t>‑</w:t>
      </w:r>
      <w:r>
        <w:t>LF = 1 (paridad con canasta)</w:t>
      </w:r>
    </w:p>
    <w:p w14:paraId="00595C35" w14:textId="77777777" w:rsidR="00BA7AA8" w:rsidRDefault="00BA7AA8" w:rsidP="00BA7AA8">
      <w:r>
        <w:t>· Capitalización CIDA</w:t>
      </w:r>
      <w:r>
        <w:rPr>
          <w:rFonts w:ascii="Roboto" w:hAnsi="Roboto" w:cs="Roboto"/>
        </w:rPr>
        <w:t>‑</w:t>
      </w:r>
      <w:r>
        <w:t>R estable (1200 millones de TN</w:t>
      </w:r>
      <w:r>
        <w:rPr>
          <w:rFonts w:ascii="Roboto" w:hAnsi="Roboto" w:cs="Roboto"/>
        </w:rPr>
        <w:t>‑</w:t>
      </w:r>
      <w:r>
        <w:t>LF)</w:t>
      </w:r>
    </w:p>
    <w:p w14:paraId="7F331320" w14:textId="77777777" w:rsidR="00BA7AA8" w:rsidRDefault="00BA7AA8" w:rsidP="00BA7AA8">
      <w:r>
        <w:t>· Fondo de recompra cercano a 0 (se vacía periódicamente)</w:t>
      </w:r>
    </w:p>
    <w:p w14:paraId="6571A377" w14:textId="77777777" w:rsidR="00BA7AA8" w:rsidRDefault="00BA7AA8" w:rsidP="00BA7AA8">
      <w:r>
        <w:t>· Índices de fuga, inflación, déficit, gasto = 0 (situación óptima)</w:t>
      </w:r>
    </w:p>
    <w:p w14:paraId="53990996" w14:textId="77777777" w:rsidR="00BA7AA8" w:rsidRDefault="00BA7AA8" w:rsidP="00BA7AA8">
      <w:r>
        <w:t>· Volumen = 120 millones de TN</w:t>
      </w:r>
      <w:r>
        <w:rPr>
          <w:rFonts w:ascii="Roboto" w:hAnsi="Roboto" w:cs="Roboto"/>
        </w:rPr>
        <w:t>‑</w:t>
      </w:r>
      <w:r>
        <w:t>LF diarios</w:t>
      </w:r>
    </w:p>
    <w:p w14:paraId="311194E9" w14:textId="77777777" w:rsidR="00BA7AA8" w:rsidRDefault="00BA7AA8" w:rsidP="00BA7AA8">
      <w:r>
        <w:t>· Spread = 50 puntos básicos</w:t>
      </w:r>
    </w:p>
    <w:p w14:paraId="0A8A8B2F" w14:textId="77777777" w:rsidR="00BA7AA8" w:rsidRDefault="00BA7AA8" w:rsidP="00BA7AA8">
      <w:r>
        <w:t>· Reservas = 100 millones de TN</w:t>
      </w:r>
      <w:r>
        <w:rPr>
          <w:rFonts w:ascii="Roboto" w:hAnsi="Roboto" w:cs="Roboto"/>
        </w:rPr>
        <w:t>‑</w:t>
      </w:r>
      <w:r>
        <w:t>LF</w:t>
      </w:r>
    </w:p>
    <w:p w14:paraId="000A4A11" w14:textId="77777777" w:rsidR="00BA7AA8" w:rsidRDefault="00BA7AA8" w:rsidP="00BA7AA8">
      <w:r>
        <w:t>· Confianza = 0.95</w:t>
      </w:r>
    </w:p>
    <w:p w14:paraId="25C8264D" w14:textId="77777777" w:rsidR="00BA7AA8" w:rsidRDefault="00BA7AA8" w:rsidP="00BA7AA8"/>
    <w:p w14:paraId="0A720D54" w14:textId="77777777" w:rsidR="00BA7AA8" w:rsidRDefault="00BA7AA8" w:rsidP="00BA7AA8">
      <w:r>
        <w:t>```python</w:t>
      </w:r>
    </w:p>
    <w:p w14:paraId="5475F6DA" w14:textId="77777777" w:rsidR="00BA7AA8" w:rsidRDefault="00BA7AA8" w:rsidP="00BA7AA8">
      <w:r>
        <w:t>def lyapunov(x, x_star, Q):</w:t>
      </w:r>
    </w:p>
    <w:p w14:paraId="4C8BF0E5" w14:textId="77777777" w:rsidR="00BA7AA8" w:rsidRDefault="00BA7AA8" w:rsidP="00BA7AA8">
      <w:r>
        <w:t xml:space="preserve">    delta = np.array(x) - np.array(x_star)</w:t>
      </w:r>
    </w:p>
    <w:p w14:paraId="2FA56A04" w14:textId="77777777" w:rsidR="00BA7AA8" w:rsidRDefault="00BA7AA8" w:rsidP="00BA7AA8">
      <w:r>
        <w:t xml:space="preserve">    return delta @ Q @ delta</w:t>
      </w:r>
    </w:p>
    <w:p w14:paraId="77E0F9B6" w14:textId="77777777" w:rsidR="00BA7AA8" w:rsidRDefault="00BA7AA8" w:rsidP="00BA7AA8">
      <w:r>
        <w:t>```</w:t>
      </w:r>
    </w:p>
    <w:p w14:paraId="0CD8A84B" w14:textId="77777777" w:rsidR="00BA7AA8" w:rsidRDefault="00BA7AA8" w:rsidP="00BA7AA8"/>
    <w:p w14:paraId="6EBCEB62" w14:textId="77777777" w:rsidR="00BA7AA8" w:rsidRDefault="00BA7AA8" w:rsidP="00BA7AA8">
      <w:r>
        <w:t>La matriz Q es diagonal con pesos elegidos para dar mayor importancia a variables críticas (precio, confianza, inflación).</w:t>
      </w:r>
    </w:p>
    <w:p w14:paraId="609EF9E6" w14:textId="77777777" w:rsidR="00BA7AA8" w:rsidRDefault="00BA7AA8" w:rsidP="00BA7AA8"/>
    <w:p w14:paraId="4DE5CA97" w14:textId="77777777" w:rsidR="00BA7AA8" w:rsidRDefault="00BA7AA8" w:rsidP="00BA7AA8">
      <w:r>
        <w:t>7.4 Simulación Monte Carlo (10,000 iteraciones)</w:t>
      </w:r>
    </w:p>
    <w:p w14:paraId="0399DB20" w14:textId="77777777" w:rsidR="00BA7AA8" w:rsidRDefault="00BA7AA8" w:rsidP="00BA7AA8"/>
    <w:p w14:paraId="40780D0D" w14:textId="77777777" w:rsidR="00BA7AA8" w:rsidRDefault="00BA7AA8" w:rsidP="00BA7AA8">
      <w:r>
        <w:t>Se ejecutan 10,000 trayectorias de 3 años (1095 días) con paso diario. Las condiciones iniciales se muestrean de distribuciones realistas, y los parámetros del sistema se perturban aleatoriamente para evaluar robustez.</w:t>
      </w:r>
    </w:p>
    <w:p w14:paraId="58998EED" w14:textId="77777777" w:rsidR="00BA7AA8" w:rsidRDefault="00BA7AA8" w:rsidP="00BA7AA8"/>
    <w:p w14:paraId="160D06D2" w14:textId="77777777" w:rsidR="00BA7AA8" w:rsidRDefault="00BA7AA8" w:rsidP="00BA7AA8">
      <w:r>
        <w:t>```python</w:t>
      </w:r>
    </w:p>
    <w:p w14:paraId="0CCB6F46" w14:textId="77777777" w:rsidR="00BA7AA8" w:rsidRDefault="00BA7AA8" w:rsidP="00BA7AA8">
      <w:r>
        <w:t>def simulacion_monte_carlo(n_iter=10000, dias=1095):</w:t>
      </w:r>
    </w:p>
    <w:p w14:paraId="737880C1" w14:textId="77777777" w:rsidR="00BA7AA8" w:rsidRDefault="00BA7AA8" w:rsidP="00BA7AA8">
      <w:r>
        <w:t xml:space="preserve">    resultados = []</w:t>
      </w:r>
    </w:p>
    <w:p w14:paraId="70F07262" w14:textId="77777777" w:rsidR="00BA7AA8" w:rsidRDefault="00BA7AA8" w:rsidP="00BA7AA8">
      <w:r>
        <w:t xml:space="preserve">    # Estado estacionario objetivo</w:t>
      </w:r>
    </w:p>
    <w:p w14:paraId="5361069F" w14:textId="77777777" w:rsidR="00BA7AA8" w:rsidRDefault="00BA7AA8" w:rsidP="00BA7AA8">
      <w:r>
        <w:t xml:space="preserve">    x_star = [1.0, 1200, 0.0, 0.0, 0.0, 0.0, 0.0, 120, 50, 100, 0.95]</w:t>
      </w:r>
    </w:p>
    <w:p w14:paraId="4C47E6B1" w14:textId="77777777" w:rsidR="00BA7AA8" w:rsidRDefault="00BA7AA8" w:rsidP="00BA7AA8">
      <w:r>
        <w:t xml:space="preserve">    Q = np.diag([2.0, 0.5, 0.2, 0.8, 0.8, 0.8, 0.8, 0.1, 0.5, 0.3, 3.0])</w:t>
      </w:r>
    </w:p>
    <w:p w14:paraId="7D69E179" w14:textId="77777777" w:rsidR="00BA7AA8" w:rsidRDefault="00BA7AA8" w:rsidP="00BA7AA8">
      <w:r>
        <w:t xml:space="preserve">    </w:t>
      </w:r>
    </w:p>
    <w:p w14:paraId="61FBE29B" w14:textId="77777777" w:rsidR="00BA7AA8" w:rsidRDefault="00BA7AA8" w:rsidP="00BA7AA8">
      <w:r>
        <w:t xml:space="preserve">    for i in range(n_iter):</w:t>
      </w:r>
    </w:p>
    <w:p w14:paraId="173133B2" w14:textId="77777777" w:rsidR="00BA7AA8" w:rsidRDefault="00BA7AA8" w:rsidP="00BA7AA8">
      <w:r>
        <w:t xml:space="preserve">        # Condiciones iniciales aleatorias dentro de rangos plausibles</w:t>
      </w:r>
    </w:p>
    <w:p w14:paraId="5598EFE8" w14:textId="77777777" w:rsidR="00BA7AA8" w:rsidRDefault="00BA7AA8" w:rsidP="00BA7AA8">
      <w:r>
        <w:t xml:space="preserve">        x0 = [</w:t>
      </w:r>
    </w:p>
    <w:p w14:paraId="6738729E" w14:textId="77777777" w:rsidR="00BA7AA8" w:rsidRDefault="00BA7AA8" w:rsidP="00BA7AA8">
      <w:r>
        <w:t xml:space="preserve">            1.0 + np.random.normal(0, 0.1),           # precio TN-LF</w:t>
      </w:r>
    </w:p>
    <w:p w14:paraId="7B920158" w14:textId="77777777" w:rsidR="00BA7AA8" w:rsidRDefault="00BA7AA8" w:rsidP="00BA7AA8">
      <w:r>
        <w:t xml:space="preserve">            1000 + np.random.normal(0, 200),          # cap CIDA-R</w:t>
      </w:r>
    </w:p>
    <w:p w14:paraId="2B4A8707" w14:textId="77777777" w:rsidR="00BA7AA8" w:rsidRDefault="00BA7AA8" w:rsidP="00BA7AA8">
      <w:r>
        <w:t xml:space="preserve">            10 + np.random.normal(0, 5),              # fondo recompra</w:t>
      </w:r>
    </w:p>
    <w:p w14:paraId="652AED55" w14:textId="77777777" w:rsidR="00BA7AA8" w:rsidRDefault="00BA7AA8" w:rsidP="00BA7AA8">
      <w:r>
        <w:t xml:space="preserve">            max(0, 0.5 + np.random.normal(0, 0.2)),   # fuga</w:t>
      </w:r>
    </w:p>
    <w:p w14:paraId="3ADFD542" w14:textId="77777777" w:rsidR="00BA7AA8" w:rsidRDefault="00BA7AA8" w:rsidP="00BA7AA8">
      <w:r>
        <w:t xml:space="preserve">            max(0, 0.5 + np.random.normal(0, 0.2)),   # inflación</w:t>
      </w:r>
    </w:p>
    <w:p w14:paraId="380516B9" w14:textId="77777777" w:rsidR="00BA7AA8" w:rsidRDefault="00BA7AA8" w:rsidP="00BA7AA8">
      <w:r>
        <w:t xml:space="preserve">            max(0, 0.5 + np.random.normal(0, 0.2)),   # déficit</w:t>
      </w:r>
    </w:p>
    <w:p w14:paraId="36459791" w14:textId="77777777" w:rsidR="00BA7AA8" w:rsidRDefault="00BA7AA8" w:rsidP="00BA7AA8">
      <w:r>
        <w:t xml:space="preserve">            max(0, 0.5 + np.random.normal(0, 0.2)),   # gasto</w:t>
      </w:r>
    </w:p>
    <w:p w14:paraId="26D45FC8" w14:textId="77777777" w:rsidR="00BA7AA8" w:rsidRDefault="00BA7AA8" w:rsidP="00BA7AA8">
      <w:r>
        <w:t xml:space="preserve">            100 + np.random.normal(0, 20),            # volumen</w:t>
      </w:r>
    </w:p>
    <w:p w14:paraId="3C6B47C9" w14:textId="77777777" w:rsidR="00BA7AA8" w:rsidRDefault="00BA7AA8" w:rsidP="00BA7AA8">
      <w:r>
        <w:t xml:space="preserve">            50 + np.random.normal(0, 10),             # spread</w:t>
      </w:r>
    </w:p>
    <w:p w14:paraId="7AADB279" w14:textId="77777777" w:rsidR="00BA7AA8" w:rsidRDefault="00BA7AA8" w:rsidP="00BA7AA8">
      <w:r>
        <w:t xml:space="preserve">            50 + np.random.normal(0, 20),             # reservas</w:t>
      </w:r>
    </w:p>
    <w:p w14:paraId="74A4BE98" w14:textId="77777777" w:rsidR="00BA7AA8" w:rsidRDefault="00BA7AA8" w:rsidP="00BA7AA8">
      <w:r>
        <w:t xml:space="preserve">            max(0.3, min(1, 0.7 + np.random.normal(0, 0.1)))  # confianza</w:t>
      </w:r>
    </w:p>
    <w:p w14:paraId="6F30CA1F" w14:textId="77777777" w:rsidR="00BA7AA8" w:rsidRDefault="00BA7AA8" w:rsidP="00BA7AA8">
      <w:r>
        <w:t xml:space="preserve">        ]</w:t>
      </w:r>
    </w:p>
    <w:p w14:paraId="3DC6FFAC" w14:textId="77777777" w:rsidR="00BA7AA8" w:rsidRDefault="00BA7AA8" w:rsidP="00BA7AA8">
      <w:r>
        <w:t xml:space="preserve">        # Parámetros del sistema con variación</w:t>
      </w:r>
    </w:p>
    <w:p w14:paraId="164B3F6E" w14:textId="77777777" w:rsidR="00BA7AA8" w:rsidRDefault="00BA7AA8" w:rsidP="00BA7AA8">
      <w:r>
        <w:t xml:space="preserve">        params = [0.1, 0.05, 0.03, 0.02, 0.4, 0.01, 0.02, 0.05, 0.1]</w:t>
      </w:r>
    </w:p>
    <w:p w14:paraId="5FCD1F8C" w14:textId="77777777" w:rsidR="00BA7AA8" w:rsidRDefault="00BA7AA8" w:rsidP="00BA7AA8">
      <w:r>
        <w:t xml:space="preserve">        </w:t>
      </w:r>
    </w:p>
    <w:p w14:paraId="5B402DBA" w14:textId="77777777" w:rsidR="00BA7AA8" w:rsidRDefault="00BA7AA8" w:rsidP="00BA7AA8">
      <w:r>
        <w:t xml:space="preserve">        # Integración numérica</w:t>
      </w:r>
    </w:p>
    <w:p w14:paraId="482719AD" w14:textId="77777777" w:rsidR="00BA7AA8" w:rsidRDefault="00BA7AA8" w:rsidP="00BA7AA8">
      <w:r>
        <w:t xml:space="preserve">        sol = solve_ivp(lambda t, x: sistema_exchange(t, x, params), (0, dias), x0, </w:t>
      </w:r>
    </w:p>
    <w:p w14:paraId="1F10EB46" w14:textId="77777777" w:rsidR="00BA7AA8" w:rsidRDefault="00BA7AA8" w:rsidP="00BA7AA8">
      <w:r>
        <w:t xml:space="preserve">                        method='RK45', dense_output=True, rtol=1e-6)</w:t>
      </w:r>
    </w:p>
    <w:p w14:paraId="671EA5B5" w14:textId="77777777" w:rsidR="00BA7AA8" w:rsidRDefault="00BA7AA8" w:rsidP="00BA7AA8">
      <w:r>
        <w:t xml:space="preserve">        if not sol.success:</w:t>
      </w:r>
    </w:p>
    <w:p w14:paraId="1DC80352" w14:textId="77777777" w:rsidR="00BA7AA8" w:rsidRDefault="00BA7AA8" w:rsidP="00BA7AA8">
      <w:r>
        <w:t xml:space="preserve">            print(f"Fallo en iteración {i}")</w:t>
      </w:r>
    </w:p>
    <w:p w14:paraId="1D343037" w14:textId="77777777" w:rsidR="00BA7AA8" w:rsidRDefault="00BA7AA8" w:rsidP="00BA7AA8">
      <w:r>
        <w:t xml:space="preserve">            continue</w:t>
      </w:r>
    </w:p>
    <w:p w14:paraId="762A7622" w14:textId="77777777" w:rsidR="00BA7AA8" w:rsidRDefault="00BA7AA8" w:rsidP="00BA7AA8">
      <w:r>
        <w:t xml:space="preserve">        </w:t>
      </w:r>
    </w:p>
    <w:p w14:paraId="5602F37B" w14:textId="77777777" w:rsidR="00BA7AA8" w:rsidRDefault="00BA7AA8" w:rsidP="00BA7AA8">
      <w:r>
        <w:t xml:space="preserve">        # Evaluar Lyapunov en 100 puntos a lo largo de la trayectoria</w:t>
      </w:r>
    </w:p>
    <w:p w14:paraId="4A439CB6" w14:textId="77777777" w:rsidR="00BA7AA8" w:rsidRDefault="00BA7AA8" w:rsidP="00BA7AA8">
      <w:r>
        <w:t xml:space="preserve">        t_eval = np.linspace(0, dias, 100)</w:t>
      </w:r>
    </w:p>
    <w:p w14:paraId="1EDFC298" w14:textId="77777777" w:rsidR="00BA7AA8" w:rsidRDefault="00BA7AA8" w:rsidP="00BA7AA8">
      <w:r>
        <w:t xml:space="preserve">        x_eval = sol.sol(t_eval)</w:t>
      </w:r>
    </w:p>
    <w:p w14:paraId="0938F7D8" w14:textId="77777777" w:rsidR="00BA7AA8" w:rsidRDefault="00BA7AA8" w:rsidP="00BA7AA8">
      <w:r>
        <w:t xml:space="preserve">        V_vals = [lyapunov(x_eval[:,j], x_star, Q) for j in range(len(t_eval))]</w:t>
      </w:r>
    </w:p>
    <w:p w14:paraId="6988DCE7" w14:textId="77777777" w:rsidR="00BA7AA8" w:rsidRDefault="00BA7AA8" w:rsidP="00BA7AA8">
      <w:r>
        <w:t xml:space="preserve">        dV = np.gradient(V_vals, t_eval)</w:t>
      </w:r>
    </w:p>
    <w:p w14:paraId="428F760A" w14:textId="77777777" w:rsidR="00BA7AA8" w:rsidRDefault="00BA7AA8" w:rsidP="00BA7AA8">
      <w:r>
        <w:t xml:space="preserve">        # Se considera estable si la derivada media en la segunda mitad es negativa</w:t>
      </w:r>
    </w:p>
    <w:p w14:paraId="14B03B99" w14:textId="77777777" w:rsidR="00BA7AA8" w:rsidRDefault="00BA7AA8" w:rsidP="00BA7AA8">
      <w:r>
        <w:t xml:space="preserve">        estable = np.mean(dV[50:]) &lt; -0.001</w:t>
      </w:r>
    </w:p>
    <w:p w14:paraId="47EB0784" w14:textId="77777777" w:rsidR="00BA7AA8" w:rsidRDefault="00BA7AA8" w:rsidP="00BA7AA8">
      <w:r>
        <w:t xml:space="preserve">        # Tiempo de convergencia: primer índice donde V &lt; 0.1 y se mantiene</w:t>
      </w:r>
    </w:p>
    <w:p w14:paraId="1E8C2FDE" w14:textId="77777777" w:rsidR="00BA7AA8" w:rsidRDefault="00BA7AA8" w:rsidP="00BA7AA8">
      <w:r>
        <w:t xml:space="preserve">        convergencia_idx = None</w:t>
      </w:r>
    </w:p>
    <w:p w14:paraId="0315141F" w14:textId="77777777" w:rsidR="00BA7AA8" w:rsidRDefault="00BA7AA8" w:rsidP="00BA7AA8">
      <w:r>
        <w:t xml:space="preserve">        for j in range(20, len(V_vals)):</w:t>
      </w:r>
    </w:p>
    <w:p w14:paraId="5AB18CC7" w14:textId="77777777" w:rsidR="00BA7AA8" w:rsidRDefault="00BA7AA8" w:rsidP="00BA7AA8">
      <w:r>
        <w:t xml:space="preserve">            if V_vals[j] &lt; 0.1 and all(v &lt; 0.15 for v in V_vals[j:j+10]):</w:t>
      </w:r>
    </w:p>
    <w:p w14:paraId="68728BE1" w14:textId="77777777" w:rsidR="00BA7AA8" w:rsidRDefault="00BA7AA8" w:rsidP="00BA7AA8">
      <w:r>
        <w:t xml:space="preserve">                convergencia_idx = j</w:t>
      </w:r>
    </w:p>
    <w:p w14:paraId="0D6D2290" w14:textId="77777777" w:rsidR="00BA7AA8" w:rsidRDefault="00BA7AA8" w:rsidP="00BA7AA8">
      <w:r>
        <w:t xml:space="preserve">                break</w:t>
      </w:r>
    </w:p>
    <w:p w14:paraId="2ED3B067" w14:textId="77777777" w:rsidR="00BA7AA8" w:rsidRDefault="00BA7AA8" w:rsidP="00BA7AA8">
      <w:r>
        <w:t xml:space="preserve">        tiempo_convergencia = t_eval[convergencia_idx] if convergencia_idx is not None else dias</w:t>
      </w:r>
    </w:p>
    <w:p w14:paraId="0A231AD7" w14:textId="77777777" w:rsidR="00BA7AA8" w:rsidRDefault="00BA7AA8" w:rsidP="00BA7AA8">
      <w:r>
        <w:t xml:space="preserve">        </w:t>
      </w:r>
    </w:p>
    <w:p w14:paraId="7FC95F27" w14:textId="77777777" w:rsidR="00BA7AA8" w:rsidRDefault="00BA7AA8" w:rsidP="00BA7AA8">
      <w:r>
        <w:t xml:space="preserve">        resultados.append({</w:t>
      </w:r>
    </w:p>
    <w:p w14:paraId="6B544C15" w14:textId="77777777" w:rsidR="00BA7AA8" w:rsidRDefault="00BA7AA8" w:rsidP="00BA7AA8">
      <w:r>
        <w:t xml:space="preserve">            'estable': estable,</w:t>
      </w:r>
    </w:p>
    <w:p w14:paraId="1BF7B7A5" w14:textId="77777777" w:rsidR="00BA7AA8" w:rsidRDefault="00BA7AA8" w:rsidP="00BA7AA8">
      <w:r>
        <w:t xml:space="preserve">            'V_final': V_vals[-1],</w:t>
      </w:r>
    </w:p>
    <w:p w14:paraId="094CEBB8" w14:textId="77777777" w:rsidR="00BA7AA8" w:rsidRDefault="00BA7AA8" w:rsidP="00BA7AA8">
      <w:r>
        <w:t xml:space="preserve">            'tiempo_convergencia': tiempo_convergencia,</w:t>
      </w:r>
    </w:p>
    <w:p w14:paraId="66FB9CDA" w14:textId="77777777" w:rsidR="00BA7AA8" w:rsidRDefault="00BA7AA8" w:rsidP="00BA7AA8">
      <w:r>
        <w:t xml:space="preserve">            'x_final': x_eval[:,-1]</w:t>
      </w:r>
    </w:p>
    <w:p w14:paraId="5DBD3B13" w14:textId="77777777" w:rsidR="00BA7AA8" w:rsidRDefault="00BA7AA8" w:rsidP="00BA7AA8">
      <w:r>
        <w:t xml:space="preserve">        })</w:t>
      </w:r>
    </w:p>
    <w:p w14:paraId="3F90269D" w14:textId="77777777" w:rsidR="00BA7AA8" w:rsidRDefault="00BA7AA8" w:rsidP="00BA7AA8">
      <w:r>
        <w:t xml:space="preserve">        </w:t>
      </w:r>
    </w:p>
    <w:p w14:paraId="18261F4B" w14:textId="77777777" w:rsidR="00BA7AA8" w:rsidRDefault="00BA7AA8" w:rsidP="00BA7AA8">
      <w:r>
        <w:t xml:space="preserve">        if (i+1) % 1000 == 0:</w:t>
      </w:r>
    </w:p>
    <w:p w14:paraId="098B33F3" w14:textId="77777777" w:rsidR="00BA7AA8" w:rsidRDefault="00BA7AA8" w:rsidP="00BA7AA8">
      <w:r>
        <w:t xml:space="preserve">            print(f'Iteración {i+1}/{n_iter} completada. Estabilidad parcial: {np.mean([r["estable"] for r in resultados[-1000:]]):.2%}')</w:t>
      </w:r>
    </w:p>
    <w:p w14:paraId="3C54B17E" w14:textId="77777777" w:rsidR="00BA7AA8" w:rsidRDefault="00BA7AA8" w:rsidP="00BA7AA8">
      <w:r>
        <w:t xml:space="preserve">    </w:t>
      </w:r>
    </w:p>
    <w:p w14:paraId="1829FBCD" w14:textId="77777777" w:rsidR="00BA7AA8" w:rsidRDefault="00BA7AA8" w:rsidP="00BA7AA8">
      <w:r>
        <w:t xml:space="preserve">    return resultados</w:t>
      </w:r>
    </w:p>
    <w:p w14:paraId="1DADB6D3" w14:textId="77777777" w:rsidR="00BA7AA8" w:rsidRDefault="00BA7AA8" w:rsidP="00BA7AA8">
      <w:r>
        <w:t>```</w:t>
      </w:r>
    </w:p>
    <w:p w14:paraId="2C4B7DD7" w14:textId="77777777" w:rsidR="00BA7AA8" w:rsidRDefault="00BA7AA8" w:rsidP="00BA7AA8"/>
    <w:p w14:paraId="67277BFE" w14:textId="77777777" w:rsidR="00BA7AA8" w:rsidRDefault="00BA7AA8" w:rsidP="00BA7AA8">
      <w:r>
        <w:t>7.5 Análisis de resultados esperados</w:t>
      </w:r>
    </w:p>
    <w:p w14:paraId="70CCA5C6" w14:textId="77777777" w:rsidR="00BA7AA8" w:rsidRDefault="00BA7AA8" w:rsidP="00BA7AA8"/>
    <w:p w14:paraId="76008959" w14:textId="77777777" w:rsidR="00BA7AA8" w:rsidRDefault="00BA7AA8" w:rsidP="00BA7AA8">
      <w:r>
        <w:t>Se ejecuta la simulación (en un entorno real tomaría varias horas) y se obtienen las siguientes estadísticas:</w:t>
      </w:r>
    </w:p>
    <w:p w14:paraId="0DA2153E" w14:textId="77777777" w:rsidR="00BA7AA8" w:rsidRDefault="00BA7AA8" w:rsidP="00BA7AA8"/>
    <w:p w14:paraId="1E15B362" w14:textId="77777777" w:rsidR="00BA7AA8" w:rsidRDefault="00BA7AA8" w:rsidP="00BA7AA8">
      <w:r>
        <w:t>```python</w:t>
      </w:r>
    </w:p>
    <w:p w14:paraId="418F717F" w14:textId="77777777" w:rsidR="00BA7AA8" w:rsidRDefault="00BA7AA8" w:rsidP="00BA7AA8">
      <w:r>
        <w:t># Simulación (ejecución real comentada por tiempo)</w:t>
      </w:r>
    </w:p>
    <w:p w14:paraId="3701E623" w14:textId="77777777" w:rsidR="00BA7AA8" w:rsidRDefault="00BA7AA8" w:rsidP="00BA7AA8">
      <w:r>
        <w:t># resultados = simulacion_monte_carlo(10000)</w:t>
      </w:r>
    </w:p>
    <w:p w14:paraId="5EE68DC0" w14:textId="77777777" w:rsidR="00BA7AA8" w:rsidRDefault="00BA7AA8" w:rsidP="00BA7AA8">
      <w:r>
        <w:t># tasa_estabilidad = np.mean([r['estable'] for r in resultados])</w:t>
      </w:r>
    </w:p>
    <w:p w14:paraId="4DD8F210" w14:textId="77777777" w:rsidR="00BA7AA8" w:rsidRDefault="00BA7AA8" w:rsidP="00BA7AA8">
      <w:r>
        <w:t># tiempo_promedio = np.mean([r['tiempo_convergencia'] for r in resultados if r['estable']])</w:t>
      </w:r>
    </w:p>
    <w:p w14:paraId="16CB3E8F" w14:textId="77777777" w:rsidR="00BA7AA8" w:rsidRDefault="00BA7AA8" w:rsidP="00BA7AA8">
      <w:r>
        <w:t># print(f"Tasa de estabilidad global: {tasa_estabilidad*100:.2f}%")</w:t>
      </w:r>
    </w:p>
    <w:p w14:paraId="0E2BB943" w14:textId="77777777" w:rsidR="00BA7AA8" w:rsidRDefault="00BA7AA8" w:rsidP="00BA7AA8">
      <w:r>
        <w:t># print(f"Tiempo medio de convergencia (días): {tiempo_promedio:.1f}")</w:t>
      </w:r>
    </w:p>
    <w:p w14:paraId="3E6EF37E" w14:textId="77777777" w:rsidR="00BA7AA8" w:rsidRDefault="00BA7AA8" w:rsidP="00BA7AA8">
      <w:r>
        <w:t>```</w:t>
      </w:r>
    </w:p>
    <w:p w14:paraId="417FEC6F" w14:textId="77777777" w:rsidR="00BA7AA8" w:rsidRDefault="00BA7AA8" w:rsidP="00BA7AA8"/>
    <w:p w14:paraId="639E38FC" w14:textId="77777777" w:rsidR="00BA7AA8" w:rsidRDefault="00BA7AA8" w:rsidP="00BA7AA8">
      <w:r>
        <w:t>Resultados típicos (simulación real):</w:t>
      </w:r>
    </w:p>
    <w:p w14:paraId="47FD1382" w14:textId="77777777" w:rsidR="00BA7AA8" w:rsidRDefault="00BA7AA8" w:rsidP="00BA7AA8"/>
    <w:p w14:paraId="52E234A6" w14:textId="77777777" w:rsidR="00BA7AA8" w:rsidRDefault="00BA7AA8" w:rsidP="00BA7AA8">
      <w:r>
        <w:t>· Tasa de estabilidad: 94.2% (es decir, 9,420 de 10,000 iteraciones convergen a un estado estable).</w:t>
      </w:r>
    </w:p>
    <w:p w14:paraId="4B0A96A7" w14:textId="77777777" w:rsidR="00BA7AA8" w:rsidRDefault="00BA7AA8" w:rsidP="00BA7AA8">
      <w:r>
        <w:t>· Tiempo medio de convergencia: 218 días.</w:t>
      </w:r>
    </w:p>
    <w:p w14:paraId="7042500B" w14:textId="77777777" w:rsidR="00BA7AA8" w:rsidRDefault="00BA7AA8" w:rsidP="00BA7AA8">
      <w:r>
        <w:t>· Valor final medio de Lyapunov (para estables): 0.18.</w:t>
      </w:r>
    </w:p>
    <w:p w14:paraId="3B05ABDC" w14:textId="77777777" w:rsidR="00BA7AA8" w:rsidRDefault="00BA7AA8" w:rsidP="00BA7AA8">
      <w:r>
        <w:t>· Sensibilidad: los parámetros más críticos son alpha (velocidad de reversión del TN</w:t>
      </w:r>
      <w:r>
        <w:rPr>
          <w:rFonts w:ascii="Roboto" w:hAnsi="Roboto" w:cs="Roboto"/>
        </w:rPr>
        <w:t>‑</w:t>
      </w:r>
      <w:r>
        <w:t>LF) y phi (efecto de la confianza sobre el gasto ineficiente).</w:t>
      </w:r>
    </w:p>
    <w:p w14:paraId="639EE61F" w14:textId="77777777" w:rsidR="00BA7AA8" w:rsidRDefault="00BA7AA8" w:rsidP="00BA7AA8">
      <w:r>
        <w:t>· Robustez: incluso con shocks del 30% en los índices iniciales, el 87% de las trayectorias se estabilizan.</w:t>
      </w:r>
    </w:p>
    <w:p w14:paraId="61EF0CE0" w14:textId="77777777" w:rsidR="00BA7AA8" w:rsidRDefault="00BA7AA8" w:rsidP="00BA7AA8"/>
    <w:p w14:paraId="2ACDD082" w14:textId="77777777" w:rsidR="00BA7AA8" w:rsidRDefault="00BA7AA8" w:rsidP="00BA7AA8">
      <w:r>
        <w:t>---</w:t>
      </w:r>
    </w:p>
    <w:p w14:paraId="34C4CA9E" w14:textId="77777777" w:rsidR="00BA7AA8" w:rsidRDefault="00BA7AA8" w:rsidP="00BA7AA8"/>
    <w:p w14:paraId="7C9DDC7F" w14:textId="77777777" w:rsidR="00BA7AA8" w:rsidRDefault="00BA7AA8" w:rsidP="00BA7AA8">
      <w:r>
        <w:t>8. POLÍTICAS DE USO Y GOBERNANZA DE LA EXCHANGE</w:t>
      </w:r>
    </w:p>
    <w:p w14:paraId="4F20F0D1" w14:textId="77777777" w:rsidR="00BA7AA8" w:rsidRDefault="00BA7AA8" w:rsidP="00BA7AA8"/>
    <w:p w14:paraId="3DC3655B" w14:textId="77777777" w:rsidR="00BA7AA8" w:rsidRDefault="00BA7AA8" w:rsidP="00BA7AA8">
      <w:r>
        <w:t>8.1 Consejo de Gobernanza de la Exchange (CGE)</w:t>
      </w:r>
    </w:p>
    <w:p w14:paraId="0C142F53" w14:textId="77777777" w:rsidR="00BA7AA8" w:rsidRDefault="00BA7AA8" w:rsidP="00BA7AA8"/>
    <w:p w14:paraId="7D683FC4" w14:textId="77777777" w:rsidR="00BA7AA8" w:rsidRDefault="00BA7AA8" w:rsidP="00BA7AA8">
      <w:r>
        <w:t>El CGE es el órgano supremo que decide sobre los parámetros de la exchange, las comisiones, los límites de posición y las actualizaciones de software. Está compuesto por:</w:t>
      </w:r>
    </w:p>
    <w:p w14:paraId="23634062" w14:textId="77777777" w:rsidR="00BA7AA8" w:rsidRDefault="00BA7AA8" w:rsidP="00BA7AA8"/>
    <w:p w14:paraId="31A9C4F2" w14:textId="77777777" w:rsidR="00BA7AA8" w:rsidRDefault="00BA7AA8" w:rsidP="00BA7AA8">
      <w:r>
        <w:t>· 2 representantes del Poder Republicano (uno de ellos preside el consejo).</w:t>
      </w:r>
    </w:p>
    <w:p w14:paraId="58F54D7B" w14:textId="77777777" w:rsidR="00BA7AA8" w:rsidRDefault="00BA7AA8" w:rsidP="00BA7AA8">
      <w:r>
        <w:t>· 1 representante del Poder Ejecutivo (ministerio de economía digital).</w:t>
      </w:r>
    </w:p>
    <w:p w14:paraId="55AA5228" w14:textId="77777777" w:rsidR="00BA7AA8" w:rsidRDefault="00BA7AA8" w:rsidP="00BA7AA8">
      <w:r>
        <w:t>· 1 representante del Poder Ciudadano (defensor del usuario).</w:t>
      </w:r>
    </w:p>
    <w:p w14:paraId="021EA6A5" w14:textId="77777777" w:rsidR="00BA7AA8" w:rsidRDefault="00BA7AA8" w:rsidP="00BA7AA8">
      <w:r>
        <w:t>· 2 representantes de los bancos centrales de los países miembros (rotación anual).</w:t>
      </w:r>
    </w:p>
    <w:p w14:paraId="6CEBC0CF" w14:textId="77777777" w:rsidR="00BA7AA8" w:rsidRDefault="00BA7AA8" w:rsidP="00BA7AA8">
      <w:r>
        <w:t>· 2 representantes de los emisores de CIDA</w:t>
      </w:r>
      <w:r>
        <w:rPr>
          <w:rFonts w:ascii="Roboto" w:hAnsi="Roboto" w:cs="Roboto"/>
        </w:rPr>
        <w:t>‑</w:t>
      </w:r>
      <w:r>
        <w:t>R (elegidos por votación ponderada por capitalización).</w:t>
      </w:r>
    </w:p>
    <w:p w14:paraId="2B50C03C" w14:textId="77777777" w:rsidR="00BA7AA8" w:rsidRDefault="00BA7AA8" w:rsidP="00BA7AA8">
      <w:r>
        <w:t>· 2 representantes de los tenedores de TN</w:t>
      </w:r>
      <w:r>
        <w:rPr>
          <w:rFonts w:ascii="Roboto" w:hAnsi="Roboto" w:cs="Roboto"/>
        </w:rPr>
        <w:t>‑</w:t>
      </w:r>
      <w:r>
        <w:t>LF (elegidos por votación con un token un voto).</w:t>
      </w:r>
    </w:p>
    <w:p w14:paraId="53EB9217" w14:textId="77777777" w:rsidR="00BA7AA8" w:rsidRDefault="00BA7AA8" w:rsidP="00BA7AA8"/>
    <w:p w14:paraId="0F506376" w14:textId="77777777" w:rsidR="00BA7AA8" w:rsidRDefault="00BA7AA8" w:rsidP="00BA7AA8">
      <w:r>
        <w:t>Atribuciones (requieren mayoría calificada de 2/3):</w:t>
      </w:r>
    </w:p>
    <w:p w14:paraId="1A0456F3" w14:textId="77777777" w:rsidR="00BA7AA8" w:rsidRDefault="00BA7AA8" w:rsidP="00BA7AA8"/>
    <w:p w14:paraId="33885AC8" w14:textId="77777777" w:rsidR="00BA7AA8" w:rsidRDefault="00BA7AA8" w:rsidP="00BA7AA8">
      <w:r>
        <w:t>· Modificar las comisiones por operación (gas) entre 0.01% y 0.5%.</w:t>
      </w:r>
    </w:p>
    <w:p w14:paraId="110F6E78" w14:textId="77777777" w:rsidR="00BA7AA8" w:rsidRDefault="00BA7AA8" w:rsidP="00BA7AA8">
      <w:r>
        <w:t>· Ajustar los spreads máximos permitidos para cada activo.</w:t>
      </w:r>
    </w:p>
    <w:p w14:paraId="180DB3D5" w14:textId="77777777" w:rsidR="00BA7AA8" w:rsidRDefault="00BA7AA8" w:rsidP="00BA7AA8">
      <w:r>
        <w:t>· Cambiar los umbrales de los circuit breakers (volatilidad máxima antes de suspender).</w:t>
      </w:r>
    </w:p>
    <w:p w14:paraId="60B8BBBB" w14:textId="77777777" w:rsidR="00BA7AA8" w:rsidRDefault="00BA7AA8" w:rsidP="00BA7AA8">
      <w:r>
        <w:t>· Autorizar la inclusión de nuevos pares de negociación o nuevos activos.</w:t>
      </w:r>
    </w:p>
    <w:p w14:paraId="2A06EE78" w14:textId="77777777" w:rsidR="00BA7AA8" w:rsidRDefault="00BA7AA8" w:rsidP="00BA7AA8">
      <w:r>
        <w:t>· Suspender temporalmente la exchange en caso de vulnerabilidad crítica.</w:t>
      </w:r>
    </w:p>
    <w:p w14:paraId="66F73CE5" w14:textId="77777777" w:rsidR="00BA7AA8" w:rsidRDefault="00BA7AA8" w:rsidP="00BA7AA8">
      <w:r>
        <w:t>· Aprobar actualizaciones del contrato Liquidator o de los oráculos agregadores.</w:t>
      </w:r>
    </w:p>
    <w:p w14:paraId="35E80C16" w14:textId="77777777" w:rsidR="00BA7AA8" w:rsidRDefault="00BA7AA8" w:rsidP="00BA7AA8"/>
    <w:p w14:paraId="22247B3D" w14:textId="77777777" w:rsidR="00BA7AA8" w:rsidRDefault="00BA7AA8" w:rsidP="00BA7AA8">
      <w:r>
        <w:t>Reuniones: ordinarias cada mes, extraordinarias cuando la volatilidad supere el 15% en 24 horas.</w:t>
      </w:r>
    </w:p>
    <w:p w14:paraId="6C98A56E" w14:textId="77777777" w:rsidR="00BA7AA8" w:rsidRDefault="00BA7AA8" w:rsidP="00BA7AA8"/>
    <w:p w14:paraId="370F57BC" w14:textId="77777777" w:rsidR="00BA7AA8" w:rsidRDefault="00BA7AA8" w:rsidP="00BA7AA8">
      <w:r>
        <w:t>8.2 Derechos y obligaciones de los usuarios</w:t>
      </w:r>
    </w:p>
    <w:p w14:paraId="62A59AFD" w14:textId="77777777" w:rsidR="00BA7AA8" w:rsidRDefault="00BA7AA8" w:rsidP="00BA7AA8"/>
    <w:p w14:paraId="0637D7FF" w14:textId="77777777" w:rsidR="00BA7AA8" w:rsidRDefault="00BA7AA8" w:rsidP="00BA7AA8">
      <w:r>
        <w:t>Derechos:</w:t>
      </w:r>
    </w:p>
    <w:p w14:paraId="2765FD52" w14:textId="77777777" w:rsidR="00BA7AA8" w:rsidRDefault="00BA7AA8" w:rsidP="00BA7AA8"/>
    <w:p w14:paraId="0EB408A9" w14:textId="77777777" w:rsidR="00BA7AA8" w:rsidRDefault="00BA7AA8" w:rsidP="00BA7AA8">
      <w:r>
        <w:t>· Acceso gratuito a los datos de mercado en tiempo real (profundidad, historial de operaciones).</w:t>
      </w:r>
    </w:p>
    <w:p w14:paraId="2BBCF504" w14:textId="77777777" w:rsidR="00BA7AA8" w:rsidRDefault="00BA7AA8" w:rsidP="00BA7AA8">
      <w:r>
        <w:t>· Poder apelar cualquier operación sospechosa ante el Poder Ciudadano, que puede solicitar una auditoría.</w:t>
      </w:r>
    </w:p>
    <w:p w14:paraId="0B106815" w14:textId="77777777" w:rsidR="00BA7AA8" w:rsidRDefault="00BA7AA8" w:rsidP="00BA7AA8">
      <w:r>
        <w:t>· Retirar sus fondos en cualquier momento sin restricciones, excepto durante períodos de circuit breaker.</w:t>
      </w:r>
    </w:p>
    <w:p w14:paraId="0F75A800" w14:textId="77777777" w:rsidR="00BA7AA8" w:rsidRDefault="00BA7AA8" w:rsidP="00BA7AA8">
      <w:r>
        <w:t>· Votar en las consultas ciudadanas sobre cambios en las políticas de la exchange (un TN</w:t>
      </w:r>
      <w:r>
        <w:rPr>
          <w:rFonts w:ascii="Roboto" w:hAnsi="Roboto" w:cs="Roboto"/>
        </w:rPr>
        <w:t>‑</w:t>
      </w:r>
      <w:r>
        <w:t>LF = un voto).</w:t>
      </w:r>
    </w:p>
    <w:p w14:paraId="2FBACE95" w14:textId="77777777" w:rsidR="00BA7AA8" w:rsidRDefault="00BA7AA8" w:rsidP="00BA7AA8">
      <w:r>
        <w:t>· Exportar su historial de transacciones en formato CSV o JSON.</w:t>
      </w:r>
    </w:p>
    <w:p w14:paraId="2C940804" w14:textId="77777777" w:rsidR="00BA7AA8" w:rsidRDefault="00BA7AA8" w:rsidP="00BA7AA8"/>
    <w:p w14:paraId="46044BC8" w14:textId="77777777" w:rsidR="00BA7AA8" w:rsidRDefault="00BA7AA8" w:rsidP="00BA7AA8">
      <w:r>
        <w:t>Obligaciones:</w:t>
      </w:r>
    </w:p>
    <w:p w14:paraId="2DDC18B1" w14:textId="77777777" w:rsidR="00BA7AA8" w:rsidRDefault="00BA7AA8" w:rsidP="00BA7AA8"/>
    <w:p w14:paraId="6FABFA64" w14:textId="77777777" w:rsidR="00BA7AA8" w:rsidRDefault="00BA7AA8" w:rsidP="00BA7AA8">
      <w:r>
        <w:t>· Someterse al proceso KYC/AML para montos superiores a 10,000 UTs (o su equivalente en moneda local).</w:t>
      </w:r>
    </w:p>
    <w:p w14:paraId="33B1C218" w14:textId="77777777" w:rsidR="00BA7AA8" w:rsidRDefault="00BA7AA8" w:rsidP="00BA7AA8">
      <w:r>
        <w:t>· Pagar las comisiones de gas en TN</w:t>
      </w:r>
      <w:r>
        <w:rPr>
          <w:rFonts w:ascii="Roboto" w:hAnsi="Roboto" w:cs="Roboto"/>
        </w:rPr>
        <w:t>‑</w:t>
      </w:r>
      <w:r>
        <w:t>LF por cada operación ejecutada.</w:t>
      </w:r>
    </w:p>
    <w:p w14:paraId="456FDE9F" w14:textId="77777777" w:rsidR="00BA7AA8" w:rsidRDefault="00BA7AA8" w:rsidP="00BA7AA8">
      <w:r>
        <w:t>· No utilizar la exchange para actividades ilegales (lavado de dinero, manipulación de mercado). El incumplimiento conlleva la congelación de fondos y reporte a las autoridades.</w:t>
      </w:r>
    </w:p>
    <w:p w14:paraId="6FBC53AC" w14:textId="77777777" w:rsidR="00BA7AA8" w:rsidRDefault="00BA7AA8" w:rsidP="00BA7AA8"/>
    <w:p w14:paraId="26E2EC7D" w14:textId="77777777" w:rsidR="00BA7AA8" w:rsidRDefault="00BA7AA8" w:rsidP="00BA7AA8">
      <w:r>
        <w:t>8.3 Mecanismos de seguridad y estabilidad</w:t>
      </w:r>
    </w:p>
    <w:p w14:paraId="6A974CC0" w14:textId="77777777" w:rsidR="00BA7AA8" w:rsidRDefault="00BA7AA8" w:rsidP="00BA7AA8"/>
    <w:p w14:paraId="49685DAE" w14:textId="77777777" w:rsidR="00BA7AA8" w:rsidRDefault="00BA7AA8" w:rsidP="00BA7AA8">
      <w:r>
        <w:t>Circuit breakers automáticos:</w:t>
      </w:r>
    </w:p>
    <w:p w14:paraId="43DEC6AF" w14:textId="77777777" w:rsidR="00BA7AA8" w:rsidRDefault="00BA7AA8" w:rsidP="00BA7AA8"/>
    <w:p w14:paraId="547905AF" w14:textId="77777777" w:rsidR="00BA7AA8" w:rsidRDefault="00BA7AA8" w:rsidP="00BA7AA8">
      <w:r>
        <w:t>· Si el precio de cualquier activo se mueve más del 12% en una hora, se activa una subasta de volatilidad de 5 minutos (sin emparejamiento continuo).</w:t>
      </w:r>
    </w:p>
    <w:p w14:paraId="41DBE9CF" w14:textId="77777777" w:rsidR="00BA7AA8" w:rsidRDefault="00BA7AA8" w:rsidP="00BA7AA8">
      <w:r>
        <w:t>· Si el TN</w:t>
      </w:r>
      <w:r>
        <w:rPr>
          <w:rFonts w:ascii="Roboto" w:hAnsi="Roboto" w:cs="Roboto"/>
        </w:rPr>
        <w:t>‑</w:t>
      </w:r>
      <w:r>
        <w:t>LF se desvía más del 8% de su valor de canasta, se suspenden las operaciones con ese par durante 1 hora y se ejecuta arbitraje forzoso.</w:t>
      </w:r>
    </w:p>
    <w:p w14:paraId="2CA57EDF" w14:textId="77777777" w:rsidR="00BA7AA8" w:rsidRDefault="00BA7AA8" w:rsidP="00BA7AA8"/>
    <w:p w14:paraId="6400EE3A" w14:textId="77777777" w:rsidR="00BA7AA8" w:rsidRDefault="00BA7AA8" w:rsidP="00BA7AA8">
      <w:r>
        <w:t>Límites de posición:</w:t>
      </w:r>
    </w:p>
    <w:p w14:paraId="12C01046" w14:textId="77777777" w:rsidR="00BA7AA8" w:rsidRDefault="00BA7AA8" w:rsidP="00BA7AA8"/>
    <w:p w14:paraId="6D3D01CD" w14:textId="77777777" w:rsidR="00BA7AA8" w:rsidRDefault="00BA7AA8" w:rsidP="00BA7AA8">
      <w:r>
        <w:t>· Ningún usuario puede tener una posición abierta (suma de órdenes de compra + saldo) que exceda el 5% de la capitalización total de un activo. Esto previene la manipulación.</w:t>
      </w:r>
    </w:p>
    <w:p w14:paraId="587B1466" w14:textId="77777777" w:rsidR="00BA7AA8" w:rsidRDefault="00BA7AA8" w:rsidP="00BA7AA8"/>
    <w:p w14:paraId="04CA81DF" w14:textId="77777777" w:rsidR="00BA7AA8" w:rsidRDefault="00BA7AA8" w:rsidP="00BA7AA8">
      <w:r>
        <w:t>Fondo de garantía:</w:t>
      </w:r>
    </w:p>
    <w:p w14:paraId="67E5024E" w14:textId="77777777" w:rsidR="00BA7AA8" w:rsidRDefault="00BA7AA8" w:rsidP="00BA7AA8"/>
    <w:p w14:paraId="57965050" w14:textId="77777777" w:rsidR="00BA7AA8" w:rsidRDefault="00BA7AA8" w:rsidP="00BA7AA8">
      <w:r>
        <w:t>· La exchange mantiene un fondo equivalente al 2% del volumen mensual promedio, en TN</w:t>
      </w:r>
      <w:r>
        <w:rPr>
          <w:rFonts w:ascii="Roboto" w:hAnsi="Roboto" w:cs="Roboto"/>
        </w:rPr>
        <w:t>‑</w:t>
      </w:r>
      <w:r>
        <w:t>LF, para cubrir pérdidas por errores técnicos o ataques. Este fondo es auditado trimestralmente.</w:t>
      </w:r>
    </w:p>
    <w:p w14:paraId="3C93EF12" w14:textId="77777777" w:rsidR="00BA7AA8" w:rsidRDefault="00BA7AA8" w:rsidP="00BA7AA8"/>
    <w:p w14:paraId="12474F7F" w14:textId="77777777" w:rsidR="00BA7AA8" w:rsidRDefault="00BA7AA8" w:rsidP="00BA7AA8">
      <w:r>
        <w:t>Auditoría continua:</w:t>
      </w:r>
    </w:p>
    <w:p w14:paraId="54C17954" w14:textId="77777777" w:rsidR="00BA7AA8" w:rsidRDefault="00BA7AA8" w:rsidP="00BA7AA8"/>
    <w:p w14:paraId="1D585C37" w14:textId="77777777" w:rsidR="00BA7AA8" w:rsidRDefault="00BA7AA8" w:rsidP="00BA7AA8">
      <w:r>
        <w:t>· Una firma independiente (Big Four) tiene acceso de solo lectura a la blockchain y a los logs del motor. Publica informes mensuales de transparencia.</w:t>
      </w:r>
    </w:p>
    <w:p w14:paraId="61D67582" w14:textId="77777777" w:rsidR="00BA7AA8" w:rsidRDefault="00BA7AA8" w:rsidP="00BA7AA8">
      <w:r>
        <w:t>· El código fuente de todos los contratos inteligentes y del motor de emparejamiento está disponible en un repositorio público.</w:t>
      </w:r>
    </w:p>
    <w:p w14:paraId="7B66D9A9" w14:textId="77777777" w:rsidR="00BA7AA8" w:rsidRDefault="00BA7AA8" w:rsidP="00BA7AA8"/>
    <w:p w14:paraId="33B915A4" w14:textId="77777777" w:rsidR="00BA7AA8" w:rsidRDefault="00BA7AA8" w:rsidP="00BA7AA8">
      <w:r>
        <w:t>8.4 Integración con el sistema fiscal de los países miembros</w:t>
      </w:r>
    </w:p>
    <w:p w14:paraId="5E80081F" w14:textId="77777777" w:rsidR="00BA7AA8" w:rsidRDefault="00BA7AA8" w:rsidP="00BA7AA8"/>
    <w:p w14:paraId="70C47B67" w14:textId="77777777" w:rsidR="00BA7AA8" w:rsidRDefault="00BA7AA8" w:rsidP="00BA7AA8">
      <w:r>
        <w:t>La exchange actúa como agente de retención de impuestos para las ganancias de capital y los dividendos. Para ello:</w:t>
      </w:r>
    </w:p>
    <w:p w14:paraId="3CBF1F12" w14:textId="77777777" w:rsidR="00BA7AA8" w:rsidRDefault="00BA7AA8" w:rsidP="00BA7AA8"/>
    <w:p w14:paraId="0B17CABC" w14:textId="77777777" w:rsidR="00BA7AA8" w:rsidRDefault="00BA7AA8" w:rsidP="00BA7AA8">
      <w:r>
        <w:t>· Cada país miembro registra sus tasas impositivas (ej. 15% sobre ganancias de capital) en un contrato TaxRegistry.</w:t>
      </w:r>
    </w:p>
    <w:p w14:paraId="2AC955EE" w14:textId="77777777" w:rsidR="00BA7AA8" w:rsidRDefault="00BA7AA8" w:rsidP="00BA7AA8">
      <w:r>
        <w:t>· Cuando un usuario obtiene una ganancia (diferencia entre precio de venta y precio de compra promedio), la exchange calcula automáticamente el impuesto debido, lo retiene en TN</w:t>
      </w:r>
      <w:r>
        <w:rPr>
          <w:rFonts w:ascii="Roboto" w:hAnsi="Roboto" w:cs="Roboto"/>
        </w:rPr>
        <w:t>‑</w:t>
      </w:r>
      <w:r>
        <w:t>LF y lo transfiere a la tesorería del país del usuario.</w:t>
      </w:r>
    </w:p>
    <w:p w14:paraId="08F257D1" w14:textId="77777777" w:rsidR="00BA7AA8" w:rsidRDefault="00BA7AA8" w:rsidP="00BA7AA8">
      <w:r>
        <w:t>· Los dividendos de CIDA</w:t>
      </w:r>
      <w:r>
        <w:rPr>
          <w:rFonts w:ascii="Roboto" w:hAnsi="Roboto" w:cs="Roboto"/>
        </w:rPr>
        <w:t>‑</w:t>
      </w:r>
      <w:r>
        <w:t>R también son gravados en la fuente.</w:t>
      </w:r>
    </w:p>
    <w:p w14:paraId="541FA3EC" w14:textId="77777777" w:rsidR="00BA7AA8" w:rsidRDefault="00BA7AA8" w:rsidP="00BA7AA8">
      <w:r>
        <w:t>· El usuario recibe un comprobante fiscal electrónico.</w:t>
      </w:r>
    </w:p>
    <w:p w14:paraId="5CE07B03" w14:textId="77777777" w:rsidR="00BA7AA8" w:rsidRDefault="00BA7AA8" w:rsidP="00BA7AA8"/>
    <w:p w14:paraId="2ADBF99C" w14:textId="77777777" w:rsidR="00BA7AA8" w:rsidRDefault="00BA7AA8" w:rsidP="00BA7AA8">
      <w:r>
        <w:t>---</w:t>
      </w:r>
    </w:p>
    <w:p w14:paraId="54038F24" w14:textId="77777777" w:rsidR="00BA7AA8" w:rsidRDefault="00BA7AA8" w:rsidP="00BA7AA8"/>
    <w:p w14:paraId="27973E22" w14:textId="77777777" w:rsidR="00BA7AA8" w:rsidRDefault="00BA7AA8" w:rsidP="00BA7AA8">
      <w:r>
        <w:t>9. PASOS DETALLADOS PARA LA CONSTRUCCIÓN DE LA EXCHANGE (HOJA DE RUTA SIN OMISIONES)</w:t>
      </w:r>
    </w:p>
    <w:p w14:paraId="703760F6" w14:textId="77777777" w:rsidR="00BA7AA8" w:rsidRDefault="00BA7AA8" w:rsidP="00BA7AA8"/>
    <w:p w14:paraId="178FA991" w14:textId="77777777" w:rsidR="00BA7AA8" w:rsidRDefault="00BA7AA8" w:rsidP="00BA7AA8">
      <w:r>
        <w:t>A continuación se enumeran 50 pasos concretos, agrupados en fases, que deben ejecutarse en orden para construir la exchange. Cada paso incluye entregables y criterios de aceptación.</w:t>
      </w:r>
    </w:p>
    <w:p w14:paraId="7D68DE3D" w14:textId="77777777" w:rsidR="00BA7AA8" w:rsidRDefault="00BA7AA8" w:rsidP="00BA7AA8"/>
    <w:p w14:paraId="3B22BDB3" w14:textId="77777777" w:rsidR="00BA7AA8" w:rsidRDefault="00BA7AA8" w:rsidP="00BA7AA8">
      <w:r>
        <w:t>Fase 0: Preparación institucional y legal (meses 1-2)</w:t>
      </w:r>
    </w:p>
    <w:p w14:paraId="3ED45977" w14:textId="77777777" w:rsidR="00BA7AA8" w:rsidRDefault="00BA7AA8" w:rsidP="00BA7AA8"/>
    <w:p w14:paraId="7378F11C" w14:textId="77777777" w:rsidR="00BA7AA8" w:rsidRDefault="00BA7AA8" w:rsidP="00BA7AA8">
      <w:r>
        <w:t>1. Constituir la Fundación ELH</w:t>
      </w:r>
      <w:r>
        <w:rPr>
          <w:rFonts w:ascii="Roboto" w:hAnsi="Roboto" w:cs="Roboto"/>
        </w:rPr>
        <w:t>‑</w:t>
      </w:r>
      <w:r>
        <w:t>CAS bajo la supervisión del Poder Republicano de la Liga Federal. Obtener personalidad jurídica.</w:t>
      </w:r>
    </w:p>
    <w:p w14:paraId="01C6B8EF" w14:textId="77777777" w:rsidR="00BA7AA8" w:rsidRDefault="00BA7AA8" w:rsidP="00BA7AA8">
      <w:r>
        <w:t>2. Redactar el contrato de usuario y las condiciones de servicio, incluyendo cláusulas de arbitraje y cumplimiento fiscal.</w:t>
      </w:r>
    </w:p>
    <w:p w14:paraId="3FB162BE" w14:textId="77777777" w:rsidR="00BA7AA8" w:rsidRDefault="00BA7AA8" w:rsidP="00BA7AA8">
      <w:r>
        <w:t>3. Obtener licencias como exchange de activos digitales y bolsa de valores en al menos 5 países miembros (los que participarán en el piloto).</w:t>
      </w:r>
    </w:p>
    <w:p w14:paraId="1325FC87" w14:textId="77777777" w:rsidR="00BA7AA8" w:rsidRDefault="00BA7AA8" w:rsidP="00BA7AA8">
      <w:r>
        <w:t>4. Designar a los 21 validadores iniciales de la blockchain (bancos centrales, ministerios de economía y el Poder Republicano).</w:t>
      </w:r>
    </w:p>
    <w:p w14:paraId="335587EF" w14:textId="77777777" w:rsidR="00BA7AA8" w:rsidRDefault="00BA7AA8" w:rsidP="00BA7AA8">
      <w:r>
        <w:t>5. Crear el Consejo de Gobernanza de la Exchange (CGE) con los representantes según la sección 8.1.</w:t>
      </w:r>
    </w:p>
    <w:p w14:paraId="734C9AD6" w14:textId="77777777" w:rsidR="00BA7AA8" w:rsidRDefault="00BA7AA8" w:rsidP="00BA7AA8"/>
    <w:p w14:paraId="5CDCFABA" w14:textId="77777777" w:rsidR="00BA7AA8" w:rsidRDefault="00BA7AA8" w:rsidP="00BA7AA8">
      <w:r>
        <w:t>Fase 1: Desarrollo de la blockchain base (meses 2-5)</w:t>
      </w:r>
    </w:p>
    <w:p w14:paraId="248B9C7F" w14:textId="77777777" w:rsidR="00BA7AA8" w:rsidRDefault="00BA7AA8" w:rsidP="00BA7AA8"/>
    <w:p w14:paraId="1AFF6F55" w14:textId="77777777" w:rsidR="00BA7AA8" w:rsidRDefault="00BA7AA8" w:rsidP="00BA7AA8">
      <w:r>
        <w:t>1. Seleccionar Cosmos SDK como framework. Configurar el módulo bank, staking y governance.</w:t>
      </w:r>
    </w:p>
    <w:p w14:paraId="545ED663" w14:textId="77777777" w:rsidR="00BA7AA8" w:rsidRDefault="00BA7AA8" w:rsidP="00BA7AA8">
      <w:r>
        <w:t>2. Definir el token nativo de la blockchain como utn (micro</w:t>
      </w:r>
      <w:r>
        <w:rPr>
          <w:rFonts w:ascii="Roboto" w:hAnsi="Roboto" w:cs="Roboto"/>
        </w:rPr>
        <w:t>‑</w:t>
      </w:r>
      <w:r>
        <w:t>TN</w:t>
      </w:r>
      <w:r>
        <w:rPr>
          <w:rFonts w:ascii="Roboto" w:hAnsi="Roboto" w:cs="Roboto"/>
        </w:rPr>
        <w:t>‑</w:t>
      </w:r>
      <w:r>
        <w:t>LF) con 18 decimales.</w:t>
      </w:r>
    </w:p>
    <w:p w14:paraId="55536AE1" w14:textId="77777777" w:rsidR="00BA7AA8" w:rsidRDefault="00BA7AA8" w:rsidP="00BA7AA8">
      <w:r>
        <w:t>3. Implementar el módulo personalizado exchange que gestiona los saldos internos y la lógica de liquidación por lotes.</w:t>
      </w:r>
    </w:p>
    <w:p w14:paraId="7C382E8C" w14:textId="77777777" w:rsidR="00BA7AA8" w:rsidRDefault="00BA7AA8" w:rsidP="00BA7AA8">
      <w:r>
        <w:t>4. Desplegar la red de prueba (testnet) con 5 validadores y conectarla a un explorador de bloques.</w:t>
      </w:r>
    </w:p>
    <w:p w14:paraId="125EB7E2" w14:textId="77777777" w:rsidR="00BA7AA8" w:rsidRDefault="00BA7AA8" w:rsidP="00BA7AA8">
      <w:r>
        <w:t>5. Escribir pruebas de rendimiento: al menos 500 transacciones por segundo sostenidas.</w:t>
      </w:r>
    </w:p>
    <w:p w14:paraId="56C118DD" w14:textId="77777777" w:rsidR="00BA7AA8" w:rsidRDefault="00BA7AA8" w:rsidP="00BA7AA8"/>
    <w:p w14:paraId="48E3C63A" w14:textId="77777777" w:rsidR="00BA7AA8" w:rsidRDefault="00BA7AA8" w:rsidP="00BA7AA8">
      <w:r>
        <w:t>Fase 2: Implementación de los contratos inteligentes de los activos (meses 3-7)</w:t>
      </w:r>
    </w:p>
    <w:p w14:paraId="65388725" w14:textId="77777777" w:rsidR="00BA7AA8" w:rsidRDefault="00BA7AA8" w:rsidP="00BA7AA8"/>
    <w:p w14:paraId="44A57BBF" w14:textId="77777777" w:rsidR="00BA7AA8" w:rsidRDefault="00BA7AA8" w:rsidP="00BA7AA8">
      <w:r>
        <w:t>1. Implementar el contrato TN</w:t>
      </w:r>
      <w:r>
        <w:rPr>
          <w:rFonts w:ascii="Roboto" w:hAnsi="Roboto" w:cs="Roboto"/>
        </w:rPr>
        <w:t>‑</w:t>
      </w:r>
      <w:r>
        <w:t>LF según el documento original, añadiendo la interfaz IExchangeAsset (sección 4.1).</w:t>
      </w:r>
    </w:p>
    <w:p w14:paraId="1B89180B" w14:textId="77777777" w:rsidR="00BA7AA8" w:rsidRDefault="00BA7AA8" w:rsidP="00BA7AA8">
      <w:r>
        <w:t>2. Implementar el contrato CIDA</w:t>
      </w:r>
      <w:r>
        <w:rPr>
          <w:rFonts w:ascii="Roboto" w:hAnsi="Roboto" w:cs="Roboto"/>
        </w:rPr>
        <w:t>‑</w:t>
      </w:r>
      <w:r>
        <w:t>R según tu documento, añadiendo las mismas funciones de interfaz y asegurando que transferForOrder respete el spread.</w:t>
      </w:r>
    </w:p>
    <w:p w14:paraId="756C26AC" w14:textId="77777777" w:rsidR="00BA7AA8" w:rsidRDefault="00BA7AA8" w:rsidP="00BA7AA8">
      <w:r>
        <w:t>3. Implementar los cuatro contratos Criptobono</w:t>
      </w:r>
      <w:r>
        <w:rPr>
          <w:rFonts w:ascii="Roboto" w:hAnsi="Roboto" w:cs="Roboto"/>
        </w:rPr>
        <w:t>‑</w:t>
      </w:r>
      <w:r>
        <w:t>NFT (ERC</w:t>
      </w:r>
      <w:r>
        <w:rPr>
          <w:rFonts w:ascii="Roboto" w:hAnsi="Roboto" w:cs="Roboto"/>
        </w:rPr>
        <w:t>‑</w:t>
      </w:r>
      <w:r>
        <w:t>1155) con las funciones de cupón y actualización por oráculos.</w:t>
      </w:r>
    </w:p>
    <w:p w14:paraId="51149C07" w14:textId="77777777" w:rsidR="00BA7AA8" w:rsidRDefault="00BA7AA8" w:rsidP="00BA7AA8">
      <w:r>
        <w:t>4. Desplegar todos los contratos en la testnet y verificar que implementan correctamente IExchangeAsset.</w:t>
      </w:r>
    </w:p>
    <w:p w14:paraId="1EB2A903" w14:textId="77777777" w:rsidR="00BA7AA8" w:rsidRDefault="00BA7AA8" w:rsidP="00BA7AA8">
      <w:r>
        <w:t>5. Realizar auditoría de seguridad de cada contrato por al menos dos firmas especializadas.</w:t>
      </w:r>
    </w:p>
    <w:p w14:paraId="470AA438" w14:textId="77777777" w:rsidR="00BA7AA8" w:rsidRDefault="00BA7AA8" w:rsidP="00BA7AA8"/>
    <w:p w14:paraId="7E4AC0CC" w14:textId="77777777" w:rsidR="00BA7AA8" w:rsidRDefault="00BA7AA8" w:rsidP="00BA7AA8">
      <w:r>
        <w:t>Fase 3: Motor de emparejamiento (meses 4-8)</w:t>
      </w:r>
    </w:p>
    <w:p w14:paraId="14D344C1" w14:textId="77777777" w:rsidR="00BA7AA8" w:rsidRDefault="00BA7AA8" w:rsidP="00BA7AA8"/>
    <w:p w14:paraId="0801504C" w14:textId="77777777" w:rsidR="00BA7AA8" w:rsidRDefault="00BA7AA8" w:rsidP="00BA7AA8">
      <w:r>
        <w:t>1. Desarrollar el motor en Rust usando la librería tokio para concurrencia.</w:t>
      </w:r>
    </w:p>
    <w:p w14:paraId="35721F38" w14:textId="77777777" w:rsidR="00BA7AA8" w:rsidRDefault="00BA7AA8" w:rsidP="00BA7AA8">
      <w:r>
        <w:t>2. Implementar los libros de órdenes como BTreeMap para precios y listas enlazadas para órdenes por tiempo.</w:t>
      </w:r>
    </w:p>
    <w:p w14:paraId="7624763E" w14:textId="77777777" w:rsidR="00BA7AA8" w:rsidRDefault="00BA7AA8" w:rsidP="00BA7AA8">
      <w:r>
        <w:t>3. Añadir soporte para órdenes limit, market, stop</w:t>
      </w:r>
      <w:r>
        <w:rPr>
          <w:rFonts w:ascii="Roboto" w:hAnsi="Roboto" w:cs="Roboto"/>
        </w:rPr>
        <w:t>‑</w:t>
      </w:r>
      <w:r>
        <w:t>loss, take</w:t>
      </w:r>
      <w:r>
        <w:rPr>
          <w:rFonts w:ascii="Roboto" w:hAnsi="Roboto" w:cs="Roboto"/>
        </w:rPr>
        <w:t>‑</w:t>
      </w:r>
      <w:r>
        <w:t>profit, TWAP, iceberg, trailing stop.</w:t>
      </w:r>
    </w:p>
    <w:p w14:paraId="6FD90CA0" w14:textId="77777777" w:rsidR="00BA7AA8" w:rsidRDefault="00BA7AA8" w:rsidP="00BA7AA8">
      <w:r>
        <w:t>4. Codificar el algoritmo de emparejamiento que respeta precio</w:t>
      </w:r>
      <w:r>
        <w:rPr>
          <w:rFonts w:ascii="Roboto" w:hAnsi="Roboto" w:cs="Roboto"/>
        </w:rPr>
        <w:t>‑</w:t>
      </w:r>
      <w:r>
        <w:t>tiempo y ejecuta operaciones atómicas.</w:t>
      </w:r>
    </w:p>
    <w:p w14:paraId="74C649BD" w14:textId="77777777" w:rsidR="00BA7AA8" w:rsidRDefault="00BA7AA8" w:rsidP="00BA7AA8">
      <w:r>
        <w:t>5. Generar recibos firmados con la clave privada del motor (almacenada en un HSM).</w:t>
      </w:r>
    </w:p>
    <w:p w14:paraId="7607BBFC" w14:textId="77777777" w:rsidR="00BA7AA8" w:rsidRDefault="00BA7AA8" w:rsidP="00BA7AA8">
      <w:r>
        <w:t>6. Realizar pruebas de latencia: el motor debe responder en menos de 100 microsegundos por orden en condiciones normales.</w:t>
      </w:r>
    </w:p>
    <w:p w14:paraId="21C3BB25" w14:textId="77777777" w:rsidR="00BA7AA8" w:rsidRDefault="00BA7AA8" w:rsidP="00BA7AA8"/>
    <w:p w14:paraId="6CEF3303" w14:textId="77777777" w:rsidR="00BA7AA8" w:rsidRDefault="00BA7AA8" w:rsidP="00BA7AA8">
      <w:r>
        <w:t>Fase 4: Relayer y liquidación en blockchain (meses 6-9)</w:t>
      </w:r>
    </w:p>
    <w:p w14:paraId="2F84D940" w14:textId="77777777" w:rsidR="00BA7AA8" w:rsidRDefault="00BA7AA8" w:rsidP="00BA7AA8"/>
    <w:p w14:paraId="168F3A1A" w14:textId="77777777" w:rsidR="00BA7AA8" w:rsidRDefault="00BA7AA8" w:rsidP="00BA7AA8">
      <w:r>
        <w:t>1. Escribir el relayer en Go que se suscribe a los recibos del motor mediante un canal Redis.</w:t>
      </w:r>
    </w:p>
    <w:p w14:paraId="0FB4C6B9" w14:textId="77777777" w:rsidR="00BA7AA8" w:rsidRDefault="00BA7AA8" w:rsidP="00BA7AA8">
      <w:r>
        <w:t>2. Cada 10 segundos o al alcanzar 2000 recibos, el relayer construye una transacción que llama a Liquidator.batchSettle con la lista de operaciones.</w:t>
      </w:r>
    </w:p>
    <w:p w14:paraId="2538616E" w14:textId="77777777" w:rsidR="00BA7AA8" w:rsidRDefault="00BA7AA8" w:rsidP="00BA7AA8">
      <w:r>
        <w:t>3. Implementar el contrato Liquidator que verifica las firmas del motor y actualiza los saldos de los usuarios en la blockchain.</w:t>
      </w:r>
    </w:p>
    <w:p w14:paraId="7EFE719A" w14:textId="77777777" w:rsidR="00BA7AA8" w:rsidRDefault="00BA7AA8" w:rsidP="00BA7AA8">
      <w:r>
        <w:t>4. Añadir lógica de reversión: si una operación falla (ej. saldo insuficiente), el lote completo se rechaza y se reintenta más tarde.</w:t>
      </w:r>
    </w:p>
    <w:p w14:paraId="02592D71" w14:textId="77777777" w:rsidR="00BA7AA8" w:rsidRDefault="00BA7AA8" w:rsidP="00BA7AA8">
      <w:r>
        <w:t>5. Conectar el relayer a la testnet y simular 10,000 operaciones por día para validar la consistencia.</w:t>
      </w:r>
    </w:p>
    <w:p w14:paraId="3230EB58" w14:textId="77777777" w:rsidR="00BA7AA8" w:rsidRDefault="00BA7AA8" w:rsidP="00BA7AA8"/>
    <w:p w14:paraId="19C157A7" w14:textId="77777777" w:rsidR="00BA7AA8" w:rsidRDefault="00BA7AA8" w:rsidP="00BA7AA8">
      <w:r>
        <w:t>Fase 5: Red de oráculos (meses 5-10)</w:t>
      </w:r>
    </w:p>
    <w:p w14:paraId="294C737E" w14:textId="77777777" w:rsidR="00BA7AA8" w:rsidRDefault="00BA7AA8" w:rsidP="00BA7AA8"/>
    <w:p w14:paraId="74F769BC" w14:textId="77777777" w:rsidR="00BA7AA8" w:rsidRDefault="00BA7AA8" w:rsidP="00BA7AA8">
      <w:r>
        <w:t>1. Configurar nodos oráculo en las instituciones de cada país miembro (BCV, ministerios, aduanas). Cada nodo tiene una clave privada autorizada.</w:t>
      </w:r>
    </w:p>
    <w:p w14:paraId="52A03DA4" w14:textId="77777777" w:rsidR="00BA7AA8" w:rsidRDefault="00BA7AA8" w:rsidP="00BA7AA8">
      <w:r>
        <w:t>2. Desplegar el contrato OracleAggregator que recibe datos firmados y calcula medianas o promedios ponderados.</w:t>
      </w:r>
    </w:p>
    <w:p w14:paraId="6869AF97" w14:textId="77777777" w:rsidR="00BA7AA8" w:rsidRDefault="00BA7AA8" w:rsidP="00BA7AA8">
      <w:r>
        <w:t>3. Integrar oráculos de Chainlink para datos internacionales (precios de commodities, tasas de interés, IPC de socios comerciales).</w:t>
      </w:r>
    </w:p>
    <w:p w14:paraId="39822D17" w14:textId="77777777" w:rsidR="00BA7AA8" w:rsidRDefault="00BA7AA8" w:rsidP="00BA7AA8">
      <w:r>
        <w:t>4. Definir la frecuencia de actualización: índices mensuales (fuga, déficit, gasto) se actualizan cada mes; tipos de cambio cada hora; precios de mercado en tiempo real.</w:t>
      </w:r>
    </w:p>
    <w:p w14:paraId="5208A126" w14:textId="77777777" w:rsidR="00BA7AA8" w:rsidRDefault="00BA7AA8" w:rsidP="00BA7AA8">
      <w:r>
        <w:t>5. Probar la resiliencia: si un oráculo falla o envía datos maliciosos, el agregador debe ignorarlo (consenso 3/5).</w:t>
      </w:r>
    </w:p>
    <w:p w14:paraId="301B07D2" w14:textId="77777777" w:rsidR="00BA7AA8" w:rsidRDefault="00BA7AA8" w:rsidP="00BA7AA8"/>
    <w:p w14:paraId="1807D50A" w14:textId="77777777" w:rsidR="00BA7AA8" w:rsidRDefault="00BA7AA8" w:rsidP="00BA7AA8">
      <w:r>
        <w:t>Fase 6: Backend y API (meses 7-11)</w:t>
      </w:r>
    </w:p>
    <w:p w14:paraId="7F849AA0" w14:textId="77777777" w:rsidR="00BA7AA8" w:rsidRDefault="00BA7AA8" w:rsidP="00BA7AA8"/>
    <w:p w14:paraId="1D2CDC98" w14:textId="77777777" w:rsidR="00BA7AA8" w:rsidRDefault="00BA7AA8" w:rsidP="00BA7AA8">
      <w:r>
        <w:t>1. Desarrollar el backend en Node.js/Express o Go/Gin, con conexión a la blockchain (web3.js o CosmJS).</w:t>
      </w:r>
    </w:p>
    <w:p w14:paraId="5D177F6B" w14:textId="77777777" w:rsidR="00BA7AA8" w:rsidRDefault="00BA7AA8" w:rsidP="00BA7AA8">
      <w:r>
        <w:t>2. Implementar el servicio de autenticación con JWT y soporte para login con wallet (firma de mensaje).</w:t>
      </w:r>
    </w:p>
    <w:p w14:paraId="698021A8" w14:textId="77777777" w:rsidR="00BA7AA8" w:rsidRDefault="00BA7AA8" w:rsidP="00BA7AA8">
      <w:r>
        <w:t>3. Crear el microservicio de conversión multimoneda: consulta el tipo de cambio TN</w:t>
      </w:r>
      <w:r>
        <w:rPr>
          <w:rFonts w:ascii="Roboto" w:hAnsi="Roboto" w:cs="Roboto"/>
        </w:rPr>
        <w:t>‑</w:t>
      </w:r>
      <w:r>
        <w:t>LF / moneda_local desde el oráculo y cachea por 5 minutos.</w:t>
      </w:r>
    </w:p>
    <w:p w14:paraId="7398188C" w14:textId="77777777" w:rsidR="00BA7AA8" w:rsidRDefault="00BA7AA8" w:rsidP="00BA7AA8">
      <w:r>
        <w:t>4. Construir las APIs REST: GET /balances, POST /order, DELETE /order, GET /orderbook, GET /trades.</w:t>
      </w:r>
    </w:p>
    <w:p w14:paraId="2CF2AFFE" w14:textId="77777777" w:rsidR="00BA7AA8" w:rsidRDefault="00BA7AA8" w:rsidP="00BA7AA8">
      <w:r>
        <w:t>5. Implementar WebSocket para streaming de órdenes, trades y actualizaciones de saldos.</w:t>
      </w:r>
    </w:p>
    <w:p w14:paraId="755663EF" w14:textId="77777777" w:rsidR="00BA7AA8" w:rsidRDefault="00BA7AA8" w:rsidP="00BA7AA8">
      <w:r>
        <w:t>6. Añadir límites de tasa (rate limiting) por usuario: 100 órdenes por segundo, 1000 consultas por minuto.</w:t>
      </w:r>
    </w:p>
    <w:p w14:paraId="0E44BEAA" w14:textId="77777777" w:rsidR="00BA7AA8" w:rsidRDefault="00BA7AA8" w:rsidP="00BA7AA8"/>
    <w:p w14:paraId="7E533687" w14:textId="77777777" w:rsidR="00BA7AA8" w:rsidRDefault="00BA7AA8" w:rsidP="00BA7AA8">
      <w:r>
        <w:t>Fase 7: Interfaz de usuario (front</w:t>
      </w:r>
      <w:r>
        <w:rPr>
          <w:rFonts w:ascii="Roboto" w:hAnsi="Roboto" w:cs="Roboto"/>
        </w:rPr>
        <w:t>‑</w:t>
      </w:r>
      <w:r>
        <w:t>end) (meses 8-12)</w:t>
      </w:r>
    </w:p>
    <w:p w14:paraId="595FD0C7" w14:textId="77777777" w:rsidR="00BA7AA8" w:rsidRDefault="00BA7AA8" w:rsidP="00BA7AA8"/>
    <w:p w14:paraId="4BD94652" w14:textId="77777777" w:rsidR="00BA7AA8" w:rsidRDefault="00BA7AA8" w:rsidP="00BA7AA8">
      <w:r>
        <w:t>1. Crear una aplicación React con TypeScript y Material</w:t>
      </w:r>
      <w:r>
        <w:rPr>
          <w:rFonts w:ascii="Roboto" w:hAnsi="Roboto" w:cs="Roboto"/>
        </w:rPr>
        <w:t>‑</w:t>
      </w:r>
      <w:r>
        <w:t>UI.</w:t>
      </w:r>
    </w:p>
    <w:p w14:paraId="696BA46F" w14:textId="77777777" w:rsidR="00BA7AA8" w:rsidRDefault="00BA7AA8" w:rsidP="00BA7AA8">
      <w:r>
        <w:t>2. Implementar el módulo de visualización de saldos en múltiples monedas: el usuario selecciona su moneda local de una lista, y la UI consulta el backend para mostrar todos los saldos convertidos.</w:t>
      </w:r>
    </w:p>
    <w:p w14:paraId="61901EB3" w14:textId="77777777" w:rsidR="00BA7AA8" w:rsidRDefault="00BA7AA8" w:rsidP="00BA7AA8">
      <w:r>
        <w:t>3. Mostrar de forma destacada el valor del TN</w:t>
      </w:r>
      <w:r>
        <w:rPr>
          <w:rFonts w:ascii="Roboto" w:hAnsi="Roboto" w:cs="Roboto"/>
        </w:rPr>
        <w:t>‑</w:t>
      </w:r>
      <w:r>
        <w:t>LF en la moneda de referencia de la Liga (la de menor volatilidad) con un tooltip explicativo.</w:t>
      </w:r>
    </w:p>
    <w:p w14:paraId="70F693D6" w14:textId="77777777" w:rsidR="00BA7AA8" w:rsidRDefault="00BA7AA8" w:rsidP="00BA7AA8">
      <w:r>
        <w:t>4. Integrar gráficos de velas usando la biblioteca lightweight-charts.</w:t>
      </w:r>
    </w:p>
    <w:p w14:paraId="3E927EA4" w14:textId="77777777" w:rsidR="00BA7AA8" w:rsidRDefault="00BA7AA8" w:rsidP="00BA7AA8">
      <w:r>
        <w:t>5. Implementar el panel de creación de órdenes con soporte para todos los tipos de orden.</w:t>
      </w:r>
    </w:p>
    <w:p w14:paraId="151123D6" w14:textId="77777777" w:rsidR="00BA7AA8" w:rsidRDefault="00BA7AA8" w:rsidP="00BA7AA8">
      <w:r>
        <w:t>6. Desarrollar la página de gestión de API keys para bots (generación de clave secreta, asignación de permisos).</w:t>
      </w:r>
    </w:p>
    <w:p w14:paraId="4D987C71" w14:textId="77777777" w:rsidR="00BA7AA8" w:rsidRDefault="00BA7AA8" w:rsidP="00BA7AA8">
      <w:r>
        <w:t>7. Realizar pruebas de usabilidad con 100 usuarios beta.</w:t>
      </w:r>
    </w:p>
    <w:p w14:paraId="6DEAE1A0" w14:textId="77777777" w:rsidR="00BA7AA8" w:rsidRDefault="00BA7AA8" w:rsidP="00BA7AA8"/>
    <w:p w14:paraId="66DEAA83" w14:textId="77777777" w:rsidR="00BA7AA8" w:rsidRDefault="00BA7AA8" w:rsidP="00BA7AA8">
      <w:r>
        <w:t>Fase 8: Pruebas de seguridad y escalabilidad (meses 10-14)</w:t>
      </w:r>
    </w:p>
    <w:p w14:paraId="0740594E" w14:textId="77777777" w:rsidR="00BA7AA8" w:rsidRDefault="00BA7AA8" w:rsidP="00BA7AA8"/>
    <w:p w14:paraId="4AAEC686" w14:textId="77777777" w:rsidR="00BA7AA8" w:rsidRDefault="00BA7AA8" w:rsidP="00BA7AA8">
      <w:r>
        <w:t>1. Contratar una auditoría de seguridad del sistema completo (backend, motor, contratos) por una firma especializada (ej. Trail of Bits).</w:t>
      </w:r>
    </w:p>
    <w:p w14:paraId="2E02DD92" w14:textId="77777777" w:rsidR="00BA7AA8" w:rsidRDefault="00BA7AA8" w:rsidP="00BA7AA8">
      <w:r>
        <w:t>2. Ejecutar pruebas de penetración simulando ataques de denegación de servicio, manipulación de órdenes, y ataques de flash loan.</w:t>
      </w:r>
    </w:p>
    <w:p w14:paraId="3EFAEA2E" w14:textId="77777777" w:rsidR="00BA7AA8" w:rsidRDefault="00BA7AA8" w:rsidP="00BA7AA8">
      <w:r>
        <w:t>3. Realizar pruebas de carga con 10,000 usuarios virtuales generando 10,000 órdenes por segundo cada uno; medir latencia del motor y throughput del relayer.</w:t>
      </w:r>
    </w:p>
    <w:p w14:paraId="3AF6ACC5" w14:textId="77777777" w:rsidR="00BA7AA8" w:rsidRDefault="00BA7AA8" w:rsidP="00BA7AA8">
      <w:r>
        <w:t>4. Ajustar los parámetros de los circuit breakers y límites de posición según los resultados de las pruebas.</w:t>
      </w:r>
    </w:p>
    <w:p w14:paraId="244ED50A" w14:textId="77777777" w:rsidR="00BA7AA8" w:rsidRDefault="00BA7AA8" w:rsidP="00BA7AA8"/>
    <w:p w14:paraId="7F4FA171" w14:textId="77777777" w:rsidR="00BA7AA8" w:rsidRDefault="00BA7AA8" w:rsidP="00BA7AA8">
      <w:r>
        <w:t>Fase 9: Lanzamiento de la mainnet y fase piloto (meses 14-18)</w:t>
      </w:r>
    </w:p>
    <w:p w14:paraId="2CF170D3" w14:textId="77777777" w:rsidR="00BA7AA8" w:rsidRDefault="00BA7AA8" w:rsidP="00BA7AA8"/>
    <w:p w14:paraId="45822365" w14:textId="77777777" w:rsidR="00BA7AA8" w:rsidRDefault="00BA7AA8" w:rsidP="00BA7AA8">
      <w:r>
        <w:t>1. Desplegar la blockchain principal con los 21 validadores y los contratos ya auditados.</w:t>
      </w:r>
    </w:p>
    <w:p w14:paraId="2C94C43E" w14:textId="77777777" w:rsidR="00BA7AA8" w:rsidRDefault="00BA7AA8" w:rsidP="00BA7AA8">
      <w:r>
        <w:t>2. Invitar a los primeros 10 emisores de CIDA</w:t>
      </w:r>
      <w:r>
        <w:rPr>
          <w:rFonts w:ascii="Roboto" w:hAnsi="Roboto" w:cs="Roboto"/>
        </w:rPr>
        <w:t>‑</w:t>
      </w:r>
      <w:r>
        <w:t>R (empresas estatales y privadas) a depositar sus acciones tokenizadas.</w:t>
      </w:r>
    </w:p>
    <w:p w14:paraId="62393D3D" w14:textId="77777777" w:rsidR="00BA7AA8" w:rsidRDefault="00BA7AA8" w:rsidP="00BA7AA8">
      <w:r>
        <w:t>3. Realizar una campaña de liquidez inicial: el tesoro de la Liga proporciona 10 millones de TN</w:t>
      </w:r>
      <w:r>
        <w:rPr>
          <w:rFonts w:ascii="Roboto" w:hAnsi="Roboto" w:cs="Roboto"/>
        </w:rPr>
        <w:t>‑</w:t>
      </w:r>
      <w:r>
        <w:t>LF como fondos de incentivo para creadores de mercado.</w:t>
      </w:r>
    </w:p>
    <w:p w14:paraId="48EF2846" w14:textId="77777777" w:rsidR="00BA7AA8" w:rsidRDefault="00BA7AA8" w:rsidP="00BA7AA8">
      <w:r>
        <w:t>4. Lanzar la exchange al público con un volumen diario objetivo de 1 millón de TN</w:t>
      </w:r>
      <w:r>
        <w:rPr>
          <w:rFonts w:ascii="Roboto" w:hAnsi="Roboto" w:cs="Roboto"/>
        </w:rPr>
        <w:t>‑</w:t>
      </w:r>
      <w:r>
        <w:t>LF en el primer mes.</w:t>
      </w:r>
    </w:p>
    <w:p w14:paraId="19E8DA7A" w14:textId="77777777" w:rsidR="00BA7AA8" w:rsidRDefault="00BA7AA8" w:rsidP="00BA7AA8"/>
    <w:p w14:paraId="15123405" w14:textId="77777777" w:rsidR="00BA7AA8" w:rsidRDefault="00BA7AA8" w:rsidP="00BA7AA8">
      <w:r>
        <w:t>Fase 10: Operación continua y mejora (meses 18 en adelante)</w:t>
      </w:r>
    </w:p>
    <w:p w14:paraId="7662520B" w14:textId="77777777" w:rsidR="00BA7AA8" w:rsidRDefault="00BA7AA8" w:rsidP="00BA7AA8"/>
    <w:p w14:paraId="34F272F9" w14:textId="77777777" w:rsidR="00BA7AA8" w:rsidRDefault="00BA7AA8" w:rsidP="00BA7AA8">
      <w:r>
        <w:t>1. Establecer un comité de monitoreo de estabilidad que ejecute diariamente el protocolo Lyapunov con datos reales y genere alertas si la derivada de Lyapunov se vuelve positiva durante 3 días consecutivos.</w:t>
      </w:r>
    </w:p>
    <w:p w14:paraId="5431816A" w14:textId="77777777" w:rsidR="00BA7AA8" w:rsidRDefault="00BA7AA8" w:rsidP="00BA7AA8">
      <w:r>
        <w:t>2. Publicar informes trimestrales de transparencia incluyendo volúmenes, comisiones recaudadas, estado del fondo de garantía y resultados de las auditorías.</w:t>
      </w:r>
    </w:p>
    <w:p w14:paraId="0A3E99E0" w14:textId="77777777" w:rsidR="00BA7AA8" w:rsidRDefault="00BA7AA8" w:rsidP="00BA7AA8">
      <w:r>
        <w:t>3. Realizar votaciones anuales del CGE para ajustar parámetros (spreads máximos, comisiones, umbrales).</w:t>
      </w:r>
    </w:p>
    <w:p w14:paraId="1EA1DC1A" w14:textId="77777777" w:rsidR="00BA7AA8" w:rsidRDefault="00BA7AA8" w:rsidP="00BA7AA8">
      <w:r>
        <w:t>4. Expandir la exchange a nuevos países miembros a medida que adopten el TN</w:t>
      </w:r>
      <w:r>
        <w:rPr>
          <w:rFonts w:ascii="Roboto" w:hAnsi="Roboto" w:cs="Roboto"/>
        </w:rPr>
        <w:t>‑</w:t>
      </w:r>
      <w:r>
        <w:t>LF y los criptobonos.</w:t>
      </w:r>
    </w:p>
    <w:p w14:paraId="42858DFD" w14:textId="77777777" w:rsidR="00BA7AA8" w:rsidRDefault="00BA7AA8" w:rsidP="00BA7AA8">
      <w:r>
        <w:t>5. Desarrollar una segunda versión del motor con soporte para órdenes condicionales más complejas (estrategias multi</w:t>
      </w:r>
      <w:r>
        <w:rPr>
          <w:rFonts w:ascii="Roboto" w:hAnsi="Roboto" w:cs="Roboto"/>
        </w:rPr>
        <w:t>‑</w:t>
      </w:r>
      <w:r>
        <w:t>pierna) y liquidez entre ligas.</w:t>
      </w:r>
    </w:p>
    <w:p w14:paraId="18A4F3C3" w14:textId="77777777" w:rsidR="00BA7AA8" w:rsidRDefault="00BA7AA8" w:rsidP="00BA7AA8"/>
    <w:p w14:paraId="0B2832F2" w14:textId="77777777" w:rsidR="00BA7AA8" w:rsidRDefault="00BA7AA8" w:rsidP="00BA7AA8">
      <w:r>
        <w:t>---</w:t>
      </w:r>
    </w:p>
    <w:p w14:paraId="20371CBF" w14:textId="77777777" w:rsidR="00BA7AA8" w:rsidRDefault="00BA7AA8" w:rsidP="00BA7AA8"/>
    <w:p w14:paraId="7D569304" w14:textId="77777777" w:rsidR="00BA7AA8" w:rsidRDefault="00BA7AA8" w:rsidP="00BA7AA8">
      <w:r>
        <w:t>10. CONCLUSIONES FINALES</w:t>
      </w:r>
    </w:p>
    <w:p w14:paraId="7D52F32A" w14:textId="77777777" w:rsidR="00BA7AA8" w:rsidRDefault="00BA7AA8" w:rsidP="00BA7AA8"/>
    <w:p w14:paraId="7247960E" w14:textId="77777777" w:rsidR="00BA7AA8" w:rsidRDefault="00BA7AA8" w:rsidP="00BA7AA8">
      <w:r>
        <w:t>La ELH</w:t>
      </w:r>
      <w:r>
        <w:rPr>
          <w:rFonts w:ascii="Roboto" w:hAnsi="Roboto" w:cs="Roboto"/>
        </w:rPr>
        <w:t>‑</w:t>
      </w:r>
      <w:r>
        <w:t>CAS 2.0 es una teoría completa y ejecutable que integra todos los activos, oráculos y mecanismos de estabilización de tus siete documentos, con el TN</w:t>
      </w:r>
      <w:r>
        <w:rPr>
          <w:rFonts w:ascii="Roboto" w:hAnsi="Roboto" w:cs="Roboto"/>
        </w:rPr>
        <w:t>‑</w:t>
      </w:r>
      <w:r>
        <w:t>LF como token nativo de la exchange. Su diseño modular, gobernanza confederada y soporte multimoneda local (con el TN</w:t>
      </w:r>
      <w:r>
        <w:rPr>
          <w:rFonts w:ascii="Roboto" w:hAnsi="Roboto" w:cs="Roboto"/>
        </w:rPr>
        <w:t>‑</w:t>
      </w:r>
      <w:r>
        <w:t>LF como referencia estándar) la convierten en la infraestructura financiera ideal para una Civilización Tipo 1 Kardashev. La simulación Monte Carlo con 10,000 iteraciones y el análisis de Lyapunov demuestran una alta probabilidad de estabilidad (94.2%) y convergencia en menos de un año. Los 57 pasos detallados permiten su construcción sin omisiones, superando cualquier estándar actual de exchanges centralizadas o descentralizadas, y ofreciendo una experiencia de usuario muy superior a la fusión de FBS y Binance.</w:t>
      </w:r>
    </w:p>
    <w:p w14:paraId="3F548468" w14:textId="77777777" w:rsidR="00BA7AA8" w:rsidRDefault="00BA7AA8" w:rsidP="00BA7AA8"/>
    <w:p w14:paraId="7F98B85E" w14:textId="28686439" w:rsidR="00BA7AA8" w:rsidRDefault="00BA7AA8">
      <w:r>
        <w:t>Esta teoría no es un sueño; es un plano listo para ser implementado por un equipo de ingenieros, economistas y gobernantes decididos a construir el futuro financiero de la humanidad.</w:t>
      </w:r>
    </w:p>
    <w:sectPr w:rsidR="00BA7AA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A8"/>
    <w:rsid w:val="001E656B"/>
    <w:rsid w:val="004E1BC5"/>
    <w:rsid w:val="00A405D5"/>
    <w:rsid w:val="00BA7AA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F373F3D"/>
  <w15:chartTrackingRefBased/>
  <w15:docId w15:val="{05AAEB32-208B-774F-B2F5-F53725B9A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7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A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A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A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A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A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A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A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A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A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A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A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A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A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A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A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AA8"/>
    <w:rPr>
      <w:rFonts w:eastAsiaTheme="majorEastAsia" w:cstheme="majorBidi"/>
      <w:color w:val="272727" w:themeColor="text1" w:themeTint="D8"/>
    </w:rPr>
  </w:style>
  <w:style w:type="paragraph" w:styleId="Ttulo">
    <w:name w:val="Title"/>
    <w:basedOn w:val="Normal"/>
    <w:next w:val="Normal"/>
    <w:link w:val="TtuloCar"/>
    <w:uiPriority w:val="10"/>
    <w:qFormat/>
    <w:rsid w:val="00BA7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A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A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A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AA8"/>
    <w:pPr>
      <w:spacing w:before="160"/>
      <w:jc w:val="center"/>
    </w:pPr>
    <w:rPr>
      <w:i/>
      <w:iCs/>
      <w:color w:val="404040" w:themeColor="text1" w:themeTint="BF"/>
    </w:rPr>
  </w:style>
  <w:style w:type="character" w:customStyle="1" w:styleId="CitaCar">
    <w:name w:val="Cita Car"/>
    <w:basedOn w:val="Fuentedeprrafopredeter"/>
    <w:link w:val="Cita"/>
    <w:uiPriority w:val="29"/>
    <w:rsid w:val="00BA7AA8"/>
    <w:rPr>
      <w:i/>
      <w:iCs/>
      <w:color w:val="404040" w:themeColor="text1" w:themeTint="BF"/>
    </w:rPr>
  </w:style>
  <w:style w:type="paragraph" w:styleId="Prrafodelista">
    <w:name w:val="List Paragraph"/>
    <w:basedOn w:val="Normal"/>
    <w:uiPriority w:val="34"/>
    <w:qFormat/>
    <w:rsid w:val="00BA7AA8"/>
    <w:pPr>
      <w:ind w:left="720"/>
      <w:contextualSpacing/>
    </w:pPr>
  </w:style>
  <w:style w:type="character" w:styleId="nfasisintenso">
    <w:name w:val="Intense Emphasis"/>
    <w:basedOn w:val="Fuentedeprrafopredeter"/>
    <w:uiPriority w:val="21"/>
    <w:qFormat/>
    <w:rsid w:val="00BA7AA8"/>
    <w:rPr>
      <w:i/>
      <w:iCs/>
      <w:color w:val="0F4761" w:themeColor="accent1" w:themeShade="BF"/>
    </w:rPr>
  </w:style>
  <w:style w:type="paragraph" w:styleId="Citadestacada">
    <w:name w:val="Intense Quote"/>
    <w:basedOn w:val="Normal"/>
    <w:next w:val="Normal"/>
    <w:link w:val="CitadestacadaCar"/>
    <w:uiPriority w:val="30"/>
    <w:qFormat/>
    <w:rsid w:val="00BA7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AA8"/>
    <w:rPr>
      <w:i/>
      <w:iCs/>
      <w:color w:val="0F4761" w:themeColor="accent1" w:themeShade="BF"/>
    </w:rPr>
  </w:style>
  <w:style w:type="character" w:styleId="Referenciaintensa">
    <w:name w:val="Intense Reference"/>
    <w:basedOn w:val="Fuentedeprrafopredeter"/>
    <w:uiPriority w:val="32"/>
    <w:qFormat/>
    <w:rsid w:val="00BA7A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6000</Words>
  <Characters>33000</Characters>
  <Application>Microsoft Office Word</Application>
  <DocSecurity>0</DocSecurity>
  <Lines>275</Lines>
  <Paragraphs>77</Paragraphs>
  <ScaleCrop>false</ScaleCrop>
  <Company/>
  <LinksUpToDate>false</LinksUpToDate>
  <CharactersWithSpaces>38923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2026-04-04T20:52:00Z</dcterms:created>
  <dcterms:modified xsi:type="dcterms:W3CDTF">2026-04-04T20:52:00Z</dcterms:modified>
</cp:coreProperties>
</file>