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תהליך-עבודה-נוהל-workflow-sop"/>
    <w:p>
      <w:pPr>
        <w:pStyle w:val="Heading1"/>
        <w:bidi/>
        <w:jc w:val="right"/>
      </w:pPr>
      <w:r>
        <w:rPr>
          <w:rtl/>
        </w:rPr>
        <w:t xml:space="preserve">תהליך עבודה / נוהל · Workflow / SOP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תהליך עבודה אחד מקצה לקצה. מלאו את השדות בקו תחתון. שמרו</w:t>
      </w:r>
      <w:r>
        <w:rPr>
          <w:rtl/>
        </w:rPr>
        <w:t xml:space="preserve"> </w:t>
      </w:r>
      <w:r>
        <w:rPr>
          <w:rtl/>
        </w:rPr>
        <w:t xml:space="preserve">על שלבים אטומיים שאפשר להחזיק בהם בעלות.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התהליך / Process name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בעל התהליך / Process owner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תפקיד יחיד שאחראי על התהליך כולו.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מטרה / Purpose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התהליך נועד להשיג.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תחולה / Scope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היכן התהליך חל ומה גבולותיו.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טריגר / Trigger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מה מפעיל את התהליך.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תדירות / Frequency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גרסה ותאריך / Version &amp;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כניסות-ופלטים-inputs-outputs"/>
    <w:p>
      <w:pPr>
        <w:pStyle w:val="Heading2"/>
        <w:bidi/>
        <w:jc w:val="right"/>
      </w:pPr>
      <w:r>
        <w:rPr>
          <w:rtl/>
        </w:rPr>
        <w:t xml:space="preserve">1. כניסות ופלטים · Inputs &amp; Outputs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התהליך צורך (מסמכים, אישורים, נתונים, מערכות) ומה הוא מייצר.</w:t>
      </w:r>
    </w:p>
    <w:p>
      <w:pPr>
        <w:pStyle w:val="BodyText"/>
        <w:bidi/>
        <w:jc w:val="right"/>
      </w:pPr>
      <w:r>
        <w:rPr>
          <w:rtl/>
        </w:rPr>
        <w:t xml:space="preserve">כניסות / Inputs: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פלטים / Outputs: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תפקידים-raci-roles-raci"/>
    <w:p>
      <w:pPr>
        <w:pStyle w:val="Heading2"/>
        <w:bidi/>
        <w:jc w:val="right"/>
      </w:pPr>
      <w:r>
        <w:rPr>
          <w:rtl/>
        </w:rPr>
        <w:t xml:space="preserve">2. תפקידים (RACI) · Roles (RACI)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לכל תפקיד סמנו את תחומי האחריות — R (מבצע), A (אחראי-בעלים, בדיוק אחד),</w:t>
      </w:r>
      <w:r>
        <w:rPr>
          <w:rtl/>
        </w:rPr>
        <w:t xml:space="preserve"> </w:t>
      </w:r>
      <w:r>
        <w:rPr>
          <w:rtl/>
        </w:rPr>
        <w:t xml:space="preserve">C (מתייעצים איתו), I (מיודע). מלאו את התא ב-X.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תפקיד / Role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R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A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I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1"/>
    <w:bookmarkStart w:id="22" w:name="שלבי-התהליך-process-steps"/>
    <w:p>
      <w:pPr>
        <w:pStyle w:val="Heading2"/>
        <w:bidi/>
        <w:jc w:val="right"/>
      </w:pPr>
      <w:r>
        <w:rPr>
          <w:rtl/>
        </w:rPr>
        <w:t xml:space="preserve">3. שלבי התהליך · Process Steps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מספרו כל שלב. תפקיד אחראי יחיד לכל שלב. ציינו את המערכת/הכלי, הפלט של</w:t>
      </w:r>
      <w:r>
        <w:rPr>
          <w:rtl/>
        </w:rPr>
        <w:t xml:space="preserve"> </w:t>
      </w:r>
      <w:r>
        <w:rPr>
          <w:rtl/>
        </w:rPr>
        <w:t xml:space="preserve">השלב, וזמן יעד (SLA) היכן שרלוונטי.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שלב / Step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אחראי / Responsible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מערכת / System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פלט / Output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SLA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2"/>
    <w:bookmarkStart w:id="23" w:name="בקרות-ונקודות-אישור-controls-checkpoints"/>
    <w:p>
      <w:pPr>
        <w:pStyle w:val="Heading2"/>
        <w:bidi/>
        <w:jc w:val="right"/>
      </w:pPr>
      <w:r>
        <w:rPr>
          <w:rtl/>
        </w:rPr>
        <w:t xml:space="preserve">4. בקרות ונקודות אישור · Controls &amp; Checkpoints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אישורים מחייבים, הפרדת תפקידים, ושערי איכות — ולכל אחד מי המאשר.</w:t>
      </w:r>
    </w:p>
    <w:p>
      <w:pPr>
        <w:pStyle w:val="BodyText"/>
        <w:bidi/>
        <w:jc w:val="right"/>
      </w:pPr>
      <w:r>
        <w:rPr>
          <w:rtl/>
        </w:rPr>
        <w:t xml:space="preserve">נקודת בקרה / Checkpoint — בקרה — מאשר: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3"/>
    <w:bookmarkStart w:id="24" w:name="חריגים-והסלמה-exceptions-escalation"/>
    <w:p>
      <w:pPr>
        <w:pStyle w:val="Heading2"/>
        <w:bidi/>
        <w:jc w:val="right"/>
      </w:pPr>
      <w:r>
        <w:rPr>
          <w:rtl/>
        </w:rPr>
        <w:t xml:space="preserve">5. חריגים והסלמה · Exceptions &amp; Escalation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מה עושים כשהמסלול התקין נשבר, ומי מחליט.</w:t>
      </w:r>
    </w:p>
    <w:p>
      <w:pPr>
        <w:pStyle w:val="BodyText"/>
        <w:bidi/>
        <w:jc w:val="right"/>
      </w:pPr>
      <w:r>
        <w:rPr>
          <w:rtl/>
        </w:rPr>
        <w:t xml:space="preserve">חריג / Exception — פעולה — מסלים ל-: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4"/>
    <w:bookmarkStart w:id="25" w:name="מדדי-תהליך-process-kpis"/>
    <w:p>
      <w:pPr>
        <w:pStyle w:val="Heading2"/>
        <w:bidi/>
        <w:jc w:val="right"/>
      </w:pPr>
      <w:r>
        <w:rPr>
          <w:rtl/>
        </w:rPr>
        <w:t xml:space="preserve">6. מדדי תהליך · Process KPIs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התהליך נמדד (זמן מחזור, שיעור שגיאות, תפוקה, עמידה ב-SLA), עם יעד.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20d0289b56244afd2b97b9d7ac09202e7f97f0e"/>
    <w:p>
      <w:pPr>
        <w:pStyle w:val="Heading2"/>
        <w:bidi/>
        <w:jc w:val="right"/>
      </w:pPr>
      <w:r>
        <w:rPr>
          <w:rtl/>
        </w:rPr>
        <w:t xml:space="preserve">7. מסמכים ומערכות קשורים · Related Documents &amp; Systems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2026-05-28T14:31:39Z</dcterms:created>
  <dcterms:modified xsi:type="dcterms:W3CDTF">2026-05-28T14:31:39Z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