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54EA" w14:textId="7A02A196" w:rsidR="00C4396F" w:rsidRDefault="0047058D">
      <w:pPr>
        <w:rPr>
          <w:b/>
          <w:bCs/>
        </w:rPr>
      </w:pPr>
      <w:r>
        <w:rPr>
          <w:b/>
          <w:bCs/>
        </w:rPr>
        <w:t>Differenze protocolli per l’IoT, Internet protocol suite</w:t>
      </w:r>
    </w:p>
    <w:p w14:paraId="51FDED04" w14:textId="495B839B" w:rsidR="0047058D" w:rsidRDefault="0047058D">
      <w:r>
        <w:t>Il classico stack di Internet è pensato per dispositivi “pieni di risorse”.</w:t>
      </w:r>
    </w:p>
    <w:p w14:paraId="56D4B5F0" w14:textId="7095B001" w:rsidR="0047058D" w:rsidRDefault="0047058D">
      <w:r>
        <w:t xml:space="preserve">Invece per le reti IoT ci sono delle esigenze specifiche, </w:t>
      </w:r>
      <w:r w:rsidR="00EA1127">
        <w:t>le</w:t>
      </w:r>
      <w:r>
        <w:t xml:space="preserve"> principali:</w:t>
      </w:r>
    </w:p>
    <w:p w14:paraId="577DD371" w14:textId="1334649E" w:rsidR="0047058D" w:rsidRDefault="0047058D" w:rsidP="0047058D">
      <w:pPr>
        <w:pStyle w:val="Paragrafoelenco"/>
        <w:numPr>
          <w:ilvl w:val="0"/>
          <w:numId w:val="1"/>
        </w:numPr>
      </w:pPr>
      <w:r>
        <w:t>Scalabilità</w:t>
      </w:r>
      <w:r w:rsidR="00C36AFC">
        <w:t xml:space="preserve"> (numero di disp.i in una rete)</w:t>
      </w:r>
      <w:r>
        <w:t xml:space="preserve"> e ridondanza</w:t>
      </w:r>
      <w:r w:rsidR="00C36AFC">
        <w:t xml:space="preserve"> (legata al trade off tra affidabilità e basso costo, ambiente esterno imprevedibile)</w:t>
      </w:r>
      <w:r>
        <w:t>.</w:t>
      </w:r>
    </w:p>
    <w:p w14:paraId="562D66C5" w14:textId="197C3D9D" w:rsidR="0047058D" w:rsidRDefault="0047058D" w:rsidP="0047058D">
      <w:pPr>
        <w:pStyle w:val="Paragrafoelenco"/>
        <w:numPr>
          <w:ilvl w:val="0"/>
          <w:numId w:val="1"/>
        </w:numPr>
      </w:pPr>
      <w:r>
        <w:t>Sicurezza che “tenga conto” dell’eterogeneità dei disp.i.</w:t>
      </w:r>
    </w:p>
    <w:p w14:paraId="7A42080E" w14:textId="0B225366" w:rsidR="0047058D" w:rsidRDefault="0047058D" w:rsidP="0047058D">
      <w:pPr>
        <w:pStyle w:val="Paragrafoelenco"/>
        <w:numPr>
          <w:ilvl w:val="0"/>
          <w:numId w:val="1"/>
        </w:numPr>
      </w:pPr>
      <w:r>
        <w:t>Avere protocolli semplici e con poco overhead, a causa delle risorse limitate in ambito memoria/computazione</w:t>
      </w:r>
      <w:r w:rsidR="00C36AFC">
        <w:t>/connessione</w:t>
      </w:r>
      <w:r>
        <w:t>.</w:t>
      </w:r>
    </w:p>
    <w:p w14:paraId="5119EEA5" w14:textId="1909E3C8" w:rsidR="0047058D" w:rsidRDefault="0047058D" w:rsidP="0047058D">
      <w:pPr>
        <w:pStyle w:val="Paragrafoelenco"/>
        <w:numPr>
          <w:ilvl w:val="0"/>
          <w:numId w:val="1"/>
        </w:numPr>
      </w:pPr>
      <w:r>
        <w:t>Occhio di riguardo al risparmio energetico (ridurre duty cycle).</w:t>
      </w:r>
    </w:p>
    <w:p w14:paraId="2B742D19" w14:textId="77777777" w:rsidR="0047058D" w:rsidRDefault="0047058D" w:rsidP="0047058D">
      <w:pPr>
        <w:pStyle w:val="Paragrafoelenco"/>
      </w:pPr>
    </w:p>
    <w:p w14:paraId="09C8AE65" w14:textId="24A8FDC0" w:rsidR="0047058D" w:rsidRDefault="0047058D">
      <w:pPr>
        <w:rPr>
          <w:b/>
          <w:bCs/>
        </w:rPr>
      </w:pPr>
      <w:r>
        <w:rPr>
          <w:b/>
          <w:bCs/>
        </w:rPr>
        <w:t>MQTT, peculiarità in tal senso</w:t>
      </w:r>
    </w:p>
    <w:p w14:paraId="021B70D7" w14:textId="796E2CE0" w:rsidR="0047058D" w:rsidRDefault="00EA1127" w:rsidP="0047058D">
      <w:pPr>
        <w:pStyle w:val="Paragrafoelenco"/>
        <w:numPr>
          <w:ilvl w:val="0"/>
          <w:numId w:val="2"/>
        </w:numPr>
      </w:pPr>
      <w:r>
        <w:t>Non molto vantaggioso dal punto di vista della sicurezza: si può usare sulla porta 8883 sopra SSL, ma in questo modo si introduce un overhead notevole</w:t>
      </w:r>
      <w:r w:rsidR="00A77A2A">
        <w:t xml:space="preserve"> e spesso i dispositivi non possono gestire tale overhead</w:t>
      </w:r>
      <w:r>
        <w:t>.</w:t>
      </w:r>
    </w:p>
    <w:p w14:paraId="0E80F85C" w14:textId="45DC9A9A" w:rsidR="0047058D" w:rsidRDefault="0047058D" w:rsidP="0047058D">
      <w:pPr>
        <w:pStyle w:val="Paragrafoelenco"/>
        <w:numPr>
          <w:ilvl w:val="0"/>
          <w:numId w:val="2"/>
        </w:numPr>
      </w:pPr>
      <w:r>
        <w:t>Soddisfa molto bene i requisiti legati alle risorse limitate (memoria, computazione</w:t>
      </w:r>
      <w:r w:rsidR="00D618A4">
        <w:t>, connessione</w:t>
      </w:r>
      <w:r>
        <w:t>)</w:t>
      </w:r>
      <w:r w:rsidR="001E707A">
        <w:t>, anche se è costruito sopra TCP</w:t>
      </w:r>
      <w:r>
        <w:t>.</w:t>
      </w:r>
    </w:p>
    <w:p w14:paraId="040E4E92" w14:textId="2BE47C22" w:rsidR="00D618A4" w:rsidRDefault="00D618A4" w:rsidP="0047058D">
      <w:pPr>
        <w:pStyle w:val="Paragrafoelenco"/>
        <w:numPr>
          <w:ilvl w:val="0"/>
          <w:numId w:val="2"/>
        </w:numPr>
      </w:pPr>
      <w:r>
        <w:t>Migliore scalabilità rispetto ad HTTP (se si parallelizzano le operazioni compiute dal broker).</w:t>
      </w:r>
    </w:p>
    <w:p w14:paraId="3335459D" w14:textId="6988CD35" w:rsidR="00EA1127" w:rsidRDefault="00EA1127" w:rsidP="00EA1127"/>
    <w:p w14:paraId="40355BD9" w14:textId="6DEAA802" w:rsidR="00EA1127" w:rsidRPr="00D618A4" w:rsidRDefault="00D618A4" w:rsidP="00EA1127">
      <w:pPr>
        <w:rPr>
          <w:b/>
          <w:bCs/>
        </w:rPr>
      </w:pPr>
      <w:r w:rsidRPr="00D618A4">
        <w:rPr>
          <w:b/>
          <w:bCs/>
        </w:rPr>
        <w:t>Perché soddisfa molto bene i requisiti legati alle risorse limitate</w:t>
      </w:r>
      <w:r w:rsidR="00EA1127" w:rsidRPr="00D618A4">
        <w:rPr>
          <w:b/>
          <w:bCs/>
        </w:rPr>
        <w:t>?</w:t>
      </w:r>
    </w:p>
    <w:p w14:paraId="76F691B0" w14:textId="7CFEC7D1" w:rsidR="00EA1127" w:rsidRPr="00EA1127" w:rsidRDefault="00EA1127" w:rsidP="00EA1127">
      <w:pPr>
        <w:pStyle w:val="Paragrafoelenco"/>
        <w:numPr>
          <w:ilvl w:val="0"/>
          <w:numId w:val="3"/>
        </w:numPr>
        <w:rPr>
          <w:b/>
          <w:bCs/>
        </w:rPr>
      </w:pPr>
      <w:r>
        <w:t>Footprint del codice piccolo</w:t>
      </w:r>
      <w:r w:rsidR="00A77A2A">
        <w:t>.</w:t>
      </w:r>
    </w:p>
    <w:p w14:paraId="51BB950A" w14:textId="55449722" w:rsidR="00EA1127" w:rsidRDefault="00EA1127" w:rsidP="00EA1127">
      <w:pPr>
        <w:pStyle w:val="Paragrafoelenco"/>
        <w:numPr>
          <w:ilvl w:val="0"/>
          <w:numId w:val="3"/>
        </w:numPr>
      </w:pPr>
      <w:r w:rsidRPr="00EA1127">
        <w:t>Overhead dei pacchetti minimale</w:t>
      </w:r>
      <w:r w:rsidR="00A77A2A">
        <w:t>.</w:t>
      </w:r>
    </w:p>
    <w:p w14:paraId="38809AE3" w14:textId="4366D715" w:rsidR="00EA1127" w:rsidRDefault="00EA1127" w:rsidP="00EA1127">
      <w:pPr>
        <w:pStyle w:val="Paragrafoelenco"/>
        <w:numPr>
          <w:ilvl w:val="0"/>
          <w:numId w:val="3"/>
        </w:numPr>
      </w:pPr>
      <w:r>
        <w:t>Piccola larghezza di banda della rete</w:t>
      </w:r>
      <w:r w:rsidR="00A77A2A">
        <w:t>.</w:t>
      </w:r>
    </w:p>
    <w:p w14:paraId="1560247C" w14:textId="77777777" w:rsidR="00EA1127" w:rsidRPr="00EA1127" w:rsidRDefault="00EA1127" w:rsidP="00EA1127"/>
    <w:p w14:paraId="5CE74007" w14:textId="76AC6C0D" w:rsidR="0047058D" w:rsidRDefault="00EA1127">
      <w:pPr>
        <w:rPr>
          <w:b/>
          <w:bCs/>
        </w:rPr>
      </w:pPr>
      <w:r>
        <w:rPr>
          <w:b/>
          <w:bCs/>
        </w:rPr>
        <w:t xml:space="preserve">Che tipo di protocollo è, su quale protocollo del livello di trasporto è costruito, </w:t>
      </w:r>
      <w:r w:rsidR="00A77A2A">
        <w:rPr>
          <w:b/>
          <w:bCs/>
        </w:rPr>
        <w:t>architettura interna e paradigma che implementa</w:t>
      </w:r>
    </w:p>
    <w:p w14:paraId="6557846F" w14:textId="74E89B85" w:rsidR="00EA1127" w:rsidRDefault="00EA1127">
      <w:r>
        <w:t xml:space="preserve">Tipo applicativo, TCP, </w:t>
      </w:r>
      <w:r w:rsidR="00A77A2A">
        <w:t>client/server, publish/subscribe</w:t>
      </w:r>
    </w:p>
    <w:p w14:paraId="73811CBC" w14:textId="3B385C52" w:rsidR="00A77A2A" w:rsidRDefault="00A77A2A"/>
    <w:p w14:paraId="2A3E91A9" w14:textId="7A9B9F6A" w:rsidR="004E7E21" w:rsidRPr="004E7E21" w:rsidRDefault="004E7E21">
      <w:pPr>
        <w:rPr>
          <w:b/>
          <w:bCs/>
        </w:rPr>
      </w:pPr>
      <w:r w:rsidRPr="004E7E21">
        <w:rPr>
          <w:b/>
          <w:bCs/>
        </w:rPr>
        <w:t>Cosa fa sì che il footprint del codice nei disp.i IoT sia minimo?</w:t>
      </w:r>
    </w:p>
    <w:p w14:paraId="09FA8396" w14:textId="3B23DF8F" w:rsidR="00A77A2A" w:rsidRDefault="00A77A2A">
      <w:r>
        <w:t>Lato server</w:t>
      </w:r>
      <w:r w:rsidR="00D618A4">
        <w:t xml:space="preserve"> complesso</w:t>
      </w:r>
      <w:r>
        <w:t>, lato client</w:t>
      </w:r>
      <w:r w:rsidR="00D618A4">
        <w:t xml:space="preserve"> semplice</w:t>
      </w:r>
      <w:r>
        <w:t>.</w:t>
      </w:r>
    </w:p>
    <w:p w14:paraId="083A9FB0" w14:textId="1ADB841A" w:rsidR="00A77A2A" w:rsidRDefault="00A77A2A"/>
    <w:p w14:paraId="7267AAD1" w14:textId="02E0B00D" w:rsidR="00A77A2A" w:rsidRPr="00DA247B" w:rsidRDefault="00A77A2A">
      <w:pPr>
        <w:rPr>
          <w:b/>
          <w:bCs/>
          <w:color w:val="4472C4" w:themeColor="accent1"/>
        </w:rPr>
      </w:pPr>
      <w:r w:rsidRPr="00DA247B">
        <w:rPr>
          <w:b/>
          <w:bCs/>
          <w:color w:val="4472C4" w:themeColor="accent1"/>
        </w:rPr>
        <w:t>“Attori” paradigma publish/subscribe</w:t>
      </w:r>
    </w:p>
    <w:p w14:paraId="00CE9514" w14:textId="79F5CEF6" w:rsidR="00A77A2A" w:rsidRPr="00A77A2A" w:rsidRDefault="00A77A2A" w:rsidP="00A77A2A">
      <w:pPr>
        <w:pStyle w:val="Paragrafoelenco"/>
        <w:numPr>
          <w:ilvl w:val="0"/>
          <w:numId w:val="4"/>
        </w:numPr>
        <w:rPr>
          <w:b/>
          <w:bCs/>
        </w:rPr>
      </w:pPr>
      <w:r>
        <w:t>Publishers (client</w:t>
      </w:r>
      <w:r w:rsidR="00D618A4">
        <w:t>s</w:t>
      </w:r>
      <w:r>
        <w:t>)</w:t>
      </w:r>
    </w:p>
    <w:p w14:paraId="08F00C42" w14:textId="6611BBCF" w:rsidR="00A77A2A" w:rsidRPr="00A77A2A" w:rsidRDefault="00A77A2A" w:rsidP="00A77A2A">
      <w:pPr>
        <w:pStyle w:val="Paragrafoelenco"/>
        <w:numPr>
          <w:ilvl w:val="0"/>
          <w:numId w:val="4"/>
        </w:numPr>
        <w:rPr>
          <w:b/>
          <w:bCs/>
        </w:rPr>
      </w:pPr>
      <w:r>
        <w:t xml:space="preserve">Subscribers </w:t>
      </w:r>
      <w:r w:rsidR="00D618A4">
        <w:t>(clients)</w:t>
      </w:r>
    </w:p>
    <w:p w14:paraId="5D8E75BA" w14:textId="306CE3E1" w:rsidR="00A77A2A" w:rsidRDefault="00D618A4" w:rsidP="00A77A2A">
      <w:pPr>
        <w:pStyle w:val="Paragrafoelenco"/>
        <w:numPr>
          <w:ilvl w:val="0"/>
          <w:numId w:val="4"/>
        </w:numPr>
      </w:pPr>
      <w:r>
        <w:t>Event service AKA broker (server)</w:t>
      </w:r>
    </w:p>
    <w:p w14:paraId="5C6F0B6C" w14:textId="77777777" w:rsidR="001E707A" w:rsidRDefault="001E707A" w:rsidP="001E707A">
      <w:pPr>
        <w:pStyle w:val="Paragrafoelenco"/>
      </w:pPr>
    </w:p>
    <w:p w14:paraId="1E61743F" w14:textId="7427A835" w:rsidR="001E707A" w:rsidRPr="00DA247B" w:rsidRDefault="001E707A" w:rsidP="001E707A">
      <w:pPr>
        <w:rPr>
          <w:b/>
          <w:bCs/>
          <w:color w:val="4472C4" w:themeColor="accent1"/>
        </w:rPr>
      </w:pPr>
      <w:r w:rsidRPr="00DA247B">
        <w:rPr>
          <w:b/>
          <w:bCs/>
          <w:color w:val="4472C4" w:themeColor="accent1"/>
        </w:rPr>
        <w:t xml:space="preserve">Stabilire la connessione </w:t>
      </w:r>
    </w:p>
    <w:p w14:paraId="2B93122B" w14:textId="07F12DA1" w:rsidR="00DE3D69" w:rsidRDefault="00DE3D69" w:rsidP="00DE3D69">
      <w:r>
        <w:t>I clients devono stabilire preliminarmente una connessione con il broker mandando un messaggio di CONNECT, che contiene il Client ID e altri campi opzionali</w:t>
      </w:r>
      <w:r w:rsidR="002C1F87">
        <w:t xml:space="preserve"> (CleanSession, Will flags, KeepAlive)</w:t>
      </w:r>
      <w:r>
        <w:t>.</w:t>
      </w:r>
      <w:r w:rsidR="002C1F87">
        <w:t xml:space="preserve"> </w:t>
      </w:r>
    </w:p>
    <w:p w14:paraId="4A703B80" w14:textId="1EA6C4A5" w:rsidR="002C1F87" w:rsidRPr="00D618A4" w:rsidRDefault="002C1F87" w:rsidP="00DE3D69">
      <w:r>
        <w:lastRenderedPageBreak/>
        <w:t>Il broker invia quindi un CONNECTACK</w:t>
      </w:r>
      <w:r w:rsidR="006D12D4">
        <w:t>, in cui comunica l’esito della connessione e se è già presente una sessione interrotta.</w:t>
      </w:r>
    </w:p>
    <w:p w14:paraId="3B5632D3" w14:textId="738884F2" w:rsidR="00A77A2A" w:rsidRDefault="00A77A2A">
      <w:pPr>
        <w:rPr>
          <w:b/>
          <w:bCs/>
        </w:rPr>
      </w:pPr>
    </w:p>
    <w:p w14:paraId="57611CFE" w14:textId="0C65F65B" w:rsidR="000E69FF" w:rsidRPr="00DA247B" w:rsidRDefault="000E69FF">
      <w:pPr>
        <w:rPr>
          <w:b/>
          <w:bCs/>
          <w:color w:val="4472C4" w:themeColor="accent1"/>
        </w:rPr>
      </w:pPr>
      <w:r w:rsidRPr="00DA247B">
        <w:rPr>
          <w:b/>
          <w:bCs/>
          <w:color w:val="4472C4" w:themeColor="accent1"/>
        </w:rPr>
        <w:t>Publishers</w:t>
      </w:r>
    </w:p>
    <w:p w14:paraId="3EA8C59E" w14:textId="60704F4E" w:rsidR="000E69FF" w:rsidRPr="000E69FF" w:rsidRDefault="000E69FF">
      <w:r>
        <w:t>Producono eventi (dati potenzialmente di qualsiasi genere)</w:t>
      </w:r>
      <w:r w:rsidR="00DE3D69">
        <w:t>.</w:t>
      </w:r>
    </w:p>
    <w:p w14:paraId="283AD19F" w14:textId="554A6FF7" w:rsidR="000E69FF" w:rsidRDefault="000E69FF">
      <w:pPr>
        <w:rPr>
          <w:b/>
          <w:bCs/>
        </w:rPr>
      </w:pPr>
    </w:p>
    <w:p w14:paraId="23B647E0" w14:textId="7761B587" w:rsidR="000E69FF" w:rsidRPr="00DA247B" w:rsidRDefault="000E69FF">
      <w:pPr>
        <w:rPr>
          <w:b/>
          <w:bCs/>
          <w:color w:val="4472C4" w:themeColor="accent1"/>
        </w:rPr>
      </w:pPr>
      <w:r w:rsidRPr="00DA247B">
        <w:rPr>
          <w:b/>
          <w:bCs/>
          <w:color w:val="4472C4" w:themeColor="accent1"/>
        </w:rPr>
        <w:t>Subscribers</w:t>
      </w:r>
    </w:p>
    <w:p w14:paraId="41A4034E" w14:textId="67A9B557" w:rsidR="000E69FF" w:rsidRDefault="000E69FF">
      <w:r>
        <w:t>Esprimono interesse per un evento o per gli eventi che presentano specifiche caratteristiche</w:t>
      </w:r>
      <w:r w:rsidR="00FD4236">
        <w:t xml:space="preserve"> (vedere filtri del broker)</w:t>
      </w:r>
      <w:r>
        <w:t>. Ricevono una notifica dal broker quando l’evento di interesse è generato da un publisher.</w:t>
      </w:r>
    </w:p>
    <w:p w14:paraId="6E2E7AFA" w14:textId="287F8485" w:rsidR="000E69FF" w:rsidRDefault="000E69FF">
      <w:r>
        <w:t>Esprimere interesse = effettuare una richiesta di subscription</w:t>
      </w:r>
    </w:p>
    <w:p w14:paraId="41E24D86" w14:textId="0F3B51AF" w:rsidR="000E69FF" w:rsidRPr="000E69FF" w:rsidRDefault="000E69FF">
      <w:r>
        <w:t>Togliere interesse = effettuare una richiesta di unsubscription</w:t>
      </w:r>
    </w:p>
    <w:p w14:paraId="749F4B35" w14:textId="71B962F7" w:rsidR="000E69FF" w:rsidRDefault="000E69FF">
      <w:pPr>
        <w:rPr>
          <w:b/>
          <w:bCs/>
        </w:rPr>
      </w:pPr>
    </w:p>
    <w:p w14:paraId="70168701" w14:textId="4659ADB8" w:rsidR="000E69FF" w:rsidRPr="00DA247B" w:rsidRDefault="000E69FF" w:rsidP="000E69FF">
      <w:pPr>
        <w:jc w:val="both"/>
        <w:rPr>
          <w:b/>
          <w:bCs/>
          <w:color w:val="4472C4" w:themeColor="accent1"/>
        </w:rPr>
      </w:pPr>
      <w:r w:rsidRPr="00DA247B">
        <w:rPr>
          <w:b/>
          <w:bCs/>
          <w:color w:val="4472C4" w:themeColor="accent1"/>
        </w:rPr>
        <w:t>Broker</w:t>
      </w:r>
      <w:r w:rsidR="00FD4236" w:rsidRPr="00DA247B">
        <w:rPr>
          <w:b/>
          <w:bCs/>
          <w:color w:val="4472C4" w:themeColor="accent1"/>
        </w:rPr>
        <w:t xml:space="preserve"> e </w:t>
      </w:r>
      <w:r w:rsidR="00DE3D69" w:rsidRPr="00DA247B">
        <w:rPr>
          <w:b/>
          <w:bCs/>
          <w:color w:val="4472C4" w:themeColor="accent1"/>
        </w:rPr>
        <w:t>relativi filtri</w:t>
      </w:r>
    </w:p>
    <w:p w14:paraId="33480ACD" w14:textId="749EC43D" w:rsidR="000E69FF" w:rsidRDefault="000E69FF" w:rsidP="000E69FF">
      <w:pPr>
        <w:jc w:val="both"/>
      </w:pPr>
      <w:r>
        <w:t>Può essere solo uno strato software accessibile da p. e s., ma tipicamente è un agente indipendente anche dal punto di vista HW (es. server installato su un computer a parte).</w:t>
      </w:r>
    </w:p>
    <w:p w14:paraId="09DB5837" w14:textId="7C93E335" w:rsidR="00FD4236" w:rsidRDefault="00FD4236" w:rsidP="000E69FF">
      <w:pPr>
        <w:jc w:val="both"/>
      </w:pPr>
      <w:r>
        <w:t xml:space="preserve">Per sapere a quali broker inoltrare gli eventi, applica filtri basati (a seconda delle </w:t>
      </w:r>
      <w:r w:rsidR="005B7BCC">
        <w:t>subscriptions</w:t>
      </w:r>
      <w:r>
        <w:t xml:space="preserve"> dei sub.) su:</w:t>
      </w:r>
    </w:p>
    <w:p w14:paraId="6BF0EA44" w14:textId="56EDA4E9" w:rsidR="00FD4236" w:rsidRDefault="00FD4236" w:rsidP="00FD4236">
      <w:pPr>
        <w:pStyle w:val="Paragrafoelenco"/>
        <w:numPr>
          <w:ilvl w:val="0"/>
          <w:numId w:val="6"/>
        </w:numPr>
        <w:jc w:val="both"/>
      </w:pPr>
      <w:r>
        <w:t>Subject topic: stringa organizzata in una tassonomia</w:t>
      </w:r>
      <w:r w:rsidR="006D12D4">
        <w:t xml:space="preserve"> (es. home/firstfloor</w:t>
      </w:r>
      <w:r w:rsidR="000D66A8">
        <w:t>/</w:t>
      </w:r>
      <w:r w:rsidR="000D66A8" w:rsidRPr="000D66A8">
        <w:rPr>
          <w:color w:val="ED7D31" w:themeColor="accent2"/>
        </w:rPr>
        <w:t>+</w:t>
      </w:r>
      <w:r w:rsidR="000D66A8">
        <w:t>/presence, home/firstfloor/</w:t>
      </w:r>
      <w:r w:rsidR="000D66A8" w:rsidRPr="000D66A8">
        <w:rPr>
          <w:color w:val="ED7D31" w:themeColor="accent2"/>
        </w:rPr>
        <w:t>#</w:t>
      </w:r>
      <w:r w:rsidR="000D66A8" w:rsidRPr="000D66A8">
        <w:rPr>
          <w:color w:val="000000" w:themeColor="text1"/>
        </w:rPr>
        <w:t>,</w:t>
      </w:r>
      <w:r w:rsidR="000D66A8">
        <w:rPr>
          <w:color w:val="ED7D31" w:themeColor="accent2"/>
        </w:rPr>
        <w:t xml:space="preserve"> </w:t>
      </w:r>
      <w:r w:rsidR="000D66A8" w:rsidRPr="000D66A8">
        <w:rPr>
          <w:color w:val="ED7D31" w:themeColor="accent2"/>
        </w:rPr>
        <w:t>$SYS</w:t>
      </w:r>
      <w:r w:rsidR="000D66A8" w:rsidRPr="000D66A8">
        <w:rPr>
          <w:color w:val="AEAAAA" w:themeColor="background2" w:themeShade="BF"/>
        </w:rPr>
        <w:t>/broker/clients/connected</w:t>
      </w:r>
      <w:r w:rsidR="000D66A8">
        <w:t>)</w:t>
      </w:r>
    </w:p>
    <w:p w14:paraId="5B43093A" w14:textId="067AA358" w:rsidR="00FD4236" w:rsidRDefault="00FD4236" w:rsidP="00FD4236">
      <w:pPr>
        <w:pStyle w:val="Paragrafoelenco"/>
        <w:numPr>
          <w:ilvl w:val="0"/>
          <w:numId w:val="6"/>
        </w:numPr>
        <w:jc w:val="both"/>
      </w:pPr>
      <w:r>
        <w:t>Contenuto: query</w:t>
      </w:r>
    </w:p>
    <w:p w14:paraId="29D9222A" w14:textId="42434382" w:rsidR="00FD4236" w:rsidRPr="000E69FF" w:rsidRDefault="00FD4236" w:rsidP="00FD4236">
      <w:pPr>
        <w:pStyle w:val="Paragrafoelenco"/>
        <w:numPr>
          <w:ilvl w:val="0"/>
          <w:numId w:val="6"/>
        </w:numPr>
        <w:jc w:val="both"/>
      </w:pPr>
      <w:r>
        <w:t>Tipo: riguardano contenuto e struttura nel senso dell’O.O.</w:t>
      </w:r>
    </w:p>
    <w:p w14:paraId="3A594DEE" w14:textId="77777777" w:rsidR="000E69FF" w:rsidRPr="00A77A2A" w:rsidRDefault="000E69FF">
      <w:pPr>
        <w:rPr>
          <w:b/>
          <w:bCs/>
        </w:rPr>
      </w:pPr>
    </w:p>
    <w:p w14:paraId="3BFF789F" w14:textId="339B057C" w:rsidR="00A77A2A" w:rsidRDefault="00D618A4">
      <w:pPr>
        <w:rPr>
          <w:b/>
          <w:bCs/>
        </w:rPr>
      </w:pPr>
      <w:r>
        <w:rPr>
          <w:b/>
          <w:bCs/>
        </w:rPr>
        <w:t>Tipo di relazione tra publishers e subscribers</w:t>
      </w:r>
      <w:r w:rsidR="00DE3D69">
        <w:rPr>
          <w:b/>
          <w:bCs/>
        </w:rPr>
        <w:t xml:space="preserve"> e in che ambiti si configura questa relazione</w:t>
      </w:r>
    </w:p>
    <w:p w14:paraId="52559B79" w14:textId="7EFFE63A" w:rsidR="000E69FF" w:rsidRDefault="00D618A4">
      <w:r>
        <w:t>Essi non si conoscono a vicenda e non c’è nessuna connessione diretta tra i due. Le uniche cose che hanno in comune sono il fatto di comunicare con lo stesso broker e</w:t>
      </w:r>
      <w:r w:rsidR="00DE3D69">
        <w:t xml:space="preserve"> di utilizzare gli stessi topic e relativa tassonomia.</w:t>
      </w:r>
    </w:p>
    <w:p w14:paraId="4F8BDC40" w14:textId="673B61ED" w:rsidR="00D618A4" w:rsidRDefault="000E69FF">
      <w:r>
        <w:t>Si dice che sono completamente disaccoppiati (fully decoupled)</w:t>
      </w:r>
      <w:r w:rsidR="00FD4236">
        <w:t>:</w:t>
      </w:r>
    </w:p>
    <w:p w14:paraId="6C28BB4E" w14:textId="2416322E" w:rsidR="00FD4236" w:rsidRDefault="00FD4236" w:rsidP="00FD4236">
      <w:pPr>
        <w:pStyle w:val="Paragrafoelenco"/>
        <w:numPr>
          <w:ilvl w:val="0"/>
          <w:numId w:val="5"/>
        </w:numPr>
      </w:pPr>
      <w:r>
        <w:t>Nello spazio (nessuna risorsa scambiata direttamente).</w:t>
      </w:r>
    </w:p>
    <w:p w14:paraId="7B2810A0" w14:textId="028FCB1B" w:rsidR="00FD4236" w:rsidRDefault="00FD4236" w:rsidP="00FD4236">
      <w:pPr>
        <w:pStyle w:val="Paragrafoelenco"/>
        <w:numPr>
          <w:ilvl w:val="0"/>
          <w:numId w:val="5"/>
        </w:numPr>
      </w:pPr>
      <w:r>
        <w:t>Nel tempo (non devono essere accesi necessariamente nello stesso momento).</w:t>
      </w:r>
    </w:p>
    <w:p w14:paraId="3EF4C6F9" w14:textId="7232C203" w:rsidR="00FD4236" w:rsidRDefault="00FD4236" w:rsidP="00FD4236">
      <w:pPr>
        <w:pStyle w:val="Paragrafoelenco"/>
        <w:numPr>
          <w:ilvl w:val="0"/>
          <w:numId w:val="5"/>
        </w:numPr>
      </w:pPr>
      <w:r>
        <w:t xml:space="preserve">Nella sincronizzazione (no sincron. </w:t>
      </w:r>
      <w:r w:rsidR="002C1F87">
        <w:t>n</w:t>
      </w:r>
      <w:r>
        <w:t>ello scambio di informazioni)</w:t>
      </w:r>
    </w:p>
    <w:p w14:paraId="72D0CA7A" w14:textId="77777777" w:rsidR="000E69FF" w:rsidRPr="00D618A4" w:rsidRDefault="000E69FF"/>
    <w:p w14:paraId="56EDA638" w14:textId="77777777" w:rsidR="00D618A4" w:rsidRDefault="00D618A4"/>
    <w:p w14:paraId="58BFEBE3" w14:textId="55C93D87" w:rsidR="00A16595" w:rsidRDefault="00A16595">
      <w:pPr>
        <w:rPr>
          <w:b/>
          <w:bCs/>
        </w:rPr>
      </w:pPr>
    </w:p>
    <w:p w14:paraId="139BA492" w14:textId="77777777" w:rsidR="005B7BCC" w:rsidRDefault="005B7BCC">
      <w:pPr>
        <w:rPr>
          <w:b/>
          <w:bCs/>
          <w:color w:val="FF0000"/>
        </w:rPr>
      </w:pPr>
    </w:p>
    <w:p w14:paraId="445A25D2" w14:textId="77777777" w:rsidR="005B7BCC" w:rsidRDefault="005B7BCC">
      <w:pPr>
        <w:rPr>
          <w:b/>
          <w:bCs/>
          <w:color w:val="FF0000"/>
        </w:rPr>
      </w:pPr>
    </w:p>
    <w:p w14:paraId="60D181C5" w14:textId="77777777" w:rsidR="005B7BCC" w:rsidRDefault="005B7BCC">
      <w:pPr>
        <w:rPr>
          <w:b/>
          <w:bCs/>
          <w:color w:val="FF0000"/>
        </w:rPr>
      </w:pPr>
    </w:p>
    <w:p w14:paraId="5405654E" w14:textId="5169BF02" w:rsidR="00A16595" w:rsidRDefault="00A16595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DOMANDA 39</w:t>
      </w:r>
    </w:p>
    <w:p w14:paraId="244A4A9F" w14:textId="6E0C3F4B" w:rsidR="00A16595" w:rsidRDefault="00A16595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545C9515" wp14:editId="61BE8552">
            <wp:extent cx="3651609" cy="2058483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461" cy="20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17E8" w14:textId="0A51F9D3" w:rsidR="00A16595" w:rsidRDefault="00A16595">
      <w:pPr>
        <w:rPr>
          <w:color w:val="000000" w:themeColor="text1"/>
        </w:rPr>
      </w:pPr>
      <w:r w:rsidRPr="00A16595">
        <w:rPr>
          <w:color w:val="000000" w:themeColor="text1"/>
        </w:rPr>
        <w:t xml:space="preserve">Si </w:t>
      </w:r>
      <w:r>
        <w:rPr>
          <w:color w:val="000000" w:themeColor="text1"/>
        </w:rPr>
        <w:t>assume che tutti i client siano già connessi all’event service. I publishers pubblicano dati sull’event service (broker) accedendo all’interfaccia Notify() dello stesso. Allo stesso tempo i subscribers inviano messaggi di subscribe e unsubscribe. Basandosi su questa informazione l’event service filtra i messaggi pubblicati e li inoltra (pubblica di nuovo) ai subscribers “interessati”.</w:t>
      </w:r>
    </w:p>
    <w:p w14:paraId="05E9D272" w14:textId="763B1B21" w:rsidR="00DE3D69" w:rsidRDefault="00DE3D69">
      <w:pPr>
        <w:rPr>
          <w:color w:val="000000" w:themeColor="text1"/>
        </w:rPr>
      </w:pPr>
    </w:p>
    <w:p w14:paraId="358635DD" w14:textId="699CC008" w:rsidR="00DE3D69" w:rsidRDefault="00DE3D69" w:rsidP="00DE3D69">
      <w:pPr>
        <w:rPr>
          <w:b/>
          <w:bCs/>
        </w:rPr>
      </w:pPr>
      <w:r>
        <w:rPr>
          <w:b/>
          <w:bCs/>
        </w:rPr>
        <w:t>Quality of Service (QoS)</w:t>
      </w:r>
    </w:p>
    <w:p w14:paraId="3D7FD969" w14:textId="4352395C" w:rsidR="00AD4D0B" w:rsidRPr="00AD4D0B" w:rsidRDefault="00AD4D0B" w:rsidP="00DE3D69">
      <w:pPr>
        <w:rPr>
          <w:color w:val="7030A0"/>
          <w:u w:val="single"/>
        </w:rPr>
      </w:pPr>
      <w:r w:rsidRPr="00AD4D0B">
        <w:rPr>
          <w:color w:val="7030A0"/>
          <w:u w:val="single"/>
        </w:rPr>
        <w:t>https://www.hivemq.com/blog/mqtt-essentials-part-6-mqtt-quality-of-service-levels/</w:t>
      </w:r>
    </w:p>
    <w:p w14:paraId="01D9B489" w14:textId="1A34D908" w:rsidR="00DE3D69" w:rsidRDefault="00DE3D69" w:rsidP="00DE3D69">
      <w:r>
        <w:t>Indica il grado di affidabilità nella consegna dei messaggi.</w:t>
      </w:r>
      <w:r w:rsidR="000D66A8">
        <w:t xml:space="preserve"> Può essere:</w:t>
      </w:r>
    </w:p>
    <w:p w14:paraId="47A4FA61" w14:textId="6E68B113" w:rsidR="000D66A8" w:rsidRDefault="000D66A8" w:rsidP="000D66A8">
      <w:pPr>
        <w:pStyle w:val="Paragrafoelenco"/>
        <w:numPr>
          <w:ilvl w:val="0"/>
          <w:numId w:val="8"/>
        </w:numPr>
      </w:pPr>
      <w:r>
        <w:t>0: stesse garanzie del TCP (finché la connessione c’è</w:t>
      </w:r>
      <w:r w:rsidR="00053C7E">
        <w:t>, c’è garanzia</w:t>
      </w:r>
      <w:r>
        <w:t xml:space="preserve">). Nessun </w:t>
      </w:r>
      <w:r w:rsidR="00053C7E">
        <w:t>PUB</w:t>
      </w:r>
      <w:r>
        <w:t>ACK</w:t>
      </w:r>
      <w:r w:rsidR="001342E4">
        <w:t>; il messaggio è immediatamente inviato e non viene memorizzato dal broker.</w:t>
      </w:r>
    </w:p>
    <w:p w14:paraId="53AE683E" w14:textId="3FC0D038" w:rsidR="001342E4" w:rsidRDefault="001342E4" w:rsidP="000D66A8">
      <w:pPr>
        <w:pStyle w:val="Paragrafoelenco"/>
        <w:numPr>
          <w:ilvl w:val="0"/>
          <w:numId w:val="8"/>
        </w:numPr>
      </w:pPr>
      <w:r>
        <w:t>1</w:t>
      </w:r>
      <w:r w:rsidR="00CC7B70">
        <w:t>:</w:t>
      </w:r>
      <w:r>
        <w:t xml:space="preserve"> (messaggio consegnato almeno una volta): PUBACK dal broker al publisher o dal subscriber al broker. Ogni messaggio è memorizzato nel broker e consegnato almeno una volta a tutti i subscribers che hanno effettuato una subscribe</w:t>
      </w:r>
      <w:r w:rsidR="00053C7E">
        <w:t xml:space="preserve"> a quel determinato topic</w:t>
      </w:r>
      <w:r>
        <w:t xml:space="preserve"> con QoS 1. Se il mittente non riceve il PUBACK entro un certo tempo, invia di nuovo il messaggio.</w:t>
      </w:r>
    </w:p>
    <w:p w14:paraId="4511F098" w14:textId="6300D0BB" w:rsidR="00053C7E" w:rsidRDefault="00053C7E" w:rsidP="000D66A8">
      <w:pPr>
        <w:pStyle w:val="Paragrafoelenco"/>
        <w:numPr>
          <w:ilvl w:val="0"/>
          <w:numId w:val="8"/>
        </w:numPr>
      </w:pPr>
      <w:r>
        <w:t>2</w:t>
      </w:r>
      <w:r w:rsidR="00CC7B70">
        <w:t>:</w:t>
      </w:r>
      <w:r>
        <w:t xml:space="preserve"> (messaggio consegnato esattamente una volta) Usa un doppio two-way handshake: PUBLISH, PUBREC, PUBREL, PUBCOMP.</w:t>
      </w:r>
    </w:p>
    <w:p w14:paraId="632AF767" w14:textId="0E721B7D" w:rsidR="00053C7E" w:rsidRPr="00DE3D69" w:rsidRDefault="00053C7E" w:rsidP="00053C7E">
      <w:r>
        <w:t>Più il QoS è alto, più gli invii sono lenti.</w:t>
      </w:r>
    </w:p>
    <w:p w14:paraId="548CB846" w14:textId="16FBB45C" w:rsidR="00DE3D69" w:rsidRDefault="00DE3D69">
      <w:pPr>
        <w:rPr>
          <w:color w:val="000000" w:themeColor="text1"/>
        </w:rPr>
      </w:pPr>
    </w:p>
    <w:p w14:paraId="5142E997" w14:textId="5A925872" w:rsidR="00B27F96" w:rsidRDefault="00B27F9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 quali situazioni conviene utilizzare ognuno dei possibili livelli di QoS?</w:t>
      </w:r>
    </w:p>
    <w:p w14:paraId="3B5800E2" w14:textId="319C78C5" w:rsidR="0000419B" w:rsidRPr="0000419B" w:rsidRDefault="0000419B" w:rsidP="0000419B">
      <w:pPr>
        <w:pStyle w:val="Paragrafoelenco"/>
        <w:numPr>
          <w:ilvl w:val="0"/>
          <w:numId w:val="13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0 se la connessione è molto stabile oppure tipicamente se non interessa perdere qualche messaggio occasionalmente </w:t>
      </w:r>
    </w:p>
    <w:p w14:paraId="5AD1F994" w14:textId="706C240F" w:rsidR="0000419B" w:rsidRPr="0000419B" w:rsidRDefault="0000419B" w:rsidP="0000419B">
      <w:pPr>
        <w:pStyle w:val="Paragrafoelenco"/>
        <w:numPr>
          <w:ilvl w:val="0"/>
          <w:numId w:val="13"/>
        </w:numPr>
        <w:rPr>
          <w:b/>
          <w:bCs/>
          <w:color w:val="000000" w:themeColor="text1"/>
        </w:rPr>
      </w:pPr>
      <w:r>
        <w:rPr>
          <w:color w:val="000000" w:themeColor="text1"/>
        </w:rPr>
        <w:t>1 se è importante che ogni messaggio sia consegnato e i subscribers sono in grado di gestire i duplicati</w:t>
      </w:r>
    </w:p>
    <w:p w14:paraId="7FB044F6" w14:textId="68753C6F" w:rsidR="0000419B" w:rsidRPr="0000419B" w:rsidRDefault="0000419B" w:rsidP="0000419B">
      <w:pPr>
        <w:pStyle w:val="Paragrafoelenco"/>
        <w:numPr>
          <w:ilvl w:val="0"/>
          <w:numId w:val="13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2: come l’1, ma se </w:t>
      </w:r>
      <w:r>
        <w:rPr>
          <w:color w:val="000000" w:themeColor="text1"/>
        </w:rPr>
        <w:t xml:space="preserve">i subscribers </w:t>
      </w:r>
      <w:r>
        <w:rPr>
          <w:color w:val="000000" w:themeColor="text1"/>
        </w:rPr>
        <w:t xml:space="preserve">non </w:t>
      </w:r>
      <w:r>
        <w:rPr>
          <w:color w:val="000000" w:themeColor="text1"/>
        </w:rPr>
        <w:t>sono in grado di gestire i duplicati</w:t>
      </w:r>
    </w:p>
    <w:p w14:paraId="44E2EAC7" w14:textId="77777777" w:rsidR="00B27F96" w:rsidRDefault="00B27F96">
      <w:pPr>
        <w:rPr>
          <w:color w:val="000000" w:themeColor="text1"/>
        </w:rPr>
      </w:pPr>
    </w:p>
    <w:p w14:paraId="305BD01E" w14:textId="779E7FE9" w:rsidR="00B27F96" w:rsidRDefault="00B27F9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 cosa servono PUBREC, PUBREL e PUBCOMP?</w:t>
      </w:r>
    </w:p>
    <w:p w14:paraId="1D282461" w14:textId="65A4F855" w:rsidR="00B27F96" w:rsidRDefault="00B27F96">
      <w:pPr>
        <w:rPr>
          <w:color w:val="000000" w:themeColor="text1"/>
        </w:rPr>
      </w:pPr>
      <w:r w:rsidRPr="00B27F96">
        <w:rPr>
          <w:color w:val="000000" w:themeColor="text1"/>
        </w:rPr>
        <w:t>PUB</w:t>
      </w:r>
      <w:r>
        <w:rPr>
          <w:color w:val="000000" w:themeColor="text1"/>
        </w:rPr>
        <w:t>REC: Il destinatario comunica che ha ricevuto il messaggio</w:t>
      </w:r>
    </w:p>
    <w:p w14:paraId="04D7D024" w14:textId="0F931485" w:rsidR="00B27F96" w:rsidRDefault="00B27F96">
      <w:pPr>
        <w:rPr>
          <w:color w:val="000000" w:themeColor="text1"/>
        </w:rPr>
      </w:pPr>
      <w:r>
        <w:rPr>
          <w:color w:val="000000" w:themeColor="text1"/>
        </w:rPr>
        <w:lastRenderedPageBreak/>
        <w:t>PUBREL: Il mittente comunica che ha saputo che il messaggio è arrivato e non invierà più duplicati. Il destinatario può quindi cancellare lo stato relativo al messaggio “in sospeso” e l’id può essere riutilizzato.</w:t>
      </w:r>
    </w:p>
    <w:p w14:paraId="2D9B3956" w14:textId="240579D7" w:rsidR="00B27F96" w:rsidRDefault="00B27F96">
      <w:pPr>
        <w:rPr>
          <w:color w:val="000000" w:themeColor="text1"/>
        </w:rPr>
      </w:pPr>
      <w:r>
        <w:rPr>
          <w:color w:val="000000" w:themeColor="text1"/>
        </w:rPr>
        <w:t>PUBREC: Il destinatario comunica che ha ricevuto la PUBREC. Il mittente può quindi smettere di inviare PUBREL relative a quel determinato messaggio.</w:t>
      </w:r>
    </w:p>
    <w:p w14:paraId="011FF4D1" w14:textId="77777777" w:rsidR="00B27F96" w:rsidRDefault="00B27F96">
      <w:pPr>
        <w:rPr>
          <w:color w:val="000000" w:themeColor="text1"/>
        </w:rPr>
      </w:pPr>
    </w:p>
    <w:p w14:paraId="72C5016D" w14:textId="4BE4B63C" w:rsidR="00DE3D69" w:rsidRDefault="00DE3D6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Il broker può memorizzare messaggi per i subscribers off-line?</w:t>
      </w:r>
    </w:p>
    <w:p w14:paraId="202FF411" w14:textId="6543A2C0" w:rsidR="00DE3D69" w:rsidRDefault="00DE3D69">
      <w:pPr>
        <w:rPr>
          <w:color w:val="000000" w:themeColor="text1"/>
        </w:rPr>
      </w:pPr>
      <w:r w:rsidRPr="00DE3D69">
        <w:rPr>
          <w:color w:val="000000" w:themeColor="text1"/>
        </w:rPr>
        <w:t>Sì se</w:t>
      </w:r>
      <w:r>
        <w:rPr>
          <w:color w:val="000000" w:themeColor="text1"/>
        </w:rPr>
        <w:t>:</w:t>
      </w:r>
    </w:p>
    <w:p w14:paraId="6EC78AE5" w14:textId="5F1B4234" w:rsidR="00DE3D69" w:rsidRDefault="00DE3D69" w:rsidP="00DE3D69">
      <w:pPr>
        <w:pStyle w:val="Paragrafoelenco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La subscription al topic è già stata effettuata.</w:t>
      </w:r>
    </w:p>
    <w:p w14:paraId="6FE54B8F" w14:textId="778CC11C" w:rsidR="00DE3D69" w:rsidRDefault="00DE3D69" w:rsidP="00DE3D69">
      <w:pPr>
        <w:pStyle w:val="Paragrafoelenco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Subscribers connessi in maniera persistente</w:t>
      </w:r>
      <w:r w:rsidR="009D3BBF">
        <w:rPr>
          <w:color w:val="000000" w:themeColor="text1"/>
        </w:rPr>
        <w:t xml:space="preserve"> (flag CleanSession)</w:t>
      </w:r>
      <w:r>
        <w:rPr>
          <w:color w:val="000000" w:themeColor="text1"/>
        </w:rPr>
        <w:t>.</w:t>
      </w:r>
    </w:p>
    <w:p w14:paraId="6DD95537" w14:textId="77777777" w:rsidR="00DA247B" w:rsidRPr="00DA247B" w:rsidRDefault="00DA247B" w:rsidP="00DA247B">
      <w:pPr>
        <w:pStyle w:val="Paragrafoelenco"/>
        <w:rPr>
          <w:color w:val="000000" w:themeColor="text1"/>
        </w:rPr>
      </w:pPr>
    </w:p>
    <w:p w14:paraId="29906A6C" w14:textId="101BD65F" w:rsidR="00DE3D69" w:rsidRPr="00B27F96" w:rsidRDefault="00B27F96" w:rsidP="00DE3D6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Campi del Last </w:t>
      </w:r>
      <w:r w:rsidR="00DE3D69" w:rsidRPr="00B27F96">
        <w:rPr>
          <w:b/>
          <w:bCs/>
          <w:color w:val="000000" w:themeColor="text1"/>
        </w:rPr>
        <w:t>Will</w:t>
      </w:r>
      <w:r w:rsidR="002C1F87" w:rsidRPr="00B27F96">
        <w:rPr>
          <w:b/>
          <w:bCs/>
          <w:color w:val="000000" w:themeColor="text1"/>
        </w:rPr>
        <w:t xml:space="preserve"> e KeepAlive (</w:t>
      </w:r>
      <w:r>
        <w:rPr>
          <w:b/>
          <w:bCs/>
          <w:color w:val="000000" w:themeColor="text1"/>
        </w:rPr>
        <w:t>campi</w:t>
      </w:r>
      <w:r w:rsidR="002C1F87" w:rsidRPr="00B27F96">
        <w:rPr>
          <w:b/>
          <w:bCs/>
          <w:color w:val="000000" w:themeColor="text1"/>
        </w:rPr>
        <w:t xml:space="preserve"> del messaggio CONNECT)</w:t>
      </w:r>
    </w:p>
    <w:p w14:paraId="1522D266" w14:textId="141EFD7C" w:rsidR="002C1F87" w:rsidRDefault="002C1F87" w:rsidP="00DE3D69">
      <w:pPr>
        <w:rPr>
          <w:color w:val="000000" w:themeColor="text1"/>
        </w:rPr>
      </w:pPr>
      <w:r>
        <w:rPr>
          <w:color w:val="000000" w:themeColor="text1"/>
        </w:rPr>
        <w:t>Tipicamente utilizzati da un publisher per rendere possibile informare i subscribers iscritti ai suoi topic in caso di disconnessione imprevista.</w:t>
      </w:r>
    </w:p>
    <w:p w14:paraId="03EF3606" w14:textId="032C6E5B" w:rsidR="0000419B" w:rsidRDefault="0000419B" w:rsidP="00DE3D6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1E6C799" wp14:editId="3979728D">
            <wp:extent cx="6108065" cy="1894840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D2E86" w14:textId="77777777" w:rsidR="0000419B" w:rsidRDefault="0000419B" w:rsidP="00DE3D69">
      <w:pPr>
        <w:rPr>
          <w:color w:val="000000" w:themeColor="text1"/>
        </w:rPr>
      </w:pPr>
    </w:p>
    <w:p w14:paraId="6BC9546E" w14:textId="25B8EEDB" w:rsidR="0000419B" w:rsidRDefault="0000419B" w:rsidP="00DE3D69">
      <w:pPr>
        <w:rPr>
          <w:color w:val="000000" w:themeColor="text1"/>
        </w:rPr>
      </w:pPr>
    </w:p>
    <w:p w14:paraId="7901231B" w14:textId="77777777" w:rsidR="0000419B" w:rsidRDefault="0000419B" w:rsidP="0000419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Principali broker MQTT</w:t>
      </w:r>
    </w:p>
    <w:p w14:paraId="3BACAD95" w14:textId="77777777" w:rsidR="0000419B" w:rsidRDefault="0000419B" w:rsidP="0000419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Mosquitto</w:t>
      </w:r>
    </w:p>
    <w:p w14:paraId="6A8C00D2" w14:textId="77777777" w:rsidR="0000419B" w:rsidRDefault="0000419B" w:rsidP="0000419B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Mosca</w:t>
      </w:r>
    </w:p>
    <w:p w14:paraId="42B01ACE" w14:textId="768DE40D" w:rsidR="0000419B" w:rsidRPr="0000419B" w:rsidRDefault="0000419B" w:rsidP="00DE3D69">
      <w:pPr>
        <w:pStyle w:val="Paragrafoelenco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HiveMQ</w:t>
      </w:r>
    </w:p>
    <w:p w14:paraId="3BAD121D" w14:textId="799CB21B" w:rsidR="00DA247B" w:rsidRDefault="00DA247B" w:rsidP="00DE3D69">
      <w:pPr>
        <w:rPr>
          <w:color w:val="000000" w:themeColor="text1"/>
        </w:rPr>
      </w:pPr>
    </w:p>
    <w:p w14:paraId="0B69B245" w14:textId="7FBAF12B" w:rsidR="00DA247B" w:rsidRDefault="00DA247B" w:rsidP="00DE3D69">
      <w:pPr>
        <w:rPr>
          <w:b/>
          <w:bCs/>
          <w:color w:val="000000" w:themeColor="text1"/>
        </w:rPr>
      </w:pPr>
      <w:r w:rsidRPr="00DA247B">
        <w:rPr>
          <w:b/>
          <w:bCs/>
          <w:color w:val="000000" w:themeColor="text1"/>
        </w:rPr>
        <w:t>Quali sono i principali limiti di MQTT</w:t>
      </w:r>
      <w:r>
        <w:rPr>
          <w:b/>
          <w:bCs/>
          <w:color w:val="000000" w:themeColor="text1"/>
        </w:rPr>
        <w:t>?</w:t>
      </w:r>
    </w:p>
    <w:p w14:paraId="41C308F0" w14:textId="7759C684" w:rsidR="00DA247B" w:rsidRPr="00DA247B" w:rsidRDefault="00DA247B" w:rsidP="00DA247B">
      <w:pPr>
        <w:pStyle w:val="Paragrafoelenco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Non c’è comunicazione point to point</w:t>
      </w:r>
    </w:p>
    <w:p w14:paraId="4A21A838" w14:textId="58C2BDF9" w:rsidR="00DA247B" w:rsidRPr="00DA247B" w:rsidRDefault="00DA247B" w:rsidP="00DA247B">
      <w:pPr>
        <w:pStyle w:val="Paragrafoelenco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Broker punto cruciale in caso di guasti</w:t>
      </w:r>
    </w:p>
    <w:p w14:paraId="3985B60B" w14:textId="4BFD1EBB" w:rsidR="0000419B" w:rsidRPr="0000419B" w:rsidRDefault="00DA247B" w:rsidP="0000419B">
      <w:pPr>
        <w:pStyle w:val="Paragrafoelenco"/>
        <w:numPr>
          <w:ilvl w:val="0"/>
          <w:numId w:val="9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TCP: alto costo in termini di risorse rispetto a UDP</w:t>
      </w:r>
    </w:p>
    <w:p w14:paraId="6B04F95C" w14:textId="6A352F3F" w:rsidR="00DA247B" w:rsidRDefault="00DA247B" w:rsidP="00DA247B">
      <w:pPr>
        <w:rPr>
          <w:b/>
          <w:bCs/>
          <w:color w:val="000000" w:themeColor="text1"/>
        </w:rPr>
      </w:pPr>
    </w:p>
    <w:p w14:paraId="1562678B" w14:textId="7A104E97" w:rsidR="00DA247B" w:rsidRDefault="00DA247B" w:rsidP="00DA247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Come risolve tali problemi CoAP?</w:t>
      </w:r>
    </w:p>
    <w:p w14:paraId="41528919" w14:textId="1792BAF3" w:rsidR="00DA247B" w:rsidRDefault="00DA247B" w:rsidP="00DA247B">
      <w:pPr>
        <w:pStyle w:val="Paragrafoelenco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Possibile comunicazione point to point e connettersi direttamente al cloud utilizzando un protocollo Internet standard</w:t>
      </w:r>
    </w:p>
    <w:p w14:paraId="731AC854" w14:textId="3D404740" w:rsidR="00DA247B" w:rsidRDefault="00DA247B" w:rsidP="00DA247B">
      <w:pPr>
        <w:pStyle w:val="Paragrafoelenco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Basato su una “classica” architettura client-server. Di solito i client sono le applicazioni e i server i sensori e attuatori</w:t>
      </w:r>
    </w:p>
    <w:p w14:paraId="65FA3A97" w14:textId="5C37337F" w:rsidR="00DA247B" w:rsidRDefault="0000419B" w:rsidP="00DA247B">
      <w:pPr>
        <w:pStyle w:val="Paragrafoelenco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Costruito su UDP</w:t>
      </w:r>
    </w:p>
    <w:p w14:paraId="4CBF7530" w14:textId="6539AE5E" w:rsidR="0000419B" w:rsidRDefault="0000419B" w:rsidP="0000419B">
      <w:pPr>
        <w:rPr>
          <w:color w:val="000000" w:themeColor="text1"/>
        </w:rPr>
      </w:pPr>
      <w:r>
        <w:rPr>
          <w:color w:val="000000" w:themeColor="text1"/>
        </w:rPr>
        <w:t>Per fare ciò, adotta un modello di comunicazione simile a quello di http, ma ha molti vantaggi relativamente alla gestione di risorse limitate.</w:t>
      </w:r>
    </w:p>
    <w:p w14:paraId="70E32B9B" w14:textId="18762B74" w:rsidR="0000419B" w:rsidRPr="0000419B" w:rsidRDefault="0000419B" w:rsidP="0000419B">
      <w:pPr>
        <w:rPr>
          <w:color w:val="000000" w:themeColor="text1"/>
        </w:rPr>
      </w:pPr>
      <w:r>
        <w:rPr>
          <w:color w:val="000000" w:themeColor="text1"/>
        </w:rPr>
        <w:t>A livello di sicurezza è molto valido, equivalente all’RSA a 3072 bit.</w:t>
      </w:r>
    </w:p>
    <w:p w14:paraId="3724E2AB" w14:textId="1D18820E" w:rsidR="00DA247B" w:rsidRDefault="00DA247B" w:rsidP="00DE3D69">
      <w:pPr>
        <w:rPr>
          <w:color w:val="000000" w:themeColor="text1"/>
        </w:rPr>
      </w:pPr>
    </w:p>
    <w:p w14:paraId="504214F2" w14:textId="77777777" w:rsidR="00DA247B" w:rsidRDefault="00DA247B" w:rsidP="00DE3D69">
      <w:pPr>
        <w:rPr>
          <w:color w:val="000000" w:themeColor="text1"/>
        </w:rPr>
      </w:pPr>
    </w:p>
    <w:p w14:paraId="407C492B" w14:textId="7B0FD4BA" w:rsidR="00B27F96" w:rsidRDefault="00B27F96" w:rsidP="00DE3D69">
      <w:pPr>
        <w:rPr>
          <w:color w:val="000000" w:themeColor="text1"/>
        </w:rPr>
      </w:pPr>
    </w:p>
    <w:p w14:paraId="2960E92B" w14:textId="77777777" w:rsidR="00B27F96" w:rsidRPr="002C1F87" w:rsidRDefault="00B27F96" w:rsidP="00DE3D69">
      <w:pPr>
        <w:rPr>
          <w:color w:val="000000" w:themeColor="text1"/>
        </w:rPr>
      </w:pPr>
    </w:p>
    <w:sectPr w:rsidR="00B27F96" w:rsidRPr="002C1F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915D8"/>
    <w:multiLevelType w:val="hybridMultilevel"/>
    <w:tmpl w:val="8320C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815ED"/>
    <w:multiLevelType w:val="hybridMultilevel"/>
    <w:tmpl w:val="BC522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2544C"/>
    <w:multiLevelType w:val="hybridMultilevel"/>
    <w:tmpl w:val="5822A1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154D"/>
    <w:multiLevelType w:val="hybridMultilevel"/>
    <w:tmpl w:val="DD3036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67796"/>
    <w:multiLevelType w:val="hybridMultilevel"/>
    <w:tmpl w:val="F10AC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B2185"/>
    <w:multiLevelType w:val="hybridMultilevel"/>
    <w:tmpl w:val="2BF4BE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B77E1"/>
    <w:multiLevelType w:val="hybridMultilevel"/>
    <w:tmpl w:val="63728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51C26"/>
    <w:multiLevelType w:val="hybridMultilevel"/>
    <w:tmpl w:val="120E18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F6E80"/>
    <w:multiLevelType w:val="hybridMultilevel"/>
    <w:tmpl w:val="FD08B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51BFB"/>
    <w:multiLevelType w:val="hybridMultilevel"/>
    <w:tmpl w:val="61404B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31FC1"/>
    <w:multiLevelType w:val="hybridMultilevel"/>
    <w:tmpl w:val="ECC28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A4"/>
    <w:multiLevelType w:val="hybridMultilevel"/>
    <w:tmpl w:val="F788AC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74169"/>
    <w:multiLevelType w:val="hybridMultilevel"/>
    <w:tmpl w:val="38C8C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2"/>
  </w:num>
  <w:num w:numId="8">
    <w:abstractNumId w:val="3"/>
  </w:num>
  <w:num w:numId="9">
    <w:abstractNumId w:val="11"/>
  </w:num>
  <w:num w:numId="10">
    <w:abstractNumId w:val="2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74"/>
    <w:rsid w:val="0000419B"/>
    <w:rsid w:val="00053C7E"/>
    <w:rsid w:val="000D66A8"/>
    <w:rsid w:val="000E69FF"/>
    <w:rsid w:val="001342E4"/>
    <w:rsid w:val="001E707A"/>
    <w:rsid w:val="001F7874"/>
    <w:rsid w:val="002C1F87"/>
    <w:rsid w:val="002E3785"/>
    <w:rsid w:val="0047058D"/>
    <w:rsid w:val="00476579"/>
    <w:rsid w:val="004E7E21"/>
    <w:rsid w:val="005B7BCC"/>
    <w:rsid w:val="006D12D4"/>
    <w:rsid w:val="009D3BBF"/>
    <w:rsid w:val="00A16595"/>
    <w:rsid w:val="00A77A2A"/>
    <w:rsid w:val="00AD4D0B"/>
    <w:rsid w:val="00B27F96"/>
    <w:rsid w:val="00C36AFC"/>
    <w:rsid w:val="00CC7B70"/>
    <w:rsid w:val="00D618A4"/>
    <w:rsid w:val="00DA247B"/>
    <w:rsid w:val="00DE3D69"/>
    <w:rsid w:val="00EA1127"/>
    <w:rsid w:val="00F71907"/>
    <w:rsid w:val="00F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73B64"/>
  <w15:chartTrackingRefBased/>
  <w15:docId w15:val="{16E4937B-5235-4EA1-A0A5-26621C28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Romano</dc:creator>
  <cp:keywords/>
  <dc:description/>
  <cp:lastModifiedBy>Domenico Romano</cp:lastModifiedBy>
  <cp:revision>4</cp:revision>
  <dcterms:created xsi:type="dcterms:W3CDTF">2021-06-10T22:37:00Z</dcterms:created>
  <dcterms:modified xsi:type="dcterms:W3CDTF">2021-06-12T01:29:00Z</dcterms:modified>
</cp:coreProperties>
</file>