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297869E" w14:textId="77777777" w:rsidR="000211FB" w:rsidRPr="002D4A94" w:rsidRDefault="000211FB" w:rsidP="000211FB">
      <w:pPr>
        <w:tabs>
          <w:tab w:val="left" w:pos="2835"/>
        </w:tabs>
        <w:rPr>
          <w:rFonts w:cs="Arial"/>
          <w:b/>
          <w:lang w:val="en-US"/>
        </w:rPr>
      </w:pPr>
      <w:r w:rsidRPr="002D4A94">
        <w:rPr>
          <w:rFonts w:cs="Arial"/>
          <w:b/>
          <w:lang w:val="en-US"/>
        </w:rPr>
        <w:t>Do</w:t>
      </w:r>
      <w:r w:rsidR="002D4A94" w:rsidRPr="002D4A94">
        <w:rPr>
          <w:rFonts w:cs="Arial"/>
          <w:b/>
          <w:lang w:val="en-US"/>
        </w:rPr>
        <w:t>c</w:t>
      </w:r>
      <w:r w:rsidRPr="002D4A94">
        <w:rPr>
          <w:rFonts w:cs="Arial"/>
          <w:b/>
          <w:lang w:val="en-US"/>
        </w:rPr>
        <w:t>umentation:</w:t>
      </w:r>
      <w:r w:rsidRPr="002D4A94">
        <w:rPr>
          <w:rFonts w:cs="Arial"/>
          <w:b/>
          <w:lang w:val="en-US"/>
        </w:rPr>
        <w:tab/>
      </w:r>
      <w:r w:rsidR="002D4A94" w:rsidRPr="002D4A94">
        <w:rPr>
          <w:rFonts w:cs="Arial"/>
          <w:b/>
          <w:color w:val="0071BC"/>
          <w:lang w:val="en-US"/>
        </w:rPr>
        <w:t>Analysis report</w:t>
      </w:r>
    </w:p>
    <w:p w14:paraId="6297869F" w14:textId="77777777" w:rsidR="000211FB" w:rsidRPr="002D4A94" w:rsidRDefault="000211FB" w:rsidP="000211FB">
      <w:pPr>
        <w:tabs>
          <w:tab w:val="left" w:pos="2835"/>
        </w:tabs>
        <w:rPr>
          <w:rFonts w:cs="Arial"/>
          <w:b/>
          <w:lang w:val="en-US"/>
        </w:rPr>
      </w:pPr>
      <w:r w:rsidRPr="002D4A94">
        <w:rPr>
          <w:rFonts w:cs="Arial"/>
          <w:b/>
          <w:lang w:val="en-US"/>
        </w:rPr>
        <w:t>Autor:</w:t>
      </w:r>
      <w:r w:rsidRPr="002D4A94">
        <w:rPr>
          <w:rFonts w:cs="Arial"/>
          <w:b/>
          <w:lang w:val="en-US"/>
        </w:rPr>
        <w:tab/>
      </w:r>
      <w:r w:rsidR="002D4A94" w:rsidRPr="002D4A94">
        <w:rPr>
          <w:rFonts w:cs="Arial"/>
          <w:b/>
          <w:lang w:val="en-US"/>
        </w:rPr>
        <w:t>&lt;Enter your name here&gt;</w:t>
      </w:r>
    </w:p>
    <w:p w14:paraId="629786A0" w14:textId="77777777" w:rsidR="000211FB" w:rsidRPr="002D4A94" w:rsidRDefault="000211FB" w:rsidP="000211FB">
      <w:pPr>
        <w:tabs>
          <w:tab w:val="left" w:pos="2835"/>
        </w:tabs>
        <w:rPr>
          <w:rFonts w:cs="Arial"/>
          <w:b/>
          <w:lang w:val="en-US"/>
        </w:rPr>
      </w:pPr>
      <w:r w:rsidRPr="002D4A94">
        <w:rPr>
          <w:rFonts w:cs="Arial"/>
          <w:b/>
          <w:lang w:val="en-US"/>
        </w:rPr>
        <w:t>Version:</w:t>
      </w:r>
      <w:r w:rsidRPr="002D4A94">
        <w:rPr>
          <w:rFonts w:cs="Arial"/>
          <w:b/>
          <w:lang w:val="en-US"/>
        </w:rPr>
        <w:tab/>
      </w:r>
      <w:r w:rsidR="002D4A94" w:rsidRPr="002D4A94">
        <w:rPr>
          <w:rFonts w:cs="Arial"/>
          <w:b/>
          <w:lang w:val="en-US"/>
        </w:rPr>
        <w:t xml:space="preserve">&lt;give your report a version number for tracing purposes&gt; </w:t>
      </w:r>
    </w:p>
    <w:p w14:paraId="629786A1" w14:textId="77777777" w:rsidR="000211FB" w:rsidRPr="007334B2" w:rsidRDefault="000211FB" w:rsidP="000211FB">
      <w:pPr>
        <w:tabs>
          <w:tab w:val="left" w:pos="2835"/>
        </w:tabs>
        <w:rPr>
          <w:rFonts w:cs="Arial"/>
          <w:b/>
          <w:lang w:val="en-US"/>
        </w:rPr>
      </w:pPr>
      <w:r w:rsidRPr="007334B2">
        <w:rPr>
          <w:rFonts w:cs="Arial"/>
          <w:b/>
          <w:lang w:val="en-US"/>
        </w:rPr>
        <w:t>Date of documentation:</w:t>
      </w:r>
      <w:r w:rsidRPr="007334B2">
        <w:rPr>
          <w:rFonts w:cs="Arial"/>
          <w:b/>
          <w:lang w:val="en-US"/>
        </w:rPr>
        <w:tab/>
      </w:r>
      <w:r w:rsidR="002D4A94">
        <w:rPr>
          <w:rFonts w:cs="Arial"/>
          <w:b/>
          <w:lang w:val="en-US"/>
        </w:rPr>
        <w:t>&lt;date of documentation&gt;</w:t>
      </w:r>
    </w:p>
    <w:p w14:paraId="629786A2" w14:textId="77777777" w:rsidR="000211FB" w:rsidRPr="007334B2" w:rsidRDefault="000211FB" w:rsidP="000211FB">
      <w:pPr>
        <w:tabs>
          <w:tab w:val="left" w:pos="2835"/>
        </w:tabs>
        <w:rPr>
          <w:rFonts w:cs="Arial"/>
          <w:b/>
          <w:lang w:val="en-US"/>
        </w:rPr>
      </w:pPr>
      <w:r w:rsidRPr="007334B2">
        <w:rPr>
          <w:rFonts w:cs="Arial"/>
          <w:b/>
          <w:lang w:val="en-US"/>
        </w:rPr>
        <w:t>Date of approval:</w:t>
      </w:r>
      <w:r w:rsidRPr="007334B2">
        <w:rPr>
          <w:rFonts w:cs="Arial"/>
          <w:b/>
          <w:lang w:val="en-US"/>
        </w:rPr>
        <w:tab/>
      </w:r>
      <w:r w:rsidR="002D4A94">
        <w:rPr>
          <w:rFonts w:cs="Arial"/>
          <w:b/>
          <w:lang w:val="en-US"/>
        </w:rPr>
        <w:t>&lt;date of approval&gt;</w:t>
      </w:r>
    </w:p>
    <w:p w14:paraId="629786A3" w14:textId="77777777" w:rsidR="000211FB" w:rsidRPr="007334B2" w:rsidRDefault="000211FB" w:rsidP="000211FB">
      <w:pPr>
        <w:tabs>
          <w:tab w:val="left" w:pos="2835"/>
        </w:tabs>
        <w:rPr>
          <w:rFonts w:cs="Arial"/>
          <w:b/>
          <w:lang w:val="en-US"/>
        </w:rPr>
      </w:pPr>
      <w:r w:rsidRPr="007334B2">
        <w:rPr>
          <w:rFonts w:cs="Arial"/>
          <w:b/>
          <w:lang w:val="en-US"/>
        </w:rPr>
        <w:t>Approved by:</w:t>
      </w:r>
      <w:r w:rsidRPr="007334B2">
        <w:rPr>
          <w:rFonts w:cs="Arial"/>
          <w:b/>
          <w:lang w:val="en-US"/>
        </w:rPr>
        <w:tab/>
      </w:r>
      <w:r w:rsidR="002D4A94">
        <w:rPr>
          <w:rFonts w:cs="Arial"/>
          <w:b/>
          <w:lang w:val="en-US"/>
        </w:rPr>
        <w:t>&lt;who has approved&gt;</w:t>
      </w:r>
    </w:p>
    <w:p w14:paraId="629786A4" w14:textId="77777777" w:rsidR="000211FB" w:rsidRPr="007334B2" w:rsidRDefault="000211FB" w:rsidP="000211FB">
      <w:pPr>
        <w:tabs>
          <w:tab w:val="left" w:pos="2835"/>
        </w:tabs>
        <w:rPr>
          <w:rFonts w:cs="Arial"/>
          <w:b/>
          <w:lang w:val="en-US"/>
        </w:rPr>
      </w:pPr>
    </w:p>
    <w:p w14:paraId="629786A5" w14:textId="77777777" w:rsidR="000211FB" w:rsidRPr="007334B2" w:rsidRDefault="000211FB" w:rsidP="000211FB">
      <w:pPr>
        <w:tabs>
          <w:tab w:val="left" w:pos="2835"/>
        </w:tabs>
        <w:rPr>
          <w:rFonts w:cs="Arial"/>
          <w:b/>
          <w:lang w:val="en-US"/>
        </w:rPr>
      </w:pPr>
      <w:r w:rsidRPr="007334B2">
        <w:rPr>
          <w:rFonts w:cs="Arial"/>
          <w:b/>
          <w:lang w:val="en-US"/>
        </w:rPr>
        <w:t>Copyright:</w:t>
      </w:r>
      <w:r w:rsidRPr="007334B2">
        <w:rPr>
          <w:rFonts w:cs="Arial"/>
          <w:b/>
          <w:lang w:val="en-US"/>
        </w:rPr>
        <w:tab/>
      </w:r>
      <w:r w:rsidR="002D4A94">
        <w:rPr>
          <w:rFonts w:cs="Arial"/>
          <w:b/>
          <w:color w:val="000080"/>
          <w:lang w:val="en-US"/>
        </w:rPr>
        <w:t>&lt;this is YOUR documentation&gt;</w:t>
      </w:r>
    </w:p>
    <w:p w14:paraId="629786A6" w14:textId="77777777" w:rsidR="000211FB" w:rsidRPr="007334B2" w:rsidRDefault="000211FB" w:rsidP="000211FB">
      <w:pPr>
        <w:pStyle w:val="StandardWeb"/>
        <w:spacing w:line="240" w:lineRule="auto"/>
        <w:ind w:left="2829"/>
        <w:rPr>
          <w:rFonts w:ascii="Arial" w:hAnsi="Arial" w:cs="Arial"/>
          <w:sz w:val="20"/>
          <w:szCs w:val="20"/>
          <w:lang w:val="en-US"/>
        </w:rPr>
      </w:pPr>
      <w:r w:rsidRPr="007334B2">
        <w:rPr>
          <w:rFonts w:cs="Arial"/>
          <w:lang w:val="en-US"/>
        </w:rPr>
        <w:t xml:space="preserve">Unless otherwise specified, the documents are for your personal and non-commercial use. You may not </w:t>
      </w:r>
      <w:r w:rsidR="00A26959" w:rsidRPr="007334B2">
        <w:rPr>
          <w:rFonts w:cs="Arial"/>
          <w:lang w:val="en-US"/>
        </w:rPr>
        <w:t>modify</w:t>
      </w:r>
      <w:r w:rsidRPr="007334B2">
        <w:rPr>
          <w:rFonts w:cs="Arial"/>
          <w:lang w:val="en-US"/>
        </w:rPr>
        <w:t xml:space="preserve"> copy, distribute, transmit, display, perform, reproduce, publish, license, create derivative works from, transfer, or sell any information, software, products or services.</w:t>
      </w:r>
    </w:p>
    <w:p w14:paraId="629786A7" w14:textId="77777777" w:rsidR="000211FB" w:rsidRPr="007334B2" w:rsidRDefault="000211FB" w:rsidP="000211FB">
      <w:pPr>
        <w:rPr>
          <w:rFonts w:cs="Arial"/>
          <w:lang w:val="en-US"/>
        </w:rPr>
      </w:pPr>
    </w:p>
    <w:p w14:paraId="629786A8" w14:textId="77777777" w:rsidR="009F26DF" w:rsidRPr="007334B2" w:rsidRDefault="009F26DF" w:rsidP="000211FB">
      <w:pPr>
        <w:rPr>
          <w:rFonts w:cs="Arial"/>
          <w:lang w:val="en-US"/>
        </w:rPr>
        <w:sectPr w:rsidR="009F26DF" w:rsidRPr="007334B2" w:rsidSect="000211FB">
          <w:headerReference w:type="default" r:id="rId8"/>
          <w:footerReference w:type="default" r:id="rId9"/>
          <w:pgSz w:w="11906" w:h="16838" w:code="9"/>
          <w:pgMar w:top="2552" w:right="1134" w:bottom="1134" w:left="1701" w:header="709" w:footer="284" w:gutter="0"/>
          <w:cols w:space="708"/>
          <w:vAlign w:val="center"/>
          <w:docGrid w:linePitch="360"/>
        </w:sectPr>
      </w:pPr>
    </w:p>
    <w:sdt>
      <w:sdtPr>
        <w:rPr>
          <w:rFonts w:ascii="Calibri" w:eastAsia="Times New Roman" w:hAnsi="Calibri" w:cs="Times New Roman"/>
          <w:b w:val="0"/>
          <w:bCs w:val="0"/>
          <w:color w:val="auto"/>
          <w:sz w:val="20"/>
          <w:szCs w:val="20"/>
        </w:rPr>
        <w:id w:val="-1459880670"/>
        <w:docPartObj>
          <w:docPartGallery w:val="Table of Contents"/>
          <w:docPartUnique/>
        </w:docPartObj>
      </w:sdtPr>
      <w:sdtContent>
        <w:p w14:paraId="629786A9" w14:textId="77777777" w:rsidR="009F26DF" w:rsidRDefault="009F26DF">
          <w:pPr>
            <w:pStyle w:val="Inhaltsverzeichnisberschrift"/>
          </w:pPr>
          <w:r>
            <w:t>Inhaltsverzeichnis</w:t>
          </w:r>
        </w:p>
        <w:p w14:paraId="629786AA" w14:textId="77777777" w:rsidR="00B744A0" w:rsidRDefault="009F26DF">
          <w:pPr>
            <w:pStyle w:val="Verzeichnis1"/>
            <w:tabs>
              <w:tab w:val="right" w:leader="dot" w:pos="9630"/>
            </w:tabs>
            <w:rPr>
              <w:rFonts w:asciiTheme="minorHAnsi" w:eastAsiaTheme="minorEastAsia" w:hAnsiTheme="minorHAnsi" w:cstheme="minorBidi"/>
              <w:noProof/>
              <w:sz w:val="22"/>
              <w:szCs w:val="22"/>
            </w:rPr>
          </w:pPr>
          <w:r>
            <w:fldChar w:fldCharType="begin"/>
          </w:r>
          <w:r>
            <w:instrText xml:space="preserve"> TOC \o "1-3" \h \z \u </w:instrText>
          </w:r>
          <w:r>
            <w:fldChar w:fldCharType="separate"/>
          </w:r>
          <w:hyperlink w:anchor="_Toc423245887" w:history="1">
            <w:r w:rsidR="00B744A0" w:rsidRPr="00252450">
              <w:rPr>
                <w:rStyle w:val="Hyperlink"/>
                <w:noProof/>
                <w:lang w:val="en-US"/>
              </w:rPr>
              <w:t>Introduction</w:t>
            </w:r>
            <w:r w:rsidR="00B744A0">
              <w:rPr>
                <w:noProof/>
                <w:webHidden/>
              </w:rPr>
              <w:tab/>
            </w:r>
            <w:r w:rsidR="00B744A0">
              <w:rPr>
                <w:noProof/>
                <w:webHidden/>
              </w:rPr>
              <w:fldChar w:fldCharType="begin"/>
            </w:r>
            <w:r w:rsidR="00B744A0">
              <w:rPr>
                <w:noProof/>
                <w:webHidden/>
              </w:rPr>
              <w:instrText xml:space="preserve"> PAGEREF _Toc423245887 \h </w:instrText>
            </w:r>
            <w:r w:rsidR="00B744A0">
              <w:rPr>
                <w:noProof/>
                <w:webHidden/>
              </w:rPr>
            </w:r>
            <w:r w:rsidR="00B744A0">
              <w:rPr>
                <w:noProof/>
                <w:webHidden/>
              </w:rPr>
              <w:fldChar w:fldCharType="separate"/>
            </w:r>
            <w:r w:rsidR="00B744A0">
              <w:rPr>
                <w:noProof/>
                <w:webHidden/>
              </w:rPr>
              <w:t>4</w:t>
            </w:r>
            <w:r w:rsidR="00B744A0">
              <w:rPr>
                <w:noProof/>
                <w:webHidden/>
              </w:rPr>
              <w:fldChar w:fldCharType="end"/>
            </w:r>
          </w:hyperlink>
        </w:p>
        <w:p w14:paraId="629786AB" w14:textId="77777777" w:rsidR="00B744A0" w:rsidRDefault="00AB473C">
          <w:pPr>
            <w:pStyle w:val="Verzeichnis1"/>
            <w:tabs>
              <w:tab w:val="right" w:leader="dot" w:pos="9630"/>
            </w:tabs>
            <w:rPr>
              <w:rFonts w:asciiTheme="minorHAnsi" w:eastAsiaTheme="minorEastAsia" w:hAnsiTheme="minorHAnsi" w:cstheme="minorBidi"/>
              <w:noProof/>
              <w:sz w:val="22"/>
              <w:szCs w:val="22"/>
            </w:rPr>
          </w:pPr>
          <w:hyperlink w:anchor="_Toc423245888" w:history="1">
            <w:r w:rsidR="00B744A0" w:rsidRPr="00252450">
              <w:rPr>
                <w:rStyle w:val="Hyperlink"/>
                <w:noProof/>
                <w:lang w:val="en-US"/>
              </w:rPr>
              <w:t>About the autor oft he report</w:t>
            </w:r>
            <w:r w:rsidR="00B744A0">
              <w:rPr>
                <w:noProof/>
                <w:webHidden/>
              </w:rPr>
              <w:tab/>
            </w:r>
            <w:r w:rsidR="00B744A0">
              <w:rPr>
                <w:noProof/>
                <w:webHidden/>
              </w:rPr>
              <w:fldChar w:fldCharType="begin"/>
            </w:r>
            <w:r w:rsidR="00B744A0">
              <w:rPr>
                <w:noProof/>
                <w:webHidden/>
              </w:rPr>
              <w:instrText xml:space="preserve"> PAGEREF _Toc423245888 \h </w:instrText>
            </w:r>
            <w:r w:rsidR="00B744A0">
              <w:rPr>
                <w:noProof/>
                <w:webHidden/>
              </w:rPr>
            </w:r>
            <w:r w:rsidR="00B744A0">
              <w:rPr>
                <w:noProof/>
                <w:webHidden/>
              </w:rPr>
              <w:fldChar w:fldCharType="separate"/>
            </w:r>
            <w:r w:rsidR="00B744A0">
              <w:rPr>
                <w:noProof/>
                <w:webHidden/>
              </w:rPr>
              <w:t>4</w:t>
            </w:r>
            <w:r w:rsidR="00B744A0">
              <w:rPr>
                <w:noProof/>
                <w:webHidden/>
              </w:rPr>
              <w:fldChar w:fldCharType="end"/>
            </w:r>
          </w:hyperlink>
        </w:p>
        <w:p w14:paraId="629786AC" w14:textId="77777777" w:rsidR="00B744A0" w:rsidRDefault="00AB473C">
          <w:pPr>
            <w:pStyle w:val="Verzeichnis1"/>
            <w:tabs>
              <w:tab w:val="right" w:leader="dot" w:pos="9630"/>
            </w:tabs>
            <w:rPr>
              <w:rFonts w:asciiTheme="minorHAnsi" w:eastAsiaTheme="minorEastAsia" w:hAnsiTheme="minorHAnsi" w:cstheme="minorBidi"/>
              <w:noProof/>
              <w:sz w:val="22"/>
              <w:szCs w:val="22"/>
            </w:rPr>
          </w:pPr>
          <w:hyperlink w:anchor="_Toc423245889" w:history="1">
            <w:r w:rsidR="00B744A0" w:rsidRPr="00252450">
              <w:rPr>
                <w:rStyle w:val="Hyperlink"/>
                <w:noProof/>
                <w:lang w:val="en-US"/>
              </w:rPr>
              <w:t>Analysis report</w:t>
            </w:r>
            <w:r w:rsidR="00B744A0">
              <w:rPr>
                <w:noProof/>
                <w:webHidden/>
              </w:rPr>
              <w:tab/>
            </w:r>
            <w:r w:rsidR="00B744A0">
              <w:rPr>
                <w:noProof/>
                <w:webHidden/>
              </w:rPr>
              <w:fldChar w:fldCharType="begin"/>
            </w:r>
            <w:r w:rsidR="00B744A0">
              <w:rPr>
                <w:noProof/>
                <w:webHidden/>
              </w:rPr>
              <w:instrText xml:space="preserve"> PAGEREF _Toc423245889 \h </w:instrText>
            </w:r>
            <w:r w:rsidR="00B744A0">
              <w:rPr>
                <w:noProof/>
                <w:webHidden/>
              </w:rPr>
            </w:r>
            <w:r w:rsidR="00B744A0">
              <w:rPr>
                <w:noProof/>
                <w:webHidden/>
              </w:rPr>
              <w:fldChar w:fldCharType="separate"/>
            </w:r>
            <w:r w:rsidR="00B744A0">
              <w:rPr>
                <w:noProof/>
                <w:webHidden/>
              </w:rPr>
              <w:t>4</w:t>
            </w:r>
            <w:r w:rsidR="00B744A0">
              <w:rPr>
                <w:noProof/>
                <w:webHidden/>
              </w:rPr>
              <w:fldChar w:fldCharType="end"/>
            </w:r>
          </w:hyperlink>
        </w:p>
        <w:p w14:paraId="629786AD" w14:textId="77777777" w:rsidR="00B744A0" w:rsidRDefault="00AB473C">
          <w:pPr>
            <w:pStyle w:val="Verzeichnis1"/>
            <w:tabs>
              <w:tab w:val="right" w:leader="dot" w:pos="9630"/>
            </w:tabs>
            <w:rPr>
              <w:rFonts w:asciiTheme="minorHAnsi" w:eastAsiaTheme="minorEastAsia" w:hAnsiTheme="minorHAnsi" w:cstheme="minorBidi"/>
              <w:noProof/>
              <w:sz w:val="22"/>
              <w:szCs w:val="22"/>
            </w:rPr>
          </w:pPr>
          <w:hyperlink w:anchor="_Toc423245890" w:history="1">
            <w:r w:rsidR="00B744A0" w:rsidRPr="00252450">
              <w:rPr>
                <w:rStyle w:val="Hyperlink"/>
                <w:noProof/>
                <w:lang w:val="en-US"/>
              </w:rPr>
              <w:t>Technical Environment</w:t>
            </w:r>
            <w:r w:rsidR="00B744A0">
              <w:rPr>
                <w:noProof/>
                <w:webHidden/>
              </w:rPr>
              <w:tab/>
            </w:r>
            <w:r w:rsidR="00B744A0">
              <w:rPr>
                <w:noProof/>
                <w:webHidden/>
              </w:rPr>
              <w:fldChar w:fldCharType="begin"/>
            </w:r>
            <w:r w:rsidR="00B744A0">
              <w:rPr>
                <w:noProof/>
                <w:webHidden/>
              </w:rPr>
              <w:instrText xml:space="preserve"> PAGEREF _Toc423245890 \h </w:instrText>
            </w:r>
            <w:r w:rsidR="00B744A0">
              <w:rPr>
                <w:noProof/>
                <w:webHidden/>
              </w:rPr>
            </w:r>
            <w:r w:rsidR="00B744A0">
              <w:rPr>
                <w:noProof/>
                <w:webHidden/>
              </w:rPr>
              <w:fldChar w:fldCharType="separate"/>
            </w:r>
            <w:r w:rsidR="00B744A0">
              <w:rPr>
                <w:noProof/>
                <w:webHidden/>
              </w:rPr>
              <w:t>4</w:t>
            </w:r>
            <w:r w:rsidR="00B744A0">
              <w:rPr>
                <w:noProof/>
                <w:webHidden/>
              </w:rPr>
              <w:fldChar w:fldCharType="end"/>
            </w:r>
          </w:hyperlink>
        </w:p>
        <w:p w14:paraId="629786AE" w14:textId="77777777" w:rsidR="00B744A0" w:rsidRDefault="00AB473C">
          <w:pPr>
            <w:pStyle w:val="Verzeichnis2"/>
            <w:tabs>
              <w:tab w:val="right" w:leader="dot" w:pos="9630"/>
            </w:tabs>
            <w:rPr>
              <w:rFonts w:asciiTheme="minorHAnsi" w:eastAsiaTheme="minorEastAsia" w:hAnsiTheme="minorHAnsi" w:cstheme="minorBidi"/>
              <w:noProof/>
              <w:sz w:val="22"/>
              <w:szCs w:val="22"/>
            </w:rPr>
          </w:pPr>
          <w:hyperlink w:anchor="_Toc423245891" w:history="1">
            <w:r w:rsidR="00B744A0" w:rsidRPr="00252450">
              <w:rPr>
                <w:rStyle w:val="Hyperlink"/>
                <w:noProof/>
                <w:lang w:val="en-US"/>
              </w:rPr>
              <w:t>Hardware</w:t>
            </w:r>
            <w:r w:rsidR="00B744A0">
              <w:rPr>
                <w:noProof/>
                <w:webHidden/>
              </w:rPr>
              <w:tab/>
            </w:r>
            <w:r w:rsidR="00B744A0">
              <w:rPr>
                <w:noProof/>
                <w:webHidden/>
              </w:rPr>
              <w:fldChar w:fldCharType="begin"/>
            </w:r>
            <w:r w:rsidR="00B744A0">
              <w:rPr>
                <w:noProof/>
                <w:webHidden/>
              </w:rPr>
              <w:instrText xml:space="preserve"> PAGEREF _Toc423245891 \h </w:instrText>
            </w:r>
            <w:r w:rsidR="00B744A0">
              <w:rPr>
                <w:noProof/>
                <w:webHidden/>
              </w:rPr>
            </w:r>
            <w:r w:rsidR="00B744A0">
              <w:rPr>
                <w:noProof/>
                <w:webHidden/>
              </w:rPr>
              <w:fldChar w:fldCharType="separate"/>
            </w:r>
            <w:r w:rsidR="00B744A0">
              <w:rPr>
                <w:noProof/>
                <w:webHidden/>
              </w:rPr>
              <w:t>4</w:t>
            </w:r>
            <w:r w:rsidR="00B744A0">
              <w:rPr>
                <w:noProof/>
                <w:webHidden/>
              </w:rPr>
              <w:fldChar w:fldCharType="end"/>
            </w:r>
          </w:hyperlink>
        </w:p>
        <w:p w14:paraId="629786AF" w14:textId="77777777" w:rsidR="00B744A0" w:rsidRDefault="00AB473C">
          <w:pPr>
            <w:pStyle w:val="Verzeichnis2"/>
            <w:tabs>
              <w:tab w:val="right" w:leader="dot" w:pos="9630"/>
            </w:tabs>
            <w:rPr>
              <w:rFonts w:asciiTheme="minorHAnsi" w:eastAsiaTheme="minorEastAsia" w:hAnsiTheme="minorHAnsi" w:cstheme="minorBidi"/>
              <w:noProof/>
              <w:sz w:val="22"/>
              <w:szCs w:val="22"/>
            </w:rPr>
          </w:pPr>
          <w:hyperlink w:anchor="_Toc423245892" w:history="1">
            <w:r w:rsidR="00B744A0" w:rsidRPr="00252450">
              <w:rPr>
                <w:rStyle w:val="Hyperlink"/>
                <w:noProof/>
                <w:lang w:val="en-US"/>
              </w:rPr>
              <w:t>Problembeschreibung</w:t>
            </w:r>
            <w:r w:rsidR="00B744A0">
              <w:rPr>
                <w:noProof/>
                <w:webHidden/>
              </w:rPr>
              <w:tab/>
            </w:r>
            <w:r w:rsidR="00B744A0">
              <w:rPr>
                <w:noProof/>
                <w:webHidden/>
              </w:rPr>
              <w:fldChar w:fldCharType="begin"/>
            </w:r>
            <w:r w:rsidR="00B744A0">
              <w:rPr>
                <w:noProof/>
                <w:webHidden/>
              </w:rPr>
              <w:instrText xml:space="preserve"> PAGEREF _Toc423245892 \h </w:instrText>
            </w:r>
            <w:r w:rsidR="00B744A0">
              <w:rPr>
                <w:noProof/>
                <w:webHidden/>
              </w:rPr>
            </w:r>
            <w:r w:rsidR="00B744A0">
              <w:rPr>
                <w:noProof/>
                <w:webHidden/>
              </w:rPr>
              <w:fldChar w:fldCharType="separate"/>
            </w:r>
            <w:r w:rsidR="00B744A0">
              <w:rPr>
                <w:noProof/>
                <w:webHidden/>
              </w:rPr>
              <w:t>4</w:t>
            </w:r>
            <w:r w:rsidR="00B744A0">
              <w:rPr>
                <w:noProof/>
                <w:webHidden/>
              </w:rPr>
              <w:fldChar w:fldCharType="end"/>
            </w:r>
          </w:hyperlink>
        </w:p>
        <w:p w14:paraId="629786B0" w14:textId="77777777" w:rsidR="00B744A0" w:rsidRDefault="00AB473C">
          <w:pPr>
            <w:pStyle w:val="Verzeichnis1"/>
            <w:tabs>
              <w:tab w:val="right" w:leader="dot" w:pos="9630"/>
            </w:tabs>
            <w:rPr>
              <w:rFonts w:asciiTheme="minorHAnsi" w:eastAsiaTheme="minorEastAsia" w:hAnsiTheme="minorHAnsi" w:cstheme="minorBidi"/>
              <w:noProof/>
              <w:sz w:val="22"/>
              <w:szCs w:val="22"/>
            </w:rPr>
          </w:pPr>
          <w:hyperlink w:anchor="_Toc423245893" w:history="1">
            <w:r w:rsidR="00B744A0" w:rsidRPr="00252450">
              <w:rPr>
                <w:rStyle w:val="Hyperlink"/>
                <w:noProof/>
                <w:lang w:val="en-US"/>
              </w:rPr>
              <w:t>System Analysis</w:t>
            </w:r>
            <w:r w:rsidR="00B744A0">
              <w:rPr>
                <w:noProof/>
                <w:webHidden/>
              </w:rPr>
              <w:tab/>
            </w:r>
            <w:r w:rsidR="00B744A0">
              <w:rPr>
                <w:noProof/>
                <w:webHidden/>
              </w:rPr>
              <w:fldChar w:fldCharType="begin"/>
            </w:r>
            <w:r w:rsidR="00B744A0">
              <w:rPr>
                <w:noProof/>
                <w:webHidden/>
              </w:rPr>
              <w:instrText xml:space="preserve"> PAGEREF _Toc423245893 \h </w:instrText>
            </w:r>
            <w:r w:rsidR="00B744A0">
              <w:rPr>
                <w:noProof/>
                <w:webHidden/>
              </w:rPr>
            </w:r>
            <w:r w:rsidR="00B744A0">
              <w:rPr>
                <w:noProof/>
                <w:webHidden/>
              </w:rPr>
              <w:fldChar w:fldCharType="separate"/>
            </w:r>
            <w:r w:rsidR="00B744A0">
              <w:rPr>
                <w:noProof/>
                <w:webHidden/>
              </w:rPr>
              <w:t>4</w:t>
            </w:r>
            <w:r w:rsidR="00B744A0">
              <w:rPr>
                <w:noProof/>
                <w:webHidden/>
              </w:rPr>
              <w:fldChar w:fldCharType="end"/>
            </w:r>
          </w:hyperlink>
        </w:p>
        <w:p w14:paraId="629786B1" w14:textId="77777777" w:rsidR="00B744A0" w:rsidRDefault="00AB473C">
          <w:pPr>
            <w:pStyle w:val="Verzeichnis2"/>
            <w:tabs>
              <w:tab w:val="right" w:leader="dot" w:pos="9630"/>
            </w:tabs>
            <w:rPr>
              <w:rFonts w:asciiTheme="minorHAnsi" w:eastAsiaTheme="minorEastAsia" w:hAnsiTheme="minorHAnsi" w:cstheme="minorBidi"/>
              <w:noProof/>
              <w:sz w:val="22"/>
              <w:szCs w:val="22"/>
            </w:rPr>
          </w:pPr>
          <w:hyperlink w:anchor="_Toc423245894" w:history="1">
            <w:r w:rsidR="00B744A0" w:rsidRPr="00252450">
              <w:rPr>
                <w:rStyle w:val="Hyperlink"/>
                <w:noProof/>
                <w:lang w:val="en-US"/>
              </w:rPr>
              <w:t>Instant File Initialization</w:t>
            </w:r>
            <w:r w:rsidR="00B744A0">
              <w:rPr>
                <w:noProof/>
                <w:webHidden/>
              </w:rPr>
              <w:tab/>
            </w:r>
            <w:r w:rsidR="00B744A0">
              <w:rPr>
                <w:noProof/>
                <w:webHidden/>
              </w:rPr>
              <w:fldChar w:fldCharType="begin"/>
            </w:r>
            <w:r w:rsidR="00B744A0">
              <w:rPr>
                <w:noProof/>
                <w:webHidden/>
              </w:rPr>
              <w:instrText xml:space="preserve"> PAGEREF _Toc423245894 \h </w:instrText>
            </w:r>
            <w:r w:rsidR="00B744A0">
              <w:rPr>
                <w:noProof/>
                <w:webHidden/>
              </w:rPr>
            </w:r>
            <w:r w:rsidR="00B744A0">
              <w:rPr>
                <w:noProof/>
                <w:webHidden/>
              </w:rPr>
              <w:fldChar w:fldCharType="separate"/>
            </w:r>
            <w:r w:rsidR="00B744A0">
              <w:rPr>
                <w:noProof/>
                <w:webHidden/>
              </w:rPr>
              <w:t>4</w:t>
            </w:r>
            <w:r w:rsidR="00B744A0">
              <w:rPr>
                <w:noProof/>
                <w:webHidden/>
              </w:rPr>
              <w:fldChar w:fldCharType="end"/>
            </w:r>
          </w:hyperlink>
        </w:p>
        <w:p w14:paraId="629786B2" w14:textId="77777777" w:rsidR="00B744A0" w:rsidRDefault="00AB473C">
          <w:pPr>
            <w:pStyle w:val="Verzeichnis2"/>
            <w:tabs>
              <w:tab w:val="right" w:leader="dot" w:pos="9630"/>
            </w:tabs>
            <w:rPr>
              <w:rFonts w:asciiTheme="minorHAnsi" w:eastAsiaTheme="minorEastAsia" w:hAnsiTheme="minorHAnsi" w:cstheme="minorBidi"/>
              <w:noProof/>
              <w:sz w:val="22"/>
              <w:szCs w:val="22"/>
            </w:rPr>
          </w:pPr>
          <w:hyperlink w:anchor="_Toc423245895" w:history="1">
            <w:r w:rsidR="00B744A0" w:rsidRPr="00252450">
              <w:rPr>
                <w:rStyle w:val="Hyperlink"/>
                <w:noProof/>
                <w:lang w:val="en-US"/>
              </w:rPr>
              <w:t>Security</w:t>
            </w:r>
            <w:r w:rsidR="00B744A0">
              <w:rPr>
                <w:noProof/>
                <w:webHidden/>
              </w:rPr>
              <w:tab/>
            </w:r>
            <w:r w:rsidR="00B744A0">
              <w:rPr>
                <w:noProof/>
                <w:webHidden/>
              </w:rPr>
              <w:fldChar w:fldCharType="begin"/>
            </w:r>
            <w:r w:rsidR="00B744A0">
              <w:rPr>
                <w:noProof/>
                <w:webHidden/>
              </w:rPr>
              <w:instrText xml:space="preserve"> PAGEREF _Toc423245895 \h </w:instrText>
            </w:r>
            <w:r w:rsidR="00B744A0">
              <w:rPr>
                <w:noProof/>
                <w:webHidden/>
              </w:rPr>
            </w:r>
            <w:r w:rsidR="00B744A0">
              <w:rPr>
                <w:noProof/>
                <w:webHidden/>
              </w:rPr>
              <w:fldChar w:fldCharType="separate"/>
            </w:r>
            <w:r w:rsidR="00B744A0">
              <w:rPr>
                <w:noProof/>
                <w:webHidden/>
              </w:rPr>
              <w:t>4</w:t>
            </w:r>
            <w:r w:rsidR="00B744A0">
              <w:rPr>
                <w:noProof/>
                <w:webHidden/>
              </w:rPr>
              <w:fldChar w:fldCharType="end"/>
            </w:r>
          </w:hyperlink>
        </w:p>
        <w:p w14:paraId="629786B3" w14:textId="77777777" w:rsidR="00B744A0" w:rsidRDefault="00AB473C">
          <w:pPr>
            <w:pStyle w:val="Verzeichnis2"/>
            <w:tabs>
              <w:tab w:val="right" w:leader="dot" w:pos="9630"/>
            </w:tabs>
            <w:rPr>
              <w:rFonts w:asciiTheme="minorHAnsi" w:eastAsiaTheme="minorEastAsia" w:hAnsiTheme="minorHAnsi" w:cstheme="minorBidi"/>
              <w:noProof/>
              <w:sz w:val="22"/>
              <w:szCs w:val="22"/>
            </w:rPr>
          </w:pPr>
          <w:hyperlink w:anchor="_Toc423245896" w:history="1">
            <w:r w:rsidR="00B744A0" w:rsidRPr="00252450">
              <w:rPr>
                <w:rStyle w:val="Hyperlink"/>
                <w:noProof/>
                <w:lang w:val="en-US"/>
              </w:rPr>
              <w:t>Blocksize of Storage</w:t>
            </w:r>
            <w:r w:rsidR="00B744A0">
              <w:rPr>
                <w:noProof/>
                <w:webHidden/>
              </w:rPr>
              <w:tab/>
            </w:r>
            <w:r w:rsidR="00B744A0">
              <w:rPr>
                <w:noProof/>
                <w:webHidden/>
              </w:rPr>
              <w:fldChar w:fldCharType="begin"/>
            </w:r>
            <w:r w:rsidR="00B744A0">
              <w:rPr>
                <w:noProof/>
                <w:webHidden/>
              </w:rPr>
              <w:instrText xml:space="preserve"> PAGEREF _Toc423245896 \h </w:instrText>
            </w:r>
            <w:r w:rsidR="00B744A0">
              <w:rPr>
                <w:noProof/>
                <w:webHidden/>
              </w:rPr>
            </w:r>
            <w:r w:rsidR="00B744A0">
              <w:rPr>
                <w:noProof/>
                <w:webHidden/>
              </w:rPr>
              <w:fldChar w:fldCharType="separate"/>
            </w:r>
            <w:r w:rsidR="00B744A0">
              <w:rPr>
                <w:noProof/>
                <w:webHidden/>
              </w:rPr>
              <w:t>5</w:t>
            </w:r>
            <w:r w:rsidR="00B744A0">
              <w:rPr>
                <w:noProof/>
                <w:webHidden/>
              </w:rPr>
              <w:fldChar w:fldCharType="end"/>
            </w:r>
          </w:hyperlink>
        </w:p>
        <w:p w14:paraId="629786B4" w14:textId="77777777" w:rsidR="00B744A0" w:rsidRDefault="00AB473C">
          <w:pPr>
            <w:pStyle w:val="Verzeichnis2"/>
            <w:tabs>
              <w:tab w:val="right" w:leader="dot" w:pos="9630"/>
            </w:tabs>
            <w:rPr>
              <w:rFonts w:asciiTheme="minorHAnsi" w:eastAsiaTheme="minorEastAsia" w:hAnsiTheme="minorHAnsi" w:cstheme="minorBidi"/>
              <w:noProof/>
              <w:sz w:val="22"/>
              <w:szCs w:val="22"/>
            </w:rPr>
          </w:pPr>
          <w:hyperlink w:anchor="_Toc423245897" w:history="1">
            <w:r w:rsidR="00B744A0" w:rsidRPr="00252450">
              <w:rPr>
                <w:rStyle w:val="Hyperlink"/>
                <w:noProof/>
                <w:lang w:val="en-US"/>
              </w:rPr>
              <w:t>Distribution of database files</w:t>
            </w:r>
            <w:r w:rsidR="00B744A0">
              <w:rPr>
                <w:noProof/>
                <w:webHidden/>
              </w:rPr>
              <w:tab/>
            </w:r>
            <w:r w:rsidR="00B744A0">
              <w:rPr>
                <w:noProof/>
                <w:webHidden/>
              </w:rPr>
              <w:fldChar w:fldCharType="begin"/>
            </w:r>
            <w:r w:rsidR="00B744A0">
              <w:rPr>
                <w:noProof/>
                <w:webHidden/>
              </w:rPr>
              <w:instrText xml:space="preserve"> PAGEREF _Toc423245897 \h </w:instrText>
            </w:r>
            <w:r w:rsidR="00B744A0">
              <w:rPr>
                <w:noProof/>
                <w:webHidden/>
              </w:rPr>
            </w:r>
            <w:r w:rsidR="00B744A0">
              <w:rPr>
                <w:noProof/>
                <w:webHidden/>
              </w:rPr>
              <w:fldChar w:fldCharType="separate"/>
            </w:r>
            <w:r w:rsidR="00B744A0">
              <w:rPr>
                <w:noProof/>
                <w:webHidden/>
              </w:rPr>
              <w:t>5</w:t>
            </w:r>
            <w:r w:rsidR="00B744A0">
              <w:rPr>
                <w:noProof/>
                <w:webHidden/>
              </w:rPr>
              <w:fldChar w:fldCharType="end"/>
            </w:r>
          </w:hyperlink>
        </w:p>
        <w:p w14:paraId="629786B5" w14:textId="77777777" w:rsidR="00B744A0" w:rsidRDefault="00AB473C">
          <w:pPr>
            <w:pStyle w:val="Verzeichnis2"/>
            <w:tabs>
              <w:tab w:val="right" w:leader="dot" w:pos="9630"/>
            </w:tabs>
            <w:rPr>
              <w:rFonts w:asciiTheme="minorHAnsi" w:eastAsiaTheme="minorEastAsia" w:hAnsiTheme="minorHAnsi" w:cstheme="minorBidi"/>
              <w:noProof/>
              <w:sz w:val="22"/>
              <w:szCs w:val="22"/>
            </w:rPr>
          </w:pPr>
          <w:hyperlink w:anchor="_Toc423245898" w:history="1">
            <w:r w:rsidR="00B744A0" w:rsidRPr="00252450">
              <w:rPr>
                <w:rStyle w:val="Hyperlink"/>
                <w:noProof/>
              </w:rPr>
              <w:t>Größen- und Wachstumseinstellungen der Datenbanken</w:t>
            </w:r>
            <w:r w:rsidR="00B744A0">
              <w:rPr>
                <w:noProof/>
                <w:webHidden/>
              </w:rPr>
              <w:tab/>
            </w:r>
            <w:r w:rsidR="00B744A0">
              <w:rPr>
                <w:noProof/>
                <w:webHidden/>
              </w:rPr>
              <w:fldChar w:fldCharType="begin"/>
            </w:r>
            <w:r w:rsidR="00B744A0">
              <w:rPr>
                <w:noProof/>
                <w:webHidden/>
              </w:rPr>
              <w:instrText xml:space="preserve"> PAGEREF _Toc423245898 \h </w:instrText>
            </w:r>
            <w:r w:rsidR="00B744A0">
              <w:rPr>
                <w:noProof/>
                <w:webHidden/>
              </w:rPr>
            </w:r>
            <w:r w:rsidR="00B744A0">
              <w:rPr>
                <w:noProof/>
                <w:webHidden/>
              </w:rPr>
              <w:fldChar w:fldCharType="separate"/>
            </w:r>
            <w:r w:rsidR="00B744A0">
              <w:rPr>
                <w:noProof/>
                <w:webHidden/>
              </w:rPr>
              <w:t>5</w:t>
            </w:r>
            <w:r w:rsidR="00B744A0">
              <w:rPr>
                <w:noProof/>
                <w:webHidden/>
              </w:rPr>
              <w:fldChar w:fldCharType="end"/>
            </w:r>
          </w:hyperlink>
        </w:p>
        <w:p w14:paraId="629786B6" w14:textId="77777777" w:rsidR="00B744A0" w:rsidRDefault="00AB473C">
          <w:pPr>
            <w:pStyle w:val="Verzeichnis3"/>
            <w:tabs>
              <w:tab w:val="right" w:leader="dot" w:pos="9630"/>
            </w:tabs>
            <w:rPr>
              <w:rFonts w:asciiTheme="minorHAnsi" w:eastAsiaTheme="minorEastAsia" w:hAnsiTheme="minorHAnsi" w:cstheme="minorBidi"/>
              <w:noProof/>
              <w:sz w:val="22"/>
              <w:szCs w:val="22"/>
            </w:rPr>
          </w:pPr>
          <w:hyperlink w:anchor="_Toc423245899" w:history="1">
            <w:r w:rsidR="00B744A0" w:rsidRPr="00252450">
              <w:rPr>
                <w:rStyle w:val="Hyperlink"/>
                <w:noProof/>
              </w:rPr>
              <w:t>Vergrößerungsangabe in Prozent</w:t>
            </w:r>
            <w:r w:rsidR="00B744A0">
              <w:rPr>
                <w:noProof/>
                <w:webHidden/>
              </w:rPr>
              <w:tab/>
            </w:r>
            <w:r w:rsidR="00B744A0">
              <w:rPr>
                <w:noProof/>
                <w:webHidden/>
              </w:rPr>
              <w:fldChar w:fldCharType="begin"/>
            </w:r>
            <w:r w:rsidR="00B744A0">
              <w:rPr>
                <w:noProof/>
                <w:webHidden/>
              </w:rPr>
              <w:instrText xml:space="preserve"> PAGEREF _Toc423245899 \h </w:instrText>
            </w:r>
            <w:r w:rsidR="00B744A0">
              <w:rPr>
                <w:noProof/>
                <w:webHidden/>
              </w:rPr>
            </w:r>
            <w:r w:rsidR="00B744A0">
              <w:rPr>
                <w:noProof/>
                <w:webHidden/>
              </w:rPr>
              <w:fldChar w:fldCharType="separate"/>
            </w:r>
            <w:r w:rsidR="00B744A0">
              <w:rPr>
                <w:noProof/>
                <w:webHidden/>
              </w:rPr>
              <w:t>6</w:t>
            </w:r>
            <w:r w:rsidR="00B744A0">
              <w:rPr>
                <w:noProof/>
                <w:webHidden/>
              </w:rPr>
              <w:fldChar w:fldCharType="end"/>
            </w:r>
          </w:hyperlink>
        </w:p>
        <w:p w14:paraId="629786B7" w14:textId="77777777" w:rsidR="00B744A0" w:rsidRDefault="00AB473C">
          <w:pPr>
            <w:pStyle w:val="Verzeichnis3"/>
            <w:tabs>
              <w:tab w:val="right" w:leader="dot" w:pos="9630"/>
            </w:tabs>
            <w:rPr>
              <w:rFonts w:asciiTheme="minorHAnsi" w:eastAsiaTheme="minorEastAsia" w:hAnsiTheme="minorHAnsi" w:cstheme="minorBidi"/>
              <w:noProof/>
              <w:sz w:val="22"/>
              <w:szCs w:val="22"/>
            </w:rPr>
          </w:pPr>
          <w:hyperlink w:anchor="_Toc423245900" w:history="1">
            <w:r w:rsidR="00B744A0" w:rsidRPr="00252450">
              <w:rPr>
                <w:rStyle w:val="Hyperlink"/>
                <w:noProof/>
              </w:rPr>
              <w:t>Kleine Vergrößerungsintervalle</w:t>
            </w:r>
            <w:r w:rsidR="00B744A0">
              <w:rPr>
                <w:noProof/>
                <w:webHidden/>
              </w:rPr>
              <w:tab/>
            </w:r>
            <w:r w:rsidR="00B744A0">
              <w:rPr>
                <w:noProof/>
                <w:webHidden/>
              </w:rPr>
              <w:fldChar w:fldCharType="begin"/>
            </w:r>
            <w:r w:rsidR="00B744A0">
              <w:rPr>
                <w:noProof/>
                <w:webHidden/>
              </w:rPr>
              <w:instrText xml:space="preserve"> PAGEREF _Toc423245900 \h </w:instrText>
            </w:r>
            <w:r w:rsidR="00B744A0">
              <w:rPr>
                <w:noProof/>
                <w:webHidden/>
              </w:rPr>
            </w:r>
            <w:r w:rsidR="00B744A0">
              <w:rPr>
                <w:noProof/>
                <w:webHidden/>
              </w:rPr>
              <w:fldChar w:fldCharType="separate"/>
            </w:r>
            <w:r w:rsidR="00B744A0">
              <w:rPr>
                <w:noProof/>
                <w:webHidden/>
              </w:rPr>
              <w:t>6</w:t>
            </w:r>
            <w:r w:rsidR="00B744A0">
              <w:rPr>
                <w:noProof/>
                <w:webHidden/>
              </w:rPr>
              <w:fldChar w:fldCharType="end"/>
            </w:r>
          </w:hyperlink>
        </w:p>
        <w:p w14:paraId="629786B8" w14:textId="77777777" w:rsidR="00B744A0" w:rsidRDefault="00AB473C">
          <w:pPr>
            <w:pStyle w:val="Verzeichnis2"/>
            <w:tabs>
              <w:tab w:val="right" w:leader="dot" w:pos="9630"/>
            </w:tabs>
            <w:rPr>
              <w:rFonts w:asciiTheme="minorHAnsi" w:eastAsiaTheme="minorEastAsia" w:hAnsiTheme="minorHAnsi" w:cstheme="minorBidi"/>
              <w:noProof/>
              <w:sz w:val="22"/>
              <w:szCs w:val="22"/>
            </w:rPr>
          </w:pPr>
          <w:hyperlink w:anchor="_Toc423245901" w:history="1">
            <w:r w:rsidR="00B744A0" w:rsidRPr="00252450">
              <w:rPr>
                <w:rStyle w:val="Hyperlink"/>
                <w:noProof/>
              </w:rPr>
              <w:t>Aufteilung der Datenbanken im Buffer Pool</w:t>
            </w:r>
            <w:r w:rsidR="00B744A0">
              <w:rPr>
                <w:noProof/>
                <w:webHidden/>
              </w:rPr>
              <w:tab/>
            </w:r>
            <w:r w:rsidR="00B744A0">
              <w:rPr>
                <w:noProof/>
                <w:webHidden/>
              </w:rPr>
              <w:fldChar w:fldCharType="begin"/>
            </w:r>
            <w:r w:rsidR="00B744A0">
              <w:rPr>
                <w:noProof/>
                <w:webHidden/>
              </w:rPr>
              <w:instrText xml:space="preserve"> PAGEREF _Toc423245901 \h </w:instrText>
            </w:r>
            <w:r w:rsidR="00B744A0">
              <w:rPr>
                <w:noProof/>
                <w:webHidden/>
              </w:rPr>
            </w:r>
            <w:r w:rsidR="00B744A0">
              <w:rPr>
                <w:noProof/>
                <w:webHidden/>
              </w:rPr>
              <w:fldChar w:fldCharType="separate"/>
            </w:r>
            <w:r w:rsidR="00B744A0">
              <w:rPr>
                <w:noProof/>
                <w:webHidden/>
              </w:rPr>
              <w:t>6</w:t>
            </w:r>
            <w:r w:rsidR="00B744A0">
              <w:rPr>
                <w:noProof/>
                <w:webHidden/>
              </w:rPr>
              <w:fldChar w:fldCharType="end"/>
            </w:r>
          </w:hyperlink>
        </w:p>
        <w:p w14:paraId="629786B9" w14:textId="77777777" w:rsidR="00B744A0" w:rsidRDefault="00AB473C">
          <w:pPr>
            <w:pStyle w:val="Verzeichnis2"/>
            <w:tabs>
              <w:tab w:val="right" w:leader="dot" w:pos="9630"/>
            </w:tabs>
            <w:rPr>
              <w:rFonts w:asciiTheme="minorHAnsi" w:eastAsiaTheme="minorEastAsia" w:hAnsiTheme="minorHAnsi" w:cstheme="minorBidi"/>
              <w:noProof/>
              <w:sz w:val="22"/>
              <w:szCs w:val="22"/>
            </w:rPr>
          </w:pPr>
          <w:hyperlink w:anchor="_Toc423245902" w:history="1">
            <w:r w:rsidR="00B744A0" w:rsidRPr="00252450">
              <w:rPr>
                <w:rStyle w:val="Hyperlink"/>
                <w:noProof/>
              </w:rPr>
              <w:t>PLE – Page Life Expectancy</w:t>
            </w:r>
            <w:r w:rsidR="00B744A0">
              <w:rPr>
                <w:noProof/>
                <w:webHidden/>
              </w:rPr>
              <w:tab/>
            </w:r>
            <w:r w:rsidR="00B744A0">
              <w:rPr>
                <w:noProof/>
                <w:webHidden/>
              </w:rPr>
              <w:fldChar w:fldCharType="begin"/>
            </w:r>
            <w:r w:rsidR="00B744A0">
              <w:rPr>
                <w:noProof/>
                <w:webHidden/>
              </w:rPr>
              <w:instrText xml:space="preserve"> PAGEREF _Toc423245902 \h </w:instrText>
            </w:r>
            <w:r w:rsidR="00B744A0">
              <w:rPr>
                <w:noProof/>
                <w:webHidden/>
              </w:rPr>
            </w:r>
            <w:r w:rsidR="00B744A0">
              <w:rPr>
                <w:noProof/>
                <w:webHidden/>
              </w:rPr>
              <w:fldChar w:fldCharType="separate"/>
            </w:r>
            <w:r w:rsidR="00B744A0">
              <w:rPr>
                <w:noProof/>
                <w:webHidden/>
              </w:rPr>
              <w:t>7</w:t>
            </w:r>
            <w:r w:rsidR="00B744A0">
              <w:rPr>
                <w:noProof/>
                <w:webHidden/>
              </w:rPr>
              <w:fldChar w:fldCharType="end"/>
            </w:r>
          </w:hyperlink>
        </w:p>
        <w:p w14:paraId="629786BA" w14:textId="77777777" w:rsidR="00B744A0" w:rsidRDefault="00AB473C">
          <w:pPr>
            <w:pStyle w:val="Verzeichnis2"/>
            <w:tabs>
              <w:tab w:val="right" w:leader="dot" w:pos="9630"/>
            </w:tabs>
            <w:rPr>
              <w:rFonts w:asciiTheme="minorHAnsi" w:eastAsiaTheme="minorEastAsia" w:hAnsiTheme="minorHAnsi" w:cstheme="minorBidi"/>
              <w:noProof/>
              <w:sz w:val="22"/>
              <w:szCs w:val="22"/>
            </w:rPr>
          </w:pPr>
          <w:hyperlink w:anchor="_Toc423245903" w:history="1">
            <w:r w:rsidR="00B744A0" w:rsidRPr="00252450">
              <w:rPr>
                <w:rStyle w:val="Hyperlink"/>
                <w:noProof/>
              </w:rPr>
              <w:t>TempDB</w:t>
            </w:r>
            <w:r w:rsidR="00B744A0">
              <w:rPr>
                <w:noProof/>
                <w:webHidden/>
              </w:rPr>
              <w:tab/>
            </w:r>
            <w:r w:rsidR="00B744A0">
              <w:rPr>
                <w:noProof/>
                <w:webHidden/>
              </w:rPr>
              <w:fldChar w:fldCharType="begin"/>
            </w:r>
            <w:r w:rsidR="00B744A0">
              <w:rPr>
                <w:noProof/>
                <w:webHidden/>
              </w:rPr>
              <w:instrText xml:space="preserve"> PAGEREF _Toc423245903 \h </w:instrText>
            </w:r>
            <w:r w:rsidR="00B744A0">
              <w:rPr>
                <w:noProof/>
                <w:webHidden/>
              </w:rPr>
            </w:r>
            <w:r w:rsidR="00B744A0">
              <w:rPr>
                <w:noProof/>
                <w:webHidden/>
              </w:rPr>
              <w:fldChar w:fldCharType="separate"/>
            </w:r>
            <w:r w:rsidR="00B744A0">
              <w:rPr>
                <w:noProof/>
                <w:webHidden/>
              </w:rPr>
              <w:t>8</w:t>
            </w:r>
            <w:r w:rsidR="00B744A0">
              <w:rPr>
                <w:noProof/>
                <w:webHidden/>
              </w:rPr>
              <w:fldChar w:fldCharType="end"/>
            </w:r>
          </w:hyperlink>
        </w:p>
        <w:p w14:paraId="629786BB" w14:textId="77777777" w:rsidR="00B744A0" w:rsidRDefault="00AB473C">
          <w:pPr>
            <w:pStyle w:val="Verzeichnis2"/>
            <w:tabs>
              <w:tab w:val="right" w:leader="dot" w:pos="9630"/>
            </w:tabs>
            <w:rPr>
              <w:rFonts w:asciiTheme="minorHAnsi" w:eastAsiaTheme="minorEastAsia" w:hAnsiTheme="minorHAnsi" w:cstheme="minorBidi"/>
              <w:noProof/>
              <w:sz w:val="22"/>
              <w:szCs w:val="22"/>
            </w:rPr>
          </w:pPr>
          <w:hyperlink w:anchor="_Toc423245904" w:history="1">
            <w:r w:rsidR="00B744A0" w:rsidRPr="00252450">
              <w:rPr>
                <w:rStyle w:val="Hyperlink"/>
                <w:noProof/>
              </w:rPr>
              <w:t>WAIT STATS</w:t>
            </w:r>
            <w:r w:rsidR="00B744A0">
              <w:rPr>
                <w:noProof/>
                <w:webHidden/>
              </w:rPr>
              <w:tab/>
            </w:r>
            <w:r w:rsidR="00B744A0">
              <w:rPr>
                <w:noProof/>
                <w:webHidden/>
              </w:rPr>
              <w:fldChar w:fldCharType="begin"/>
            </w:r>
            <w:r w:rsidR="00B744A0">
              <w:rPr>
                <w:noProof/>
                <w:webHidden/>
              </w:rPr>
              <w:instrText xml:space="preserve"> PAGEREF _Toc423245904 \h </w:instrText>
            </w:r>
            <w:r w:rsidR="00B744A0">
              <w:rPr>
                <w:noProof/>
                <w:webHidden/>
              </w:rPr>
            </w:r>
            <w:r w:rsidR="00B744A0">
              <w:rPr>
                <w:noProof/>
                <w:webHidden/>
              </w:rPr>
              <w:fldChar w:fldCharType="separate"/>
            </w:r>
            <w:r w:rsidR="00B744A0">
              <w:rPr>
                <w:noProof/>
                <w:webHidden/>
              </w:rPr>
              <w:t>8</w:t>
            </w:r>
            <w:r w:rsidR="00B744A0">
              <w:rPr>
                <w:noProof/>
                <w:webHidden/>
              </w:rPr>
              <w:fldChar w:fldCharType="end"/>
            </w:r>
          </w:hyperlink>
        </w:p>
        <w:p w14:paraId="629786BC" w14:textId="77777777" w:rsidR="00B744A0" w:rsidRDefault="00AB473C">
          <w:pPr>
            <w:pStyle w:val="Verzeichnis2"/>
            <w:tabs>
              <w:tab w:val="right" w:leader="dot" w:pos="9630"/>
            </w:tabs>
            <w:rPr>
              <w:rFonts w:asciiTheme="minorHAnsi" w:eastAsiaTheme="minorEastAsia" w:hAnsiTheme="minorHAnsi" w:cstheme="minorBidi"/>
              <w:noProof/>
              <w:sz w:val="22"/>
              <w:szCs w:val="22"/>
            </w:rPr>
          </w:pPr>
          <w:hyperlink w:anchor="_Toc423245905" w:history="1">
            <w:r w:rsidR="00B744A0" w:rsidRPr="00252450">
              <w:rPr>
                <w:rStyle w:val="Hyperlink"/>
                <w:noProof/>
              </w:rPr>
              <w:t>LATCH Statistiken</w:t>
            </w:r>
            <w:r w:rsidR="00B744A0">
              <w:rPr>
                <w:noProof/>
                <w:webHidden/>
              </w:rPr>
              <w:tab/>
            </w:r>
            <w:r w:rsidR="00B744A0">
              <w:rPr>
                <w:noProof/>
                <w:webHidden/>
              </w:rPr>
              <w:fldChar w:fldCharType="begin"/>
            </w:r>
            <w:r w:rsidR="00B744A0">
              <w:rPr>
                <w:noProof/>
                <w:webHidden/>
              </w:rPr>
              <w:instrText xml:space="preserve"> PAGEREF _Toc423245905 \h </w:instrText>
            </w:r>
            <w:r w:rsidR="00B744A0">
              <w:rPr>
                <w:noProof/>
                <w:webHidden/>
              </w:rPr>
            </w:r>
            <w:r w:rsidR="00B744A0">
              <w:rPr>
                <w:noProof/>
                <w:webHidden/>
              </w:rPr>
              <w:fldChar w:fldCharType="separate"/>
            </w:r>
            <w:r w:rsidR="00B744A0">
              <w:rPr>
                <w:noProof/>
                <w:webHidden/>
              </w:rPr>
              <w:t>8</w:t>
            </w:r>
            <w:r w:rsidR="00B744A0">
              <w:rPr>
                <w:noProof/>
                <w:webHidden/>
              </w:rPr>
              <w:fldChar w:fldCharType="end"/>
            </w:r>
          </w:hyperlink>
        </w:p>
        <w:p w14:paraId="629786BD" w14:textId="77777777" w:rsidR="00B744A0" w:rsidRDefault="00AB473C">
          <w:pPr>
            <w:pStyle w:val="Verzeichnis3"/>
            <w:tabs>
              <w:tab w:val="right" w:leader="dot" w:pos="9630"/>
            </w:tabs>
            <w:rPr>
              <w:rFonts w:asciiTheme="minorHAnsi" w:eastAsiaTheme="minorEastAsia" w:hAnsiTheme="minorHAnsi" w:cstheme="minorBidi"/>
              <w:noProof/>
              <w:sz w:val="22"/>
              <w:szCs w:val="22"/>
            </w:rPr>
          </w:pPr>
          <w:hyperlink w:anchor="_Toc423245906" w:history="1">
            <w:r w:rsidR="00B744A0" w:rsidRPr="00252450">
              <w:rPr>
                <w:rStyle w:val="Hyperlink"/>
                <w:noProof/>
              </w:rPr>
              <w:t>ACCESS_METHODS_DATASET_PARENT</w:t>
            </w:r>
            <w:r w:rsidR="00B744A0">
              <w:rPr>
                <w:noProof/>
                <w:webHidden/>
              </w:rPr>
              <w:tab/>
            </w:r>
            <w:r w:rsidR="00B744A0">
              <w:rPr>
                <w:noProof/>
                <w:webHidden/>
              </w:rPr>
              <w:fldChar w:fldCharType="begin"/>
            </w:r>
            <w:r w:rsidR="00B744A0">
              <w:rPr>
                <w:noProof/>
                <w:webHidden/>
              </w:rPr>
              <w:instrText xml:space="preserve"> PAGEREF _Toc423245906 \h </w:instrText>
            </w:r>
            <w:r w:rsidR="00B744A0">
              <w:rPr>
                <w:noProof/>
                <w:webHidden/>
              </w:rPr>
            </w:r>
            <w:r w:rsidR="00B744A0">
              <w:rPr>
                <w:noProof/>
                <w:webHidden/>
              </w:rPr>
              <w:fldChar w:fldCharType="separate"/>
            </w:r>
            <w:r w:rsidR="00B744A0">
              <w:rPr>
                <w:noProof/>
                <w:webHidden/>
              </w:rPr>
              <w:t>9</w:t>
            </w:r>
            <w:r w:rsidR="00B744A0">
              <w:rPr>
                <w:noProof/>
                <w:webHidden/>
              </w:rPr>
              <w:fldChar w:fldCharType="end"/>
            </w:r>
          </w:hyperlink>
        </w:p>
        <w:p w14:paraId="629786BE" w14:textId="77777777" w:rsidR="00B744A0" w:rsidRDefault="00AB473C">
          <w:pPr>
            <w:pStyle w:val="Verzeichnis3"/>
            <w:tabs>
              <w:tab w:val="right" w:leader="dot" w:pos="9630"/>
            </w:tabs>
            <w:rPr>
              <w:rFonts w:asciiTheme="minorHAnsi" w:eastAsiaTheme="minorEastAsia" w:hAnsiTheme="minorHAnsi" w:cstheme="minorBidi"/>
              <w:noProof/>
              <w:sz w:val="22"/>
              <w:szCs w:val="22"/>
            </w:rPr>
          </w:pPr>
          <w:hyperlink w:anchor="_Toc423245907" w:history="1">
            <w:r w:rsidR="00B744A0" w:rsidRPr="00252450">
              <w:rPr>
                <w:rStyle w:val="Hyperlink"/>
                <w:noProof/>
              </w:rPr>
              <w:t>DBCC_CHECK_AGGREGATE</w:t>
            </w:r>
            <w:r w:rsidR="00B744A0">
              <w:rPr>
                <w:noProof/>
                <w:webHidden/>
              </w:rPr>
              <w:tab/>
            </w:r>
            <w:r w:rsidR="00B744A0">
              <w:rPr>
                <w:noProof/>
                <w:webHidden/>
              </w:rPr>
              <w:fldChar w:fldCharType="begin"/>
            </w:r>
            <w:r w:rsidR="00B744A0">
              <w:rPr>
                <w:noProof/>
                <w:webHidden/>
              </w:rPr>
              <w:instrText xml:space="preserve"> PAGEREF _Toc423245907 \h </w:instrText>
            </w:r>
            <w:r w:rsidR="00B744A0">
              <w:rPr>
                <w:noProof/>
                <w:webHidden/>
              </w:rPr>
            </w:r>
            <w:r w:rsidR="00B744A0">
              <w:rPr>
                <w:noProof/>
                <w:webHidden/>
              </w:rPr>
              <w:fldChar w:fldCharType="separate"/>
            </w:r>
            <w:r w:rsidR="00B744A0">
              <w:rPr>
                <w:noProof/>
                <w:webHidden/>
              </w:rPr>
              <w:t>9</w:t>
            </w:r>
            <w:r w:rsidR="00B744A0">
              <w:rPr>
                <w:noProof/>
                <w:webHidden/>
              </w:rPr>
              <w:fldChar w:fldCharType="end"/>
            </w:r>
          </w:hyperlink>
        </w:p>
        <w:p w14:paraId="629786BF" w14:textId="77777777" w:rsidR="00B744A0" w:rsidRDefault="00AB473C">
          <w:pPr>
            <w:pStyle w:val="Verzeichnis2"/>
            <w:tabs>
              <w:tab w:val="right" w:leader="dot" w:pos="9630"/>
            </w:tabs>
            <w:rPr>
              <w:rFonts w:asciiTheme="minorHAnsi" w:eastAsiaTheme="minorEastAsia" w:hAnsiTheme="minorHAnsi" w:cstheme="minorBidi"/>
              <w:noProof/>
              <w:sz w:val="22"/>
              <w:szCs w:val="22"/>
            </w:rPr>
          </w:pPr>
          <w:hyperlink w:anchor="_Toc423245908" w:history="1">
            <w:r w:rsidR="00B744A0" w:rsidRPr="00252450">
              <w:rPr>
                <w:rStyle w:val="Hyperlink"/>
                <w:noProof/>
              </w:rPr>
              <w:t>Abfragen</w:t>
            </w:r>
            <w:r w:rsidR="00B744A0">
              <w:rPr>
                <w:noProof/>
                <w:webHidden/>
              </w:rPr>
              <w:tab/>
            </w:r>
            <w:r w:rsidR="00B744A0">
              <w:rPr>
                <w:noProof/>
                <w:webHidden/>
              </w:rPr>
              <w:fldChar w:fldCharType="begin"/>
            </w:r>
            <w:r w:rsidR="00B744A0">
              <w:rPr>
                <w:noProof/>
                <w:webHidden/>
              </w:rPr>
              <w:instrText xml:space="preserve"> PAGEREF _Toc423245908 \h </w:instrText>
            </w:r>
            <w:r w:rsidR="00B744A0">
              <w:rPr>
                <w:noProof/>
                <w:webHidden/>
              </w:rPr>
            </w:r>
            <w:r w:rsidR="00B744A0">
              <w:rPr>
                <w:noProof/>
                <w:webHidden/>
              </w:rPr>
              <w:fldChar w:fldCharType="separate"/>
            </w:r>
            <w:r w:rsidR="00B744A0">
              <w:rPr>
                <w:noProof/>
                <w:webHidden/>
              </w:rPr>
              <w:t>9</w:t>
            </w:r>
            <w:r w:rsidR="00B744A0">
              <w:rPr>
                <w:noProof/>
                <w:webHidden/>
              </w:rPr>
              <w:fldChar w:fldCharType="end"/>
            </w:r>
          </w:hyperlink>
        </w:p>
        <w:p w14:paraId="629786C0" w14:textId="77777777" w:rsidR="00B744A0" w:rsidRDefault="00AB473C">
          <w:pPr>
            <w:pStyle w:val="Verzeichnis3"/>
            <w:tabs>
              <w:tab w:val="right" w:leader="dot" w:pos="9630"/>
            </w:tabs>
            <w:rPr>
              <w:rFonts w:asciiTheme="minorHAnsi" w:eastAsiaTheme="minorEastAsia" w:hAnsiTheme="minorHAnsi" w:cstheme="minorBidi"/>
              <w:noProof/>
              <w:sz w:val="22"/>
              <w:szCs w:val="22"/>
            </w:rPr>
          </w:pPr>
          <w:hyperlink w:anchor="_Toc423245909" w:history="1">
            <w:r w:rsidR="00B744A0" w:rsidRPr="00252450">
              <w:rPr>
                <w:rStyle w:val="Hyperlink"/>
                <w:noProof/>
                <w:lang w:val="en-US"/>
              </w:rPr>
              <w:t>Abfrage 1</w:t>
            </w:r>
            <w:r w:rsidR="00B744A0">
              <w:rPr>
                <w:noProof/>
                <w:webHidden/>
              </w:rPr>
              <w:tab/>
            </w:r>
            <w:r w:rsidR="00B744A0">
              <w:rPr>
                <w:noProof/>
                <w:webHidden/>
              </w:rPr>
              <w:fldChar w:fldCharType="begin"/>
            </w:r>
            <w:r w:rsidR="00B744A0">
              <w:rPr>
                <w:noProof/>
                <w:webHidden/>
              </w:rPr>
              <w:instrText xml:space="preserve"> PAGEREF _Toc423245909 \h </w:instrText>
            </w:r>
            <w:r w:rsidR="00B744A0">
              <w:rPr>
                <w:noProof/>
                <w:webHidden/>
              </w:rPr>
            </w:r>
            <w:r w:rsidR="00B744A0">
              <w:rPr>
                <w:noProof/>
                <w:webHidden/>
              </w:rPr>
              <w:fldChar w:fldCharType="separate"/>
            </w:r>
            <w:r w:rsidR="00B744A0">
              <w:rPr>
                <w:noProof/>
                <w:webHidden/>
              </w:rPr>
              <w:t>9</w:t>
            </w:r>
            <w:r w:rsidR="00B744A0">
              <w:rPr>
                <w:noProof/>
                <w:webHidden/>
              </w:rPr>
              <w:fldChar w:fldCharType="end"/>
            </w:r>
          </w:hyperlink>
        </w:p>
        <w:p w14:paraId="629786C1" w14:textId="77777777" w:rsidR="00B744A0" w:rsidRDefault="00AB473C">
          <w:pPr>
            <w:pStyle w:val="Verzeichnis3"/>
            <w:tabs>
              <w:tab w:val="right" w:leader="dot" w:pos="9630"/>
            </w:tabs>
            <w:rPr>
              <w:rFonts w:asciiTheme="minorHAnsi" w:eastAsiaTheme="minorEastAsia" w:hAnsiTheme="minorHAnsi" w:cstheme="minorBidi"/>
              <w:noProof/>
              <w:sz w:val="22"/>
              <w:szCs w:val="22"/>
            </w:rPr>
          </w:pPr>
          <w:hyperlink w:anchor="_Toc423245910" w:history="1">
            <w:r w:rsidR="00B744A0" w:rsidRPr="00252450">
              <w:rPr>
                <w:rStyle w:val="Hyperlink"/>
                <w:noProof/>
                <w:lang w:val="en-US"/>
              </w:rPr>
              <w:t>Abfrage 2</w:t>
            </w:r>
            <w:r w:rsidR="00B744A0">
              <w:rPr>
                <w:noProof/>
                <w:webHidden/>
              </w:rPr>
              <w:tab/>
            </w:r>
            <w:r w:rsidR="00B744A0">
              <w:rPr>
                <w:noProof/>
                <w:webHidden/>
              </w:rPr>
              <w:fldChar w:fldCharType="begin"/>
            </w:r>
            <w:r w:rsidR="00B744A0">
              <w:rPr>
                <w:noProof/>
                <w:webHidden/>
              </w:rPr>
              <w:instrText xml:space="preserve"> PAGEREF _Toc423245910 \h </w:instrText>
            </w:r>
            <w:r w:rsidR="00B744A0">
              <w:rPr>
                <w:noProof/>
                <w:webHidden/>
              </w:rPr>
            </w:r>
            <w:r w:rsidR="00B744A0">
              <w:rPr>
                <w:noProof/>
                <w:webHidden/>
              </w:rPr>
              <w:fldChar w:fldCharType="separate"/>
            </w:r>
            <w:r w:rsidR="00B744A0">
              <w:rPr>
                <w:noProof/>
                <w:webHidden/>
              </w:rPr>
              <w:t>9</w:t>
            </w:r>
            <w:r w:rsidR="00B744A0">
              <w:rPr>
                <w:noProof/>
                <w:webHidden/>
              </w:rPr>
              <w:fldChar w:fldCharType="end"/>
            </w:r>
          </w:hyperlink>
        </w:p>
        <w:p w14:paraId="629786C2" w14:textId="77777777" w:rsidR="00B744A0" w:rsidRDefault="00AB473C">
          <w:pPr>
            <w:pStyle w:val="Verzeichnis3"/>
            <w:tabs>
              <w:tab w:val="right" w:leader="dot" w:pos="9630"/>
            </w:tabs>
            <w:rPr>
              <w:rFonts w:asciiTheme="minorHAnsi" w:eastAsiaTheme="minorEastAsia" w:hAnsiTheme="minorHAnsi" w:cstheme="minorBidi"/>
              <w:noProof/>
              <w:sz w:val="22"/>
              <w:szCs w:val="22"/>
            </w:rPr>
          </w:pPr>
          <w:hyperlink w:anchor="_Toc423245911" w:history="1">
            <w:r w:rsidR="00B744A0" w:rsidRPr="00252450">
              <w:rPr>
                <w:rStyle w:val="Hyperlink"/>
                <w:noProof/>
                <w:lang w:val="en-US"/>
              </w:rPr>
              <w:t>Abfrage 3</w:t>
            </w:r>
            <w:r w:rsidR="00B744A0">
              <w:rPr>
                <w:noProof/>
                <w:webHidden/>
              </w:rPr>
              <w:tab/>
            </w:r>
            <w:r w:rsidR="00B744A0">
              <w:rPr>
                <w:noProof/>
                <w:webHidden/>
              </w:rPr>
              <w:fldChar w:fldCharType="begin"/>
            </w:r>
            <w:r w:rsidR="00B744A0">
              <w:rPr>
                <w:noProof/>
                <w:webHidden/>
              </w:rPr>
              <w:instrText xml:space="preserve"> PAGEREF _Toc423245911 \h </w:instrText>
            </w:r>
            <w:r w:rsidR="00B744A0">
              <w:rPr>
                <w:noProof/>
                <w:webHidden/>
              </w:rPr>
            </w:r>
            <w:r w:rsidR="00B744A0">
              <w:rPr>
                <w:noProof/>
                <w:webHidden/>
              </w:rPr>
              <w:fldChar w:fldCharType="separate"/>
            </w:r>
            <w:r w:rsidR="00B744A0">
              <w:rPr>
                <w:noProof/>
                <w:webHidden/>
              </w:rPr>
              <w:t>9</w:t>
            </w:r>
            <w:r w:rsidR="00B744A0">
              <w:rPr>
                <w:noProof/>
                <w:webHidden/>
              </w:rPr>
              <w:fldChar w:fldCharType="end"/>
            </w:r>
          </w:hyperlink>
        </w:p>
        <w:p w14:paraId="629786C3" w14:textId="77777777" w:rsidR="00B744A0" w:rsidRDefault="00AB473C">
          <w:pPr>
            <w:pStyle w:val="Verzeichnis3"/>
            <w:tabs>
              <w:tab w:val="right" w:leader="dot" w:pos="9630"/>
            </w:tabs>
            <w:rPr>
              <w:rFonts w:asciiTheme="minorHAnsi" w:eastAsiaTheme="minorEastAsia" w:hAnsiTheme="minorHAnsi" w:cstheme="minorBidi"/>
              <w:noProof/>
              <w:sz w:val="22"/>
              <w:szCs w:val="22"/>
            </w:rPr>
          </w:pPr>
          <w:hyperlink w:anchor="_Toc423245912" w:history="1">
            <w:r w:rsidR="00B744A0" w:rsidRPr="00252450">
              <w:rPr>
                <w:rStyle w:val="Hyperlink"/>
                <w:noProof/>
              </w:rPr>
              <w:t>Ungenügende Parametrisierung</w:t>
            </w:r>
            <w:r w:rsidR="00B744A0">
              <w:rPr>
                <w:noProof/>
                <w:webHidden/>
              </w:rPr>
              <w:tab/>
            </w:r>
            <w:r w:rsidR="00B744A0">
              <w:rPr>
                <w:noProof/>
                <w:webHidden/>
              </w:rPr>
              <w:fldChar w:fldCharType="begin"/>
            </w:r>
            <w:r w:rsidR="00B744A0">
              <w:rPr>
                <w:noProof/>
                <w:webHidden/>
              </w:rPr>
              <w:instrText xml:space="preserve"> PAGEREF _Toc423245912 \h </w:instrText>
            </w:r>
            <w:r w:rsidR="00B744A0">
              <w:rPr>
                <w:noProof/>
                <w:webHidden/>
              </w:rPr>
            </w:r>
            <w:r w:rsidR="00B744A0">
              <w:rPr>
                <w:noProof/>
                <w:webHidden/>
              </w:rPr>
              <w:fldChar w:fldCharType="separate"/>
            </w:r>
            <w:r w:rsidR="00B744A0">
              <w:rPr>
                <w:noProof/>
                <w:webHidden/>
              </w:rPr>
              <w:t>9</w:t>
            </w:r>
            <w:r w:rsidR="00B744A0">
              <w:rPr>
                <w:noProof/>
                <w:webHidden/>
              </w:rPr>
              <w:fldChar w:fldCharType="end"/>
            </w:r>
          </w:hyperlink>
        </w:p>
        <w:p w14:paraId="629786C4" w14:textId="77777777" w:rsidR="00B744A0" w:rsidRDefault="00AB473C">
          <w:pPr>
            <w:pStyle w:val="Verzeichnis3"/>
            <w:tabs>
              <w:tab w:val="right" w:leader="dot" w:pos="9630"/>
            </w:tabs>
            <w:rPr>
              <w:rFonts w:asciiTheme="minorHAnsi" w:eastAsiaTheme="minorEastAsia" w:hAnsiTheme="minorHAnsi" w:cstheme="minorBidi"/>
              <w:noProof/>
              <w:sz w:val="22"/>
              <w:szCs w:val="22"/>
            </w:rPr>
          </w:pPr>
          <w:hyperlink w:anchor="_Toc423245913" w:history="1">
            <w:r w:rsidR="00B744A0" w:rsidRPr="00252450">
              <w:rPr>
                <w:rStyle w:val="Hyperlink"/>
                <w:noProof/>
              </w:rPr>
              <w:t>Keine effektive Benutzung von Indexen</w:t>
            </w:r>
            <w:r w:rsidR="00B744A0">
              <w:rPr>
                <w:noProof/>
                <w:webHidden/>
              </w:rPr>
              <w:tab/>
            </w:r>
            <w:r w:rsidR="00B744A0">
              <w:rPr>
                <w:noProof/>
                <w:webHidden/>
              </w:rPr>
              <w:fldChar w:fldCharType="begin"/>
            </w:r>
            <w:r w:rsidR="00B744A0">
              <w:rPr>
                <w:noProof/>
                <w:webHidden/>
              </w:rPr>
              <w:instrText xml:space="preserve"> PAGEREF _Toc423245913 \h </w:instrText>
            </w:r>
            <w:r w:rsidR="00B744A0">
              <w:rPr>
                <w:noProof/>
                <w:webHidden/>
              </w:rPr>
            </w:r>
            <w:r w:rsidR="00B744A0">
              <w:rPr>
                <w:noProof/>
                <w:webHidden/>
              </w:rPr>
              <w:fldChar w:fldCharType="separate"/>
            </w:r>
            <w:r w:rsidR="00B744A0">
              <w:rPr>
                <w:noProof/>
                <w:webHidden/>
              </w:rPr>
              <w:t>10</w:t>
            </w:r>
            <w:r w:rsidR="00B744A0">
              <w:rPr>
                <w:noProof/>
                <w:webHidden/>
              </w:rPr>
              <w:fldChar w:fldCharType="end"/>
            </w:r>
          </w:hyperlink>
        </w:p>
        <w:p w14:paraId="629786C5" w14:textId="77777777" w:rsidR="00B744A0" w:rsidRDefault="00AB473C">
          <w:pPr>
            <w:pStyle w:val="Verzeichnis3"/>
            <w:tabs>
              <w:tab w:val="right" w:leader="dot" w:pos="9630"/>
            </w:tabs>
            <w:rPr>
              <w:rFonts w:asciiTheme="minorHAnsi" w:eastAsiaTheme="minorEastAsia" w:hAnsiTheme="minorHAnsi" w:cstheme="minorBidi"/>
              <w:noProof/>
              <w:sz w:val="22"/>
              <w:szCs w:val="22"/>
            </w:rPr>
          </w:pPr>
          <w:hyperlink w:anchor="_Toc423245914" w:history="1">
            <w:r w:rsidR="00B744A0" w:rsidRPr="00252450">
              <w:rPr>
                <w:rStyle w:val="Hyperlink"/>
                <w:noProof/>
              </w:rPr>
              <w:t>Keine vollständigen Qualifier</w:t>
            </w:r>
            <w:r w:rsidR="00B744A0">
              <w:rPr>
                <w:noProof/>
                <w:webHidden/>
              </w:rPr>
              <w:tab/>
            </w:r>
            <w:r w:rsidR="00B744A0">
              <w:rPr>
                <w:noProof/>
                <w:webHidden/>
              </w:rPr>
              <w:fldChar w:fldCharType="begin"/>
            </w:r>
            <w:r w:rsidR="00B744A0">
              <w:rPr>
                <w:noProof/>
                <w:webHidden/>
              </w:rPr>
              <w:instrText xml:space="preserve"> PAGEREF _Toc423245914 \h </w:instrText>
            </w:r>
            <w:r w:rsidR="00B744A0">
              <w:rPr>
                <w:noProof/>
                <w:webHidden/>
              </w:rPr>
            </w:r>
            <w:r w:rsidR="00B744A0">
              <w:rPr>
                <w:noProof/>
                <w:webHidden/>
              </w:rPr>
              <w:fldChar w:fldCharType="separate"/>
            </w:r>
            <w:r w:rsidR="00B744A0">
              <w:rPr>
                <w:noProof/>
                <w:webHidden/>
              </w:rPr>
              <w:t>10</w:t>
            </w:r>
            <w:r w:rsidR="00B744A0">
              <w:rPr>
                <w:noProof/>
                <w:webHidden/>
              </w:rPr>
              <w:fldChar w:fldCharType="end"/>
            </w:r>
          </w:hyperlink>
        </w:p>
        <w:p w14:paraId="629786C6" w14:textId="77777777" w:rsidR="00B744A0" w:rsidRDefault="00AB473C">
          <w:pPr>
            <w:pStyle w:val="Verzeichnis1"/>
            <w:tabs>
              <w:tab w:val="right" w:leader="dot" w:pos="9630"/>
            </w:tabs>
            <w:rPr>
              <w:rFonts w:asciiTheme="minorHAnsi" w:eastAsiaTheme="minorEastAsia" w:hAnsiTheme="minorHAnsi" w:cstheme="minorBidi"/>
              <w:noProof/>
              <w:sz w:val="22"/>
              <w:szCs w:val="22"/>
            </w:rPr>
          </w:pPr>
          <w:hyperlink w:anchor="_Toc423245915" w:history="1">
            <w:r w:rsidR="00B744A0" w:rsidRPr="00252450">
              <w:rPr>
                <w:rStyle w:val="Hyperlink"/>
                <w:noProof/>
              </w:rPr>
              <w:t>Handlungsempfehlungen</w:t>
            </w:r>
            <w:r w:rsidR="00B744A0">
              <w:rPr>
                <w:noProof/>
                <w:webHidden/>
              </w:rPr>
              <w:tab/>
            </w:r>
            <w:r w:rsidR="00B744A0">
              <w:rPr>
                <w:noProof/>
                <w:webHidden/>
              </w:rPr>
              <w:fldChar w:fldCharType="begin"/>
            </w:r>
            <w:r w:rsidR="00B744A0">
              <w:rPr>
                <w:noProof/>
                <w:webHidden/>
              </w:rPr>
              <w:instrText xml:space="preserve"> PAGEREF _Toc423245915 \h </w:instrText>
            </w:r>
            <w:r w:rsidR="00B744A0">
              <w:rPr>
                <w:noProof/>
                <w:webHidden/>
              </w:rPr>
            </w:r>
            <w:r w:rsidR="00B744A0">
              <w:rPr>
                <w:noProof/>
                <w:webHidden/>
              </w:rPr>
              <w:fldChar w:fldCharType="separate"/>
            </w:r>
            <w:r w:rsidR="00B744A0">
              <w:rPr>
                <w:noProof/>
                <w:webHidden/>
              </w:rPr>
              <w:t>10</w:t>
            </w:r>
            <w:r w:rsidR="00B744A0">
              <w:rPr>
                <w:noProof/>
                <w:webHidden/>
              </w:rPr>
              <w:fldChar w:fldCharType="end"/>
            </w:r>
          </w:hyperlink>
        </w:p>
        <w:p w14:paraId="629786C7" w14:textId="77777777" w:rsidR="00B744A0" w:rsidRDefault="00AB473C">
          <w:pPr>
            <w:pStyle w:val="Verzeichnis2"/>
            <w:tabs>
              <w:tab w:val="right" w:leader="dot" w:pos="9630"/>
            </w:tabs>
            <w:rPr>
              <w:rFonts w:asciiTheme="minorHAnsi" w:eastAsiaTheme="minorEastAsia" w:hAnsiTheme="minorHAnsi" w:cstheme="minorBidi"/>
              <w:noProof/>
              <w:sz w:val="22"/>
              <w:szCs w:val="22"/>
            </w:rPr>
          </w:pPr>
          <w:hyperlink w:anchor="_Toc423245916" w:history="1">
            <w:r w:rsidR="00B744A0" w:rsidRPr="00252450">
              <w:rPr>
                <w:rStyle w:val="Hyperlink"/>
                <w:noProof/>
              </w:rPr>
              <w:t>Instant File Initialization und Blockgröße von Laufwerken</w:t>
            </w:r>
            <w:r w:rsidR="00B744A0">
              <w:rPr>
                <w:noProof/>
                <w:webHidden/>
              </w:rPr>
              <w:tab/>
            </w:r>
            <w:r w:rsidR="00B744A0">
              <w:rPr>
                <w:noProof/>
                <w:webHidden/>
              </w:rPr>
              <w:fldChar w:fldCharType="begin"/>
            </w:r>
            <w:r w:rsidR="00B744A0">
              <w:rPr>
                <w:noProof/>
                <w:webHidden/>
              </w:rPr>
              <w:instrText xml:space="preserve"> PAGEREF _Toc423245916 \h </w:instrText>
            </w:r>
            <w:r w:rsidR="00B744A0">
              <w:rPr>
                <w:noProof/>
                <w:webHidden/>
              </w:rPr>
            </w:r>
            <w:r w:rsidR="00B744A0">
              <w:rPr>
                <w:noProof/>
                <w:webHidden/>
              </w:rPr>
              <w:fldChar w:fldCharType="separate"/>
            </w:r>
            <w:r w:rsidR="00B744A0">
              <w:rPr>
                <w:noProof/>
                <w:webHidden/>
              </w:rPr>
              <w:t>10</w:t>
            </w:r>
            <w:r w:rsidR="00B744A0">
              <w:rPr>
                <w:noProof/>
                <w:webHidden/>
              </w:rPr>
              <w:fldChar w:fldCharType="end"/>
            </w:r>
          </w:hyperlink>
        </w:p>
        <w:p w14:paraId="629786C8" w14:textId="77777777" w:rsidR="00B744A0" w:rsidRDefault="00AB473C">
          <w:pPr>
            <w:pStyle w:val="Verzeichnis2"/>
            <w:tabs>
              <w:tab w:val="right" w:leader="dot" w:pos="9630"/>
            </w:tabs>
            <w:rPr>
              <w:rFonts w:asciiTheme="minorHAnsi" w:eastAsiaTheme="minorEastAsia" w:hAnsiTheme="minorHAnsi" w:cstheme="minorBidi"/>
              <w:noProof/>
              <w:sz w:val="22"/>
              <w:szCs w:val="22"/>
            </w:rPr>
          </w:pPr>
          <w:hyperlink w:anchor="_Toc423245917" w:history="1">
            <w:r w:rsidR="00B744A0" w:rsidRPr="00252450">
              <w:rPr>
                <w:rStyle w:val="Hyperlink"/>
                <w:noProof/>
              </w:rPr>
              <w:t>Verteilung von Datenbanken auf Storage</w:t>
            </w:r>
            <w:r w:rsidR="00B744A0">
              <w:rPr>
                <w:noProof/>
                <w:webHidden/>
              </w:rPr>
              <w:tab/>
            </w:r>
            <w:r w:rsidR="00B744A0">
              <w:rPr>
                <w:noProof/>
                <w:webHidden/>
              </w:rPr>
              <w:fldChar w:fldCharType="begin"/>
            </w:r>
            <w:r w:rsidR="00B744A0">
              <w:rPr>
                <w:noProof/>
                <w:webHidden/>
              </w:rPr>
              <w:instrText xml:space="preserve"> PAGEREF _Toc423245917 \h </w:instrText>
            </w:r>
            <w:r w:rsidR="00B744A0">
              <w:rPr>
                <w:noProof/>
                <w:webHidden/>
              </w:rPr>
            </w:r>
            <w:r w:rsidR="00B744A0">
              <w:rPr>
                <w:noProof/>
                <w:webHidden/>
              </w:rPr>
              <w:fldChar w:fldCharType="separate"/>
            </w:r>
            <w:r w:rsidR="00B744A0">
              <w:rPr>
                <w:noProof/>
                <w:webHidden/>
              </w:rPr>
              <w:t>10</w:t>
            </w:r>
            <w:r w:rsidR="00B744A0">
              <w:rPr>
                <w:noProof/>
                <w:webHidden/>
              </w:rPr>
              <w:fldChar w:fldCharType="end"/>
            </w:r>
          </w:hyperlink>
        </w:p>
        <w:p w14:paraId="629786C9" w14:textId="77777777" w:rsidR="00B744A0" w:rsidRDefault="00AB473C">
          <w:pPr>
            <w:pStyle w:val="Verzeichnis2"/>
            <w:tabs>
              <w:tab w:val="right" w:leader="dot" w:pos="9630"/>
            </w:tabs>
            <w:rPr>
              <w:rFonts w:asciiTheme="minorHAnsi" w:eastAsiaTheme="minorEastAsia" w:hAnsiTheme="minorHAnsi" w:cstheme="minorBidi"/>
              <w:noProof/>
              <w:sz w:val="22"/>
              <w:szCs w:val="22"/>
            </w:rPr>
          </w:pPr>
          <w:hyperlink w:anchor="_Toc423245918" w:history="1">
            <w:r w:rsidR="00B744A0" w:rsidRPr="00252450">
              <w:rPr>
                <w:rStyle w:val="Hyperlink"/>
                <w:noProof/>
              </w:rPr>
              <w:t>TEMPDB</w:t>
            </w:r>
            <w:r w:rsidR="00B744A0">
              <w:rPr>
                <w:noProof/>
                <w:webHidden/>
              </w:rPr>
              <w:tab/>
            </w:r>
            <w:r w:rsidR="00B744A0">
              <w:rPr>
                <w:noProof/>
                <w:webHidden/>
              </w:rPr>
              <w:fldChar w:fldCharType="begin"/>
            </w:r>
            <w:r w:rsidR="00B744A0">
              <w:rPr>
                <w:noProof/>
                <w:webHidden/>
              </w:rPr>
              <w:instrText xml:space="preserve"> PAGEREF _Toc423245918 \h </w:instrText>
            </w:r>
            <w:r w:rsidR="00B744A0">
              <w:rPr>
                <w:noProof/>
                <w:webHidden/>
              </w:rPr>
            </w:r>
            <w:r w:rsidR="00B744A0">
              <w:rPr>
                <w:noProof/>
                <w:webHidden/>
              </w:rPr>
              <w:fldChar w:fldCharType="separate"/>
            </w:r>
            <w:r w:rsidR="00B744A0">
              <w:rPr>
                <w:noProof/>
                <w:webHidden/>
              </w:rPr>
              <w:t>11</w:t>
            </w:r>
            <w:r w:rsidR="00B744A0">
              <w:rPr>
                <w:noProof/>
                <w:webHidden/>
              </w:rPr>
              <w:fldChar w:fldCharType="end"/>
            </w:r>
          </w:hyperlink>
        </w:p>
        <w:p w14:paraId="629786CA" w14:textId="77777777" w:rsidR="00B744A0" w:rsidRDefault="00AB473C">
          <w:pPr>
            <w:pStyle w:val="Verzeichnis2"/>
            <w:tabs>
              <w:tab w:val="right" w:leader="dot" w:pos="9630"/>
            </w:tabs>
            <w:rPr>
              <w:rFonts w:asciiTheme="minorHAnsi" w:eastAsiaTheme="minorEastAsia" w:hAnsiTheme="minorHAnsi" w:cstheme="minorBidi"/>
              <w:noProof/>
              <w:sz w:val="22"/>
              <w:szCs w:val="22"/>
            </w:rPr>
          </w:pPr>
          <w:hyperlink w:anchor="_Toc423245919" w:history="1">
            <w:r w:rsidR="00B744A0" w:rsidRPr="00252450">
              <w:rPr>
                <w:rStyle w:val="Hyperlink"/>
                <w:noProof/>
              </w:rPr>
              <w:t>WAITS</w:t>
            </w:r>
            <w:r w:rsidR="00B744A0">
              <w:rPr>
                <w:noProof/>
                <w:webHidden/>
              </w:rPr>
              <w:tab/>
            </w:r>
            <w:r w:rsidR="00B744A0">
              <w:rPr>
                <w:noProof/>
                <w:webHidden/>
              </w:rPr>
              <w:fldChar w:fldCharType="begin"/>
            </w:r>
            <w:r w:rsidR="00B744A0">
              <w:rPr>
                <w:noProof/>
                <w:webHidden/>
              </w:rPr>
              <w:instrText xml:space="preserve"> PAGEREF _Toc423245919 \h </w:instrText>
            </w:r>
            <w:r w:rsidR="00B744A0">
              <w:rPr>
                <w:noProof/>
                <w:webHidden/>
              </w:rPr>
            </w:r>
            <w:r w:rsidR="00B744A0">
              <w:rPr>
                <w:noProof/>
                <w:webHidden/>
              </w:rPr>
              <w:fldChar w:fldCharType="separate"/>
            </w:r>
            <w:r w:rsidR="00B744A0">
              <w:rPr>
                <w:noProof/>
                <w:webHidden/>
              </w:rPr>
              <w:t>11</w:t>
            </w:r>
            <w:r w:rsidR="00B744A0">
              <w:rPr>
                <w:noProof/>
                <w:webHidden/>
              </w:rPr>
              <w:fldChar w:fldCharType="end"/>
            </w:r>
          </w:hyperlink>
        </w:p>
        <w:p w14:paraId="629786CB" w14:textId="77777777" w:rsidR="00B744A0" w:rsidRDefault="00AB473C">
          <w:pPr>
            <w:pStyle w:val="Verzeichnis2"/>
            <w:tabs>
              <w:tab w:val="right" w:leader="dot" w:pos="9630"/>
            </w:tabs>
            <w:rPr>
              <w:rFonts w:asciiTheme="minorHAnsi" w:eastAsiaTheme="minorEastAsia" w:hAnsiTheme="minorHAnsi" w:cstheme="minorBidi"/>
              <w:noProof/>
              <w:sz w:val="22"/>
              <w:szCs w:val="22"/>
            </w:rPr>
          </w:pPr>
          <w:hyperlink w:anchor="_Toc423245920" w:history="1">
            <w:r w:rsidR="00B744A0" w:rsidRPr="00252450">
              <w:rPr>
                <w:rStyle w:val="Hyperlink"/>
                <w:noProof/>
              </w:rPr>
              <w:t>Abfragen</w:t>
            </w:r>
            <w:r w:rsidR="00B744A0">
              <w:rPr>
                <w:noProof/>
                <w:webHidden/>
              </w:rPr>
              <w:tab/>
            </w:r>
            <w:r w:rsidR="00B744A0">
              <w:rPr>
                <w:noProof/>
                <w:webHidden/>
              </w:rPr>
              <w:fldChar w:fldCharType="begin"/>
            </w:r>
            <w:r w:rsidR="00B744A0">
              <w:rPr>
                <w:noProof/>
                <w:webHidden/>
              </w:rPr>
              <w:instrText xml:space="preserve"> PAGEREF _Toc423245920 \h </w:instrText>
            </w:r>
            <w:r w:rsidR="00B744A0">
              <w:rPr>
                <w:noProof/>
                <w:webHidden/>
              </w:rPr>
            </w:r>
            <w:r w:rsidR="00B744A0">
              <w:rPr>
                <w:noProof/>
                <w:webHidden/>
              </w:rPr>
              <w:fldChar w:fldCharType="separate"/>
            </w:r>
            <w:r w:rsidR="00B744A0">
              <w:rPr>
                <w:noProof/>
                <w:webHidden/>
              </w:rPr>
              <w:t>11</w:t>
            </w:r>
            <w:r w:rsidR="00B744A0">
              <w:rPr>
                <w:noProof/>
                <w:webHidden/>
              </w:rPr>
              <w:fldChar w:fldCharType="end"/>
            </w:r>
          </w:hyperlink>
        </w:p>
        <w:p w14:paraId="629786CC" w14:textId="77777777" w:rsidR="00B744A0" w:rsidRDefault="00AB473C">
          <w:pPr>
            <w:pStyle w:val="Verzeichnis1"/>
            <w:tabs>
              <w:tab w:val="right" w:leader="dot" w:pos="9630"/>
            </w:tabs>
            <w:rPr>
              <w:rFonts w:asciiTheme="minorHAnsi" w:eastAsiaTheme="minorEastAsia" w:hAnsiTheme="minorHAnsi" w:cstheme="minorBidi"/>
              <w:noProof/>
              <w:sz w:val="22"/>
              <w:szCs w:val="22"/>
            </w:rPr>
          </w:pPr>
          <w:hyperlink w:anchor="_Toc423245921" w:history="1">
            <w:r w:rsidR="00B744A0" w:rsidRPr="00252450">
              <w:rPr>
                <w:rStyle w:val="Hyperlink"/>
                <w:noProof/>
              </w:rPr>
              <w:t>Wichtige Links zu den im Dokument besprochenen Techniken</w:t>
            </w:r>
            <w:r w:rsidR="00B744A0">
              <w:rPr>
                <w:noProof/>
                <w:webHidden/>
              </w:rPr>
              <w:tab/>
            </w:r>
            <w:r w:rsidR="00B744A0">
              <w:rPr>
                <w:noProof/>
                <w:webHidden/>
              </w:rPr>
              <w:fldChar w:fldCharType="begin"/>
            </w:r>
            <w:r w:rsidR="00B744A0">
              <w:rPr>
                <w:noProof/>
                <w:webHidden/>
              </w:rPr>
              <w:instrText xml:space="preserve"> PAGEREF _Toc423245921 \h </w:instrText>
            </w:r>
            <w:r w:rsidR="00B744A0">
              <w:rPr>
                <w:noProof/>
                <w:webHidden/>
              </w:rPr>
            </w:r>
            <w:r w:rsidR="00B744A0">
              <w:rPr>
                <w:noProof/>
                <w:webHidden/>
              </w:rPr>
              <w:fldChar w:fldCharType="separate"/>
            </w:r>
            <w:r w:rsidR="00B744A0">
              <w:rPr>
                <w:noProof/>
                <w:webHidden/>
              </w:rPr>
              <w:t>11</w:t>
            </w:r>
            <w:r w:rsidR="00B744A0">
              <w:rPr>
                <w:noProof/>
                <w:webHidden/>
              </w:rPr>
              <w:fldChar w:fldCharType="end"/>
            </w:r>
          </w:hyperlink>
        </w:p>
        <w:p w14:paraId="629786CD" w14:textId="77777777" w:rsidR="00B744A0" w:rsidRDefault="00AB473C">
          <w:pPr>
            <w:pStyle w:val="Verzeichnis1"/>
            <w:tabs>
              <w:tab w:val="right" w:leader="dot" w:pos="9630"/>
            </w:tabs>
            <w:rPr>
              <w:rFonts w:asciiTheme="minorHAnsi" w:eastAsiaTheme="minorEastAsia" w:hAnsiTheme="minorHAnsi" w:cstheme="minorBidi"/>
              <w:noProof/>
              <w:sz w:val="22"/>
              <w:szCs w:val="22"/>
            </w:rPr>
          </w:pPr>
          <w:hyperlink w:anchor="_Toc423245922" w:history="1">
            <w:r w:rsidR="00B744A0" w:rsidRPr="00252450">
              <w:rPr>
                <w:rStyle w:val="Hyperlink"/>
                <w:noProof/>
                <w:lang w:val="en-US"/>
              </w:rPr>
              <w:t>Wait Types in Detail</w:t>
            </w:r>
            <w:r w:rsidR="00B744A0">
              <w:rPr>
                <w:noProof/>
                <w:webHidden/>
              </w:rPr>
              <w:tab/>
            </w:r>
            <w:r w:rsidR="00B744A0">
              <w:rPr>
                <w:noProof/>
                <w:webHidden/>
              </w:rPr>
              <w:fldChar w:fldCharType="begin"/>
            </w:r>
            <w:r w:rsidR="00B744A0">
              <w:rPr>
                <w:noProof/>
                <w:webHidden/>
              </w:rPr>
              <w:instrText xml:space="preserve"> PAGEREF _Toc423245922 \h </w:instrText>
            </w:r>
            <w:r w:rsidR="00B744A0">
              <w:rPr>
                <w:noProof/>
                <w:webHidden/>
              </w:rPr>
            </w:r>
            <w:r w:rsidR="00B744A0">
              <w:rPr>
                <w:noProof/>
                <w:webHidden/>
              </w:rPr>
              <w:fldChar w:fldCharType="separate"/>
            </w:r>
            <w:r w:rsidR="00B744A0">
              <w:rPr>
                <w:noProof/>
                <w:webHidden/>
              </w:rPr>
              <w:t>12</w:t>
            </w:r>
            <w:r w:rsidR="00B744A0">
              <w:rPr>
                <w:noProof/>
                <w:webHidden/>
              </w:rPr>
              <w:fldChar w:fldCharType="end"/>
            </w:r>
          </w:hyperlink>
        </w:p>
        <w:p w14:paraId="629786CE" w14:textId="77777777" w:rsidR="009F26DF" w:rsidRDefault="009F26DF">
          <w:r>
            <w:rPr>
              <w:b/>
              <w:bCs/>
            </w:rPr>
            <w:fldChar w:fldCharType="end"/>
          </w:r>
        </w:p>
      </w:sdtContent>
    </w:sdt>
    <w:p w14:paraId="629786CF" w14:textId="77777777" w:rsidR="009F26DF" w:rsidRDefault="009F26DF">
      <w:pPr>
        <w:spacing w:after="0"/>
        <w:rPr>
          <w:rFonts w:ascii="Cambria" w:hAnsi="Cambria"/>
          <w:b/>
          <w:bCs/>
          <w:color w:val="365F91"/>
          <w:sz w:val="28"/>
          <w:szCs w:val="28"/>
        </w:rPr>
      </w:pPr>
      <w:r>
        <w:lastRenderedPageBreak/>
        <w:br w:type="page"/>
      </w:r>
    </w:p>
    <w:p w14:paraId="629786D0" w14:textId="77777777" w:rsidR="004B5EC1" w:rsidRPr="00E82BC6" w:rsidRDefault="00E82BC6" w:rsidP="00DB6F56">
      <w:pPr>
        <w:pStyle w:val="berschrift1"/>
        <w:rPr>
          <w:lang w:val="en-US"/>
        </w:rPr>
      </w:pPr>
      <w:bookmarkStart w:id="0" w:name="_Toc423245887"/>
      <w:r w:rsidRPr="00E82BC6">
        <w:rPr>
          <w:lang w:val="en-US"/>
        </w:rPr>
        <w:lastRenderedPageBreak/>
        <w:t>Introduction</w:t>
      </w:r>
      <w:bookmarkEnd w:id="0"/>
    </w:p>
    <w:p w14:paraId="629786D1" w14:textId="77777777" w:rsidR="00DB6F56" w:rsidRPr="00E82BC6" w:rsidRDefault="00E82BC6" w:rsidP="00DB6F56">
      <w:pPr>
        <w:rPr>
          <w:lang w:val="en-US"/>
        </w:rPr>
      </w:pPr>
      <w:r w:rsidRPr="00E82BC6">
        <w:rPr>
          <w:lang w:val="en-US"/>
        </w:rPr>
        <w:t>Write a few words a</w:t>
      </w:r>
      <w:r>
        <w:rPr>
          <w:lang w:val="en-US"/>
        </w:rPr>
        <w:t>b</w:t>
      </w:r>
      <w:r w:rsidRPr="00E82BC6">
        <w:rPr>
          <w:lang w:val="en-US"/>
        </w:rPr>
        <w:t xml:space="preserve">out your company and what are the main purposes of your company. </w:t>
      </w:r>
      <w:r>
        <w:rPr>
          <w:lang w:val="en-US"/>
        </w:rPr>
        <w:t xml:space="preserve">It might be interesting for the recipient of this report to know what company has prepared this document. Think about the possibility that this report will be read </w:t>
      </w:r>
      <w:r w:rsidR="0013360C">
        <w:rPr>
          <w:lang w:val="en-US"/>
        </w:rPr>
        <w:t>b</w:t>
      </w:r>
      <w:r>
        <w:rPr>
          <w:lang w:val="en-US"/>
        </w:rPr>
        <w:t>y the management of your customer, too. This will give you the chance to become more aware at management level of your customer(s).</w:t>
      </w:r>
    </w:p>
    <w:p w14:paraId="629786D2" w14:textId="77777777" w:rsidR="00DB6F56" w:rsidRPr="00D90A3B" w:rsidRDefault="00D90A3B" w:rsidP="00DB6F56">
      <w:pPr>
        <w:pStyle w:val="berschrift1"/>
        <w:rPr>
          <w:lang w:val="en-US"/>
        </w:rPr>
      </w:pPr>
      <w:bookmarkStart w:id="1" w:name="_Toc423245888"/>
      <w:r w:rsidRPr="00D90A3B">
        <w:rPr>
          <w:lang w:val="en-US"/>
        </w:rPr>
        <w:t>About the aut</w:t>
      </w:r>
      <w:r w:rsidR="00872F06">
        <w:rPr>
          <w:lang w:val="en-US"/>
        </w:rPr>
        <w:t>h</w:t>
      </w:r>
      <w:r w:rsidRPr="00D90A3B">
        <w:rPr>
          <w:lang w:val="en-US"/>
        </w:rPr>
        <w:t>or of</w:t>
      </w:r>
      <w:r w:rsidR="00872F06">
        <w:rPr>
          <w:lang w:val="en-US"/>
        </w:rPr>
        <w:t xml:space="preserve"> </w:t>
      </w:r>
      <w:r w:rsidRPr="00D90A3B">
        <w:rPr>
          <w:lang w:val="en-US"/>
        </w:rPr>
        <w:t>the report</w:t>
      </w:r>
      <w:bookmarkEnd w:id="1"/>
    </w:p>
    <w:p w14:paraId="629786D3" w14:textId="77777777" w:rsidR="00DB6F56" w:rsidRDefault="00D90A3B" w:rsidP="00D90A3B">
      <w:pPr>
        <w:rPr>
          <w:lang w:val="en-US"/>
        </w:rPr>
      </w:pPr>
      <w:r>
        <w:rPr>
          <w:lang w:val="en-US"/>
        </w:rPr>
        <w:t>This chapter will give you a good opportunity to tell a few words about your person. Don’t write a complete CV about yourself but keep it short and point to your certifications you have earned. Please note that these certifications should be relevant to the underlying problem report. It doesn’t make sense that you have a certification for Microsoft Notepad but this report is dealing with Microsoft SQL Server. The certification should be used as Beleg for the underlying report!</w:t>
      </w:r>
    </w:p>
    <w:p w14:paraId="629786D4" w14:textId="77777777" w:rsidR="007E6AAA" w:rsidRPr="00D90A3B" w:rsidRDefault="00D90A3B" w:rsidP="007E6AAA">
      <w:pPr>
        <w:pStyle w:val="berschrift1"/>
        <w:rPr>
          <w:lang w:val="en-US"/>
        </w:rPr>
      </w:pPr>
      <w:bookmarkStart w:id="2" w:name="_Toc423245889"/>
      <w:r w:rsidRPr="00D90A3B">
        <w:rPr>
          <w:lang w:val="en-US"/>
        </w:rPr>
        <w:t>Analysis report</w:t>
      </w:r>
      <w:bookmarkEnd w:id="2"/>
    </w:p>
    <w:p w14:paraId="629786D5" w14:textId="77777777" w:rsidR="0065368F" w:rsidRDefault="00D90A3B" w:rsidP="00D90A3B">
      <w:pPr>
        <w:rPr>
          <w:lang w:val="en-US"/>
        </w:rPr>
      </w:pPr>
      <w:r w:rsidRPr="00D90A3B">
        <w:rPr>
          <w:lang w:val="en-US"/>
        </w:rPr>
        <w:t xml:space="preserve">This summary should be short </w:t>
      </w:r>
      <w:r w:rsidR="00FC04C6">
        <w:rPr>
          <w:lang w:val="en-US"/>
        </w:rPr>
        <w:t>and should answer the following questions:</w:t>
      </w:r>
    </w:p>
    <w:p w14:paraId="629786D6" w14:textId="77777777" w:rsidR="00FC04C6" w:rsidRDefault="00FC04C6" w:rsidP="00FC04C6">
      <w:pPr>
        <w:pStyle w:val="Aufzhlungszeichen"/>
        <w:rPr>
          <w:lang w:val="en-US"/>
        </w:rPr>
      </w:pPr>
      <w:r>
        <w:rPr>
          <w:lang w:val="en-US"/>
        </w:rPr>
        <w:t>Who did the analysis?</w:t>
      </w:r>
    </w:p>
    <w:p w14:paraId="629786D7" w14:textId="77777777" w:rsidR="00FC04C6" w:rsidRDefault="00FC04C6" w:rsidP="00FC04C6">
      <w:pPr>
        <w:pStyle w:val="Aufzhlungszeichen"/>
        <w:rPr>
          <w:lang w:val="en-US"/>
        </w:rPr>
      </w:pPr>
      <w:r>
        <w:rPr>
          <w:lang w:val="en-US"/>
        </w:rPr>
        <w:t>What was the reason for the analysis?</w:t>
      </w:r>
    </w:p>
    <w:p w14:paraId="629786D8" w14:textId="77777777" w:rsidR="00FC04C6" w:rsidRDefault="00FC04C6" w:rsidP="00FC04C6">
      <w:pPr>
        <w:pStyle w:val="Aufzhlungszeichen"/>
        <w:rPr>
          <w:lang w:val="en-US"/>
        </w:rPr>
      </w:pPr>
      <w:r>
        <w:rPr>
          <w:lang w:val="en-US"/>
        </w:rPr>
        <w:t>When did the analysis take place?</w:t>
      </w:r>
    </w:p>
    <w:p w14:paraId="629786D9" w14:textId="77777777" w:rsidR="00FC04C6" w:rsidRDefault="00FC04C6" w:rsidP="00FC04C6">
      <w:pPr>
        <w:pStyle w:val="Aufzhlungszeichen"/>
        <w:rPr>
          <w:lang w:val="en-US"/>
        </w:rPr>
      </w:pPr>
      <w:r>
        <w:rPr>
          <w:lang w:val="en-US"/>
        </w:rPr>
        <w:t>What is the expected result?</w:t>
      </w:r>
    </w:p>
    <w:p w14:paraId="629786DA" w14:textId="77777777" w:rsidR="00FC04C6" w:rsidRPr="00D90A3B" w:rsidRDefault="00FC04C6" w:rsidP="00FC04C6">
      <w:pPr>
        <w:pStyle w:val="Aufzhlungszeichen"/>
        <w:rPr>
          <w:lang w:val="en-US"/>
        </w:rPr>
      </w:pPr>
      <w:r>
        <w:rPr>
          <w:lang w:val="en-US"/>
        </w:rPr>
        <w:t>What checks will be considered?</w:t>
      </w:r>
    </w:p>
    <w:p w14:paraId="629786DB" w14:textId="77777777" w:rsidR="007E6AAA" w:rsidRPr="00B744A0" w:rsidRDefault="00FC04C6" w:rsidP="008E6DFF">
      <w:pPr>
        <w:pStyle w:val="berschrift1"/>
        <w:rPr>
          <w:lang w:val="en-US"/>
        </w:rPr>
      </w:pPr>
      <w:bookmarkStart w:id="3" w:name="_Toc423245890"/>
      <w:r w:rsidRPr="00B744A0">
        <w:rPr>
          <w:lang w:val="en-US"/>
        </w:rPr>
        <w:t>Technical Environment</w:t>
      </w:r>
      <w:bookmarkEnd w:id="3"/>
    </w:p>
    <w:p w14:paraId="629786DC" w14:textId="77777777" w:rsidR="004043E2" w:rsidRPr="00B744A0" w:rsidRDefault="00FC04C6" w:rsidP="008E6DFF">
      <w:pPr>
        <w:pStyle w:val="berschrift2"/>
        <w:rPr>
          <w:lang w:val="en-US"/>
        </w:rPr>
      </w:pPr>
      <w:bookmarkStart w:id="4" w:name="_Toc423245891"/>
      <w:r w:rsidRPr="00B744A0">
        <w:rPr>
          <w:lang w:val="en-US"/>
        </w:rPr>
        <w:t>Hardware</w:t>
      </w:r>
      <w:bookmarkEnd w:id="4"/>
    </w:p>
    <w:p w14:paraId="629786DD" w14:textId="77777777" w:rsidR="004043E2" w:rsidRPr="00FC04C6" w:rsidRDefault="00FC04C6" w:rsidP="007E6AAA">
      <w:pPr>
        <w:rPr>
          <w:lang w:val="en-US"/>
        </w:rPr>
      </w:pPr>
      <w:r w:rsidRPr="00B744A0">
        <w:rPr>
          <w:lang w:val="en-US"/>
        </w:rPr>
        <w:t xml:space="preserve">If the hardware is part of the analysis, mark it in this paragraph clearly. </w:t>
      </w:r>
      <w:r w:rsidRPr="00FC04C6">
        <w:rPr>
          <w:lang w:val="en-US"/>
        </w:rPr>
        <w:t xml:space="preserve">If you cannot access the hardware mention </w:t>
      </w:r>
      <w:r>
        <w:rPr>
          <w:lang w:val="en-US"/>
        </w:rPr>
        <w:t xml:space="preserve">it in this paragraph, too. It is important for the audience to know whether the Hardware is part of the </w:t>
      </w:r>
      <w:r w:rsidR="008854BA">
        <w:rPr>
          <w:lang w:val="en-US"/>
        </w:rPr>
        <w:t xml:space="preserve">investigation </w:t>
      </w:r>
      <w:r>
        <w:rPr>
          <w:lang w:val="en-US"/>
        </w:rPr>
        <w:t>or not!</w:t>
      </w:r>
    </w:p>
    <w:p w14:paraId="629786DE" w14:textId="77777777" w:rsidR="007E6AAA" w:rsidRPr="00B744A0" w:rsidRDefault="008854BA" w:rsidP="007E6AAA">
      <w:pPr>
        <w:pStyle w:val="berschrift2"/>
        <w:rPr>
          <w:lang w:val="en-US"/>
        </w:rPr>
      </w:pPr>
      <w:r>
        <w:rPr>
          <w:lang w:val="en-US"/>
        </w:rPr>
        <w:t>Description of the Problem</w:t>
      </w:r>
    </w:p>
    <w:p w14:paraId="629786DF" w14:textId="77777777" w:rsidR="00FC04C6" w:rsidRPr="00B744A0" w:rsidRDefault="00FC04C6" w:rsidP="007E6AAA">
      <w:pPr>
        <w:rPr>
          <w:lang w:val="en-US"/>
        </w:rPr>
      </w:pPr>
      <w:r w:rsidRPr="00FC04C6">
        <w:rPr>
          <w:lang w:val="en-US"/>
        </w:rPr>
        <w:t xml:space="preserve">This chapter will give you the opportunity to describe the problems your customer has reported. </w:t>
      </w:r>
      <w:r>
        <w:rPr>
          <w:lang w:val="en-US"/>
        </w:rPr>
        <w:t xml:space="preserve">If the analysis report is not based on a dedicated problem report, mention it in this chapter. </w:t>
      </w:r>
      <w:r w:rsidRPr="00B744A0">
        <w:rPr>
          <w:lang w:val="en-US"/>
        </w:rPr>
        <w:t xml:space="preserve">In this case point to the intention of this document! </w:t>
      </w:r>
    </w:p>
    <w:p w14:paraId="629786E0" w14:textId="77777777" w:rsidR="00260CE7" w:rsidRPr="00FC04C6" w:rsidRDefault="00FC04C6" w:rsidP="006D4B83">
      <w:pPr>
        <w:pStyle w:val="berschrift1"/>
        <w:rPr>
          <w:lang w:val="en-US"/>
        </w:rPr>
      </w:pPr>
      <w:bookmarkStart w:id="5" w:name="_Toc423245893"/>
      <w:r w:rsidRPr="00FC04C6">
        <w:rPr>
          <w:lang w:val="en-US"/>
        </w:rPr>
        <w:t>System Analysis</w:t>
      </w:r>
      <w:bookmarkEnd w:id="5"/>
    </w:p>
    <w:p w14:paraId="629786E1" w14:textId="77777777" w:rsidR="00A40B99" w:rsidRPr="00FC04C6" w:rsidRDefault="00A40B99" w:rsidP="00A40B99">
      <w:pPr>
        <w:pStyle w:val="berschrift2"/>
        <w:rPr>
          <w:lang w:val="en-US"/>
        </w:rPr>
      </w:pPr>
      <w:bookmarkStart w:id="6" w:name="_Toc423245894"/>
      <w:r w:rsidRPr="00FC04C6">
        <w:rPr>
          <w:lang w:val="en-US"/>
        </w:rPr>
        <w:t>Instant File Initialization</w:t>
      </w:r>
      <w:bookmarkEnd w:id="6"/>
    </w:p>
    <w:p w14:paraId="629786E2" w14:textId="77777777" w:rsidR="00A40B99" w:rsidRDefault="00FC04C6" w:rsidP="00BE4312">
      <w:pPr>
        <w:rPr>
          <w:lang w:val="en-US"/>
        </w:rPr>
      </w:pPr>
      <w:r w:rsidRPr="00FC04C6">
        <w:rPr>
          <w:lang w:val="en-US"/>
        </w:rPr>
        <w:t xml:space="preserve">If you have checked whether Instant File Initialization is activated or not, mention it in this chapter. </w:t>
      </w:r>
      <w:r>
        <w:rPr>
          <w:lang w:val="en-US"/>
        </w:rPr>
        <w:t>Write about the conception of Instant File Initialization and its benefits. Don’t forget to write about the drawback of Instant File Initialization, too. Please keep always in mind that this document could be read by the management, too!</w:t>
      </w:r>
    </w:p>
    <w:p w14:paraId="629786E3" w14:textId="77777777" w:rsidR="00FC04C6" w:rsidRPr="00FC04C6" w:rsidRDefault="00FC04C6" w:rsidP="00BE4312">
      <w:pPr>
        <w:rPr>
          <w:lang w:val="en-US"/>
        </w:rPr>
      </w:pPr>
      <w:r>
        <w:rPr>
          <w:lang w:val="en-US"/>
        </w:rPr>
        <w:t xml:space="preserve">If you refer to any technical article than use a foot note to refer to it. Don’t refer to any internet links IN the document! This will segregate your written text from the </w:t>
      </w:r>
      <w:r w:rsidR="00B744A0">
        <w:rPr>
          <w:lang w:val="en-US"/>
        </w:rPr>
        <w:t>document itself.</w:t>
      </w:r>
    </w:p>
    <w:p w14:paraId="629786E4" w14:textId="77777777" w:rsidR="0041034F" w:rsidRPr="00FC04C6" w:rsidRDefault="00FC04C6" w:rsidP="008E6DFF">
      <w:pPr>
        <w:pStyle w:val="berschrift2"/>
        <w:rPr>
          <w:lang w:val="en-US"/>
        </w:rPr>
      </w:pPr>
      <w:bookmarkStart w:id="7" w:name="_Toc423245895"/>
      <w:r>
        <w:rPr>
          <w:lang w:val="en-US"/>
        </w:rPr>
        <w:t>Security</w:t>
      </w:r>
      <w:bookmarkEnd w:id="7"/>
    </w:p>
    <w:p w14:paraId="629786E5" w14:textId="77777777" w:rsidR="00410488" w:rsidRPr="00FC04C6" w:rsidRDefault="00FC04C6" w:rsidP="0041034F">
      <w:pPr>
        <w:rPr>
          <w:lang w:val="en-US"/>
        </w:rPr>
      </w:pPr>
      <w:r>
        <w:rPr>
          <w:lang w:val="en-US"/>
        </w:rPr>
        <w:t xml:space="preserve">When you write about the security of Microsoft SQL Server than start with the service account and its security settings. </w:t>
      </w:r>
      <w:r w:rsidR="00EA7530">
        <w:rPr>
          <w:lang w:val="en-US"/>
        </w:rPr>
        <w:t>If you find any security leaks for the service account, point to it AFTER the following analysis result:</w:t>
      </w:r>
    </w:p>
    <w:p w14:paraId="629786E6" w14:textId="77777777" w:rsidR="00A40B99" w:rsidRPr="00FC04C6" w:rsidRDefault="00A40B99" w:rsidP="0041034F">
      <w:pPr>
        <w:rPr>
          <w:lang w:val="en-US"/>
        </w:rPr>
      </w:pPr>
    </w:p>
    <w:p w14:paraId="629786E7" w14:textId="77777777" w:rsidR="00ED168D" w:rsidRPr="00B744A0" w:rsidRDefault="00ED168D" w:rsidP="00A40B99">
      <w:pPr>
        <w:keepLines/>
        <w:autoSpaceDE w:val="0"/>
        <w:autoSpaceDN w:val="0"/>
        <w:adjustRightInd w:val="0"/>
        <w:spacing w:after="0"/>
        <w:rPr>
          <w:rFonts w:ascii="Consolas" w:hAnsi="Consolas" w:cs="Consolas"/>
          <w:b/>
          <w:sz w:val="18"/>
          <w:szCs w:val="18"/>
          <w:lang w:val="en-US"/>
        </w:rPr>
      </w:pPr>
      <w:r w:rsidRPr="00B744A0">
        <w:rPr>
          <w:rFonts w:ascii="Consolas" w:hAnsi="Consolas" w:cs="Consolas"/>
          <w:b/>
          <w:sz w:val="18"/>
          <w:szCs w:val="18"/>
          <w:lang w:val="en-US"/>
        </w:rPr>
        <w:t>---------- WHOAMI.EXE / USER /FO TABLE /NH ----------</w:t>
      </w:r>
    </w:p>
    <w:p w14:paraId="629786E8" w14:textId="77777777" w:rsidR="00ED168D" w:rsidRPr="006A47B6" w:rsidRDefault="00ED168D" w:rsidP="00A40B99">
      <w:pPr>
        <w:keepLines/>
        <w:autoSpaceDE w:val="0"/>
        <w:autoSpaceDN w:val="0"/>
        <w:adjustRightInd w:val="0"/>
        <w:spacing w:after="0"/>
        <w:rPr>
          <w:rFonts w:ascii="Consolas" w:hAnsi="Consolas" w:cs="Consolas"/>
          <w:sz w:val="18"/>
          <w:szCs w:val="18"/>
          <w:lang w:val="en-US"/>
        </w:rPr>
      </w:pPr>
      <w:r w:rsidRPr="006A47B6">
        <w:rPr>
          <w:rFonts w:ascii="Consolas" w:hAnsi="Consolas" w:cs="Consolas"/>
          <w:sz w:val="18"/>
          <w:szCs w:val="18"/>
          <w:lang w:val="en-US"/>
        </w:rPr>
        <w:lastRenderedPageBreak/>
        <w:t>nt service\mssqlserver S-1-5-80-3880718306-3832830129-1677859214-2598158968-1052248003</w:t>
      </w:r>
    </w:p>
    <w:p w14:paraId="629786E9" w14:textId="77777777" w:rsidR="00ED168D" w:rsidRDefault="00ED168D" w:rsidP="00A40B99">
      <w:pPr>
        <w:keepLines/>
        <w:autoSpaceDE w:val="0"/>
        <w:autoSpaceDN w:val="0"/>
        <w:adjustRightInd w:val="0"/>
        <w:spacing w:after="0"/>
        <w:rPr>
          <w:rFonts w:ascii="Consolas" w:hAnsi="Consolas" w:cs="Consolas"/>
          <w:sz w:val="18"/>
          <w:szCs w:val="18"/>
          <w:lang w:val="en-US"/>
        </w:rPr>
      </w:pPr>
    </w:p>
    <w:p w14:paraId="629786EA" w14:textId="77777777" w:rsidR="00ED168D" w:rsidRPr="00F60F77" w:rsidRDefault="00ED168D" w:rsidP="00A40B99">
      <w:pPr>
        <w:keepLines/>
        <w:autoSpaceDE w:val="0"/>
        <w:autoSpaceDN w:val="0"/>
        <w:adjustRightInd w:val="0"/>
        <w:spacing w:after="0"/>
        <w:rPr>
          <w:rFonts w:ascii="Consolas" w:hAnsi="Consolas" w:cs="Consolas"/>
          <w:b/>
          <w:sz w:val="18"/>
          <w:szCs w:val="18"/>
          <w:lang w:val="en-US"/>
        </w:rPr>
      </w:pPr>
      <w:r w:rsidRPr="00F60F77">
        <w:rPr>
          <w:rFonts w:ascii="Consolas" w:hAnsi="Consolas" w:cs="Consolas"/>
          <w:b/>
          <w:sz w:val="18"/>
          <w:szCs w:val="18"/>
          <w:lang w:val="en-US"/>
        </w:rPr>
        <w:t>---------- WHOAMI.EXE / GROUPS /NH ----------</w:t>
      </w:r>
    </w:p>
    <w:p w14:paraId="629786EB" w14:textId="77777777" w:rsidR="00ED168D" w:rsidRDefault="00ED168D" w:rsidP="00A40B99">
      <w:pPr>
        <w:keepLines/>
        <w:autoSpaceDE w:val="0"/>
        <w:autoSpaceDN w:val="0"/>
        <w:adjustRightInd w:val="0"/>
        <w:spacing w:after="0"/>
        <w:rPr>
          <w:rFonts w:ascii="Consolas" w:hAnsi="Consolas" w:cs="Consolas"/>
          <w:sz w:val="18"/>
          <w:szCs w:val="18"/>
        </w:rPr>
      </w:pPr>
      <w:r>
        <w:rPr>
          <w:rFonts w:ascii="Consolas" w:hAnsi="Consolas" w:cs="Consolas"/>
          <w:sz w:val="18"/>
          <w:szCs w:val="18"/>
        </w:rPr>
        <w:t>Jeder                                                Bekannte Gruppe S-1-1-0</w:t>
      </w:r>
    </w:p>
    <w:p w14:paraId="629786EC" w14:textId="77777777" w:rsidR="00DE344F" w:rsidRDefault="00ED168D" w:rsidP="00A40B99">
      <w:pPr>
        <w:keepLines/>
        <w:autoSpaceDE w:val="0"/>
        <w:autoSpaceDN w:val="0"/>
        <w:adjustRightInd w:val="0"/>
        <w:spacing w:after="0"/>
        <w:rPr>
          <w:rFonts w:ascii="Consolas" w:hAnsi="Consolas" w:cs="Consolas"/>
          <w:sz w:val="18"/>
          <w:szCs w:val="18"/>
        </w:rPr>
      </w:pPr>
      <w:r>
        <w:rPr>
          <w:rFonts w:ascii="Consolas" w:hAnsi="Consolas" w:cs="Consolas"/>
          <w:sz w:val="18"/>
          <w:szCs w:val="18"/>
        </w:rPr>
        <w:t>VORDEFINIERT\Leistungsüberwachungsbenutzer           Alias           S-1-5-32-558</w:t>
      </w:r>
    </w:p>
    <w:p w14:paraId="629786ED" w14:textId="77777777" w:rsidR="00DE344F" w:rsidRDefault="00ED168D" w:rsidP="00A40B99">
      <w:pPr>
        <w:keepLines/>
        <w:autoSpaceDE w:val="0"/>
        <w:autoSpaceDN w:val="0"/>
        <w:adjustRightInd w:val="0"/>
        <w:spacing w:after="0"/>
        <w:rPr>
          <w:rFonts w:ascii="Consolas" w:hAnsi="Consolas" w:cs="Consolas"/>
          <w:sz w:val="18"/>
          <w:szCs w:val="18"/>
        </w:rPr>
      </w:pPr>
      <w:r>
        <w:rPr>
          <w:rFonts w:ascii="Consolas" w:hAnsi="Consolas" w:cs="Consolas"/>
          <w:sz w:val="18"/>
          <w:szCs w:val="18"/>
        </w:rPr>
        <w:t>VORDEFINIERT\Benutzer                                Alias           S-1-5-32-545</w:t>
      </w:r>
    </w:p>
    <w:p w14:paraId="629786EE" w14:textId="77777777" w:rsidR="00DE344F" w:rsidRDefault="00ED168D" w:rsidP="00A40B99">
      <w:pPr>
        <w:keepLines/>
        <w:autoSpaceDE w:val="0"/>
        <w:autoSpaceDN w:val="0"/>
        <w:adjustRightInd w:val="0"/>
        <w:spacing w:after="0"/>
        <w:rPr>
          <w:rFonts w:ascii="Consolas" w:hAnsi="Consolas" w:cs="Consolas"/>
          <w:sz w:val="18"/>
          <w:szCs w:val="18"/>
        </w:rPr>
      </w:pPr>
      <w:r>
        <w:rPr>
          <w:rFonts w:ascii="Consolas" w:hAnsi="Consolas" w:cs="Consolas"/>
          <w:sz w:val="18"/>
          <w:szCs w:val="18"/>
        </w:rPr>
        <w:t>NT-AUTORITÄT\DIENST                                  Bekannte Gruppe S-1-5-6</w:t>
      </w:r>
    </w:p>
    <w:p w14:paraId="629786EF" w14:textId="77777777" w:rsidR="00DE344F" w:rsidRDefault="00ED168D" w:rsidP="00A40B99">
      <w:pPr>
        <w:keepLines/>
        <w:autoSpaceDE w:val="0"/>
        <w:autoSpaceDN w:val="0"/>
        <w:adjustRightInd w:val="0"/>
        <w:spacing w:after="0"/>
        <w:rPr>
          <w:rFonts w:ascii="Consolas" w:hAnsi="Consolas" w:cs="Consolas"/>
          <w:sz w:val="18"/>
          <w:szCs w:val="18"/>
        </w:rPr>
      </w:pPr>
      <w:r>
        <w:rPr>
          <w:rFonts w:ascii="Consolas" w:hAnsi="Consolas" w:cs="Consolas"/>
          <w:sz w:val="18"/>
          <w:szCs w:val="18"/>
        </w:rPr>
        <w:t>KONSOLENANMELDUNG                                    Bekannte Gruppe S-1-2-1</w:t>
      </w:r>
    </w:p>
    <w:p w14:paraId="629786F0" w14:textId="77777777" w:rsidR="00DE344F" w:rsidRDefault="00ED168D" w:rsidP="00A40B99">
      <w:pPr>
        <w:keepLines/>
        <w:autoSpaceDE w:val="0"/>
        <w:autoSpaceDN w:val="0"/>
        <w:adjustRightInd w:val="0"/>
        <w:spacing w:after="0"/>
        <w:rPr>
          <w:rFonts w:ascii="Consolas" w:hAnsi="Consolas" w:cs="Consolas"/>
          <w:sz w:val="18"/>
          <w:szCs w:val="18"/>
        </w:rPr>
      </w:pPr>
      <w:r>
        <w:rPr>
          <w:rFonts w:ascii="Consolas" w:hAnsi="Consolas" w:cs="Consolas"/>
          <w:sz w:val="18"/>
          <w:szCs w:val="18"/>
        </w:rPr>
        <w:t>NT-AUTORITÄT\Authentifizierte Benutzer               Bekannte Gruppe S-1-5-11</w:t>
      </w:r>
    </w:p>
    <w:p w14:paraId="629786F1" w14:textId="77777777" w:rsidR="00DE344F" w:rsidRDefault="00ED168D" w:rsidP="00A40B99">
      <w:pPr>
        <w:keepLines/>
        <w:autoSpaceDE w:val="0"/>
        <w:autoSpaceDN w:val="0"/>
        <w:adjustRightInd w:val="0"/>
        <w:spacing w:after="0"/>
        <w:rPr>
          <w:rFonts w:ascii="Consolas" w:hAnsi="Consolas" w:cs="Consolas"/>
          <w:sz w:val="18"/>
          <w:szCs w:val="18"/>
        </w:rPr>
      </w:pPr>
      <w:r>
        <w:rPr>
          <w:rFonts w:ascii="Consolas" w:hAnsi="Consolas" w:cs="Consolas"/>
          <w:sz w:val="18"/>
          <w:szCs w:val="18"/>
        </w:rPr>
        <w:t>NT-AUTORITÄT\Diese Organisation                      Bekannte Gruppe S-1-5-15</w:t>
      </w:r>
    </w:p>
    <w:p w14:paraId="629786F2" w14:textId="77777777" w:rsidR="00DE344F" w:rsidRDefault="00ED168D" w:rsidP="00A40B99">
      <w:pPr>
        <w:keepLines/>
        <w:autoSpaceDE w:val="0"/>
        <w:autoSpaceDN w:val="0"/>
        <w:adjustRightInd w:val="0"/>
        <w:spacing w:after="0"/>
        <w:rPr>
          <w:rFonts w:ascii="Consolas" w:hAnsi="Consolas" w:cs="Consolas"/>
          <w:sz w:val="18"/>
          <w:szCs w:val="18"/>
        </w:rPr>
      </w:pPr>
      <w:r>
        <w:rPr>
          <w:rFonts w:ascii="Consolas" w:hAnsi="Consolas" w:cs="Consolas"/>
          <w:sz w:val="18"/>
          <w:szCs w:val="18"/>
        </w:rPr>
        <w:t>LOKAL                                                Bekannte Gruppe S-1-2-0</w:t>
      </w:r>
    </w:p>
    <w:p w14:paraId="629786F3" w14:textId="77777777" w:rsidR="00DE344F" w:rsidRDefault="00ED168D" w:rsidP="00A40B99">
      <w:pPr>
        <w:keepLines/>
        <w:autoSpaceDE w:val="0"/>
        <w:autoSpaceDN w:val="0"/>
        <w:adjustRightInd w:val="0"/>
        <w:spacing w:after="0"/>
        <w:rPr>
          <w:rFonts w:ascii="Consolas" w:hAnsi="Consolas" w:cs="Consolas"/>
          <w:sz w:val="18"/>
          <w:szCs w:val="18"/>
        </w:rPr>
      </w:pPr>
      <w:r>
        <w:rPr>
          <w:rFonts w:ascii="Consolas" w:hAnsi="Consolas" w:cs="Consolas"/>
          <w:sz w:val="18"/>
          <w:szCs w:val="18"/>
        </w:rPr>
        <w:t>NT SERVICE\ALL SERVICES                              Bekannte Gruppe S-1-5-80-0</w:t>
      </w:r>
    </w:p>
    <w:p w14:paraId="629786F4" w14:textId="77777777" w:rsidR="00DE344F" w:rsidRDefault="00DE344F" w:rsidP="00A40B99">
      <w:pPr>
        <w:keepLines/>
        <w:autoSpaceDE w:val="0"/>
        <w:autoSpaceDN w:val="0"/>
        <w:adjustRightInd w:val="0"/>
        <w:spacing w:after="0"/>
        <w:rPr>
          <w:rFonts w:ascii="Consolas" w:hAnsi="Consolas" w:cs="Consolas"/>
          <w:sz w:val="18"/>
          <w:szCs w:val="18"/>
        </w:rPr>
      </w:pPr>
    </w:p>
    <w:p w14:paraId="629786F5" w14:textId="77777777" w:rsidR="00ED168D" w:rsidRPr="00DE344F" w:rsidRDefault="00ED168D" w:rsidP="00A40B99">
      <w:pPr>
        <w:keepLines/>
        <w:autoSpaceDE w:val="0"/>
        <w:autoSpaceDN w:val="0"/>
        <w:adjustRightInd w:val="0"/>
        <w:spacing w:after="0"/>
        <w:rPr>
          <w:rFonts w:ascii="Consolas" w:hAnsi="Consolas" w:cs="Consolas"/>
          <w:b/>
          <w:sz w:val="18"/>
          <w:szCs w:val="18"/>
        </w:rPr>
      </w:pPr>
      <w:r w:rsidRPr="00DE344F">
        <w:rPr>
          <w:rFonts w:ascii="Consolas" w:hAnsi="Consolas" w:cs="Consolas"/>
          <w:b/>
          <w:sz w:val="18"/>
          <w:szCs w:val="18"/>
        </w:rPr>
        <w:t>---------- WHOAMI.EXE / PRIV /NH ----------</w:t>
      </w:r>
    </w:p>
    <w:p w14:paraId="629786F6" w14:textId="77777777" w:rsidR="00ED168D" w:rsidRDefault="00ED168D" w:rsidP="00A40B99">
      <w:pPr>
        <w:keepLines/>
        <w:autoSpaceDE w:val="0"/>
        <w:autoSpaceDN w:val="0"/>
        <w:adjustRightInd w:val="0"/>
        <w:spacing w:after="0"/>
        <w:rPr>
          <w:rFonts w:ascii="Consolas" w:hAnsi="Consolas" w:cs="Consolas"/>
          <w:sz w:val="18"/>
          <w:szCs w:val="18"/>
        </w:rPr>
      </w:pPr>
      <w:r>
        <w:rPr>
          <w:rFonts w:ascii="Consolas" w:hAnsi="Consolas" w:cs="Consolas"/>
          <w:sz w:val="18"/>
          <w:szCs w:val="18"/>
        </w:rPr>
        <w:t xml:space="preserve">SeAssignPrimaryTokenPrivilege Ersetzen eines Tokens auf Prozessebene </w:t>
      </w:r>
    </w:p>
    <w:p w14:paraId="629786F7" w14:textId="77777777" w:rsidR="00ED168D" w:rsidRDefault="00ED168D" w:rsidP="00A40B99">
      <w:pPr>
        <w:keepLines/>
        <w:autoSpaceDE w:val="0"/>
        <w:autoSpaceDN w:val="0"/>
        <w:adjustRightInd w:val="0"/>
        <w:spacing w:after="0"/>
        <w:rPr>
          <w:rFonts w:ascii="Consolas" w:hAnsi="Consolas" w:cs="Consolas"/>
          <w:sz w:val="18"/>
          <w:szCs w:val="18"/>
        </w:rPr>
      </w:pPr>
      <w:r>
        <w:rPr>
          <w:rFonts w:ascii="Consolas" w:hAnsi="Consolas" w:cs="Consolas"/>
          <w:sz w:val="18"/>
          <w:szCs w:val="18"/>
        </w:rPr>
        <w:t>SeIncreaseQuotaPrivilege      Anpassen von Speiche</w:t>
      </w:r>
      <w:r w:rsidR="00DE344F">
        <w:rPr>
          <w:rFonts w:ascii="Consolas" w:hAnsi="Consolas" w:cs="Consolas"/>
          <w:sz w:val="18"/>
          <w:szCs w:val="18"/>
        </w:rPr>
        <w:t xml:space="preserve">rkontingenten für einen Prozess </w:t>
      </w:r>
      <w:r>
        <w:rPr>
          <w:rFonts w:ascii="Consolas" w:hAnsi="Consolas" w:cs="Consolas"/>
          <w:sz w:val="18"/>
          <w:szCs w:val="18"/>
        </w:rPr>
        <w:t>Deaktiviert</w:t>
      </w:r>
    </w:p>
    <w:p w14:paraId="629786F8" w14:textId="77777777" w:rsidR="00ED168D" w:rsidRDefault="00ED168D" w:rsidP="00A40B99">
      <w:pPr>
        <w:keepLines/>
        <w:autoSpaceDE w:val="0"/>
        <w:autoSpaceDN w:val="0"/>
        <w:adjustRightInd w:val="0"/>
        <w:spacing w:after="0"/>
        <w:rPr>
          <w:rFonts w:ascii="Consolas" w:hAnsi="Consolas" w:cs="Consolas"/>
          <w:sz w:val="18"/>
          <w:szCs w:val="18"/>
        </w:rPr>
      </w:pPr>
      <w:r>
        <w:rPr>
          <w:rFonts w:ascii="Consolas" w:hAnsi="Consolas" w:cs="Consolas"/>
          <w:sz w:val="18"/>
          <w:szCs w:val="18"/>
        </w:rPr>
        <w:t xml:space="preserve">SeChangeNotifyPrivilege       Auslassen der durchsuchenden Überprüfung            Aktiviert  </w:t>
      </w:r>
    </w:p>
    <w:p w14:paraId="629786F9" w14:textId="77777777" w:rsidR="00ED168D" w:rsidRDefault="00ED168D" w:rsidP="00A40B99">
      <w:pPr>
        <w:keepLines/>
        <w:autoSpaceDE w:val="0"/>
        <w:autoSpaceDN w:val="0"/>
        <w:adjustRightInd w:val="0"/>
        <w:spacing w:after="0"/>
        <w:rPr>
          <w:rFonts w:ascii="Consolas" w:hAnsi="Consolas" w:cs="Consolas"/>
          <w:sz w:val="18"/>
          <w:szCs w:val="18"/>
        </w:rPr>
      </w:pPr>
      <w:r>
        <w:rPr>
          <w:rFonts w:ascii="Consolas" w:hAnsi="Consolas" w:cs="Consolas"/>
          <w:sz w:val="18"/>
          <w:szCs w:val="18"/>
        </w:rPr>
        <w:t xml:space="preserve">SeImpersonatePrivilege        Annehmen der Clientidentität nach Authentifizierung Aktiviert  </w:t>
      </w:r>
    </w:p>
    <w:p w14:paraId="629786FA" w14:textId="77777777" w:rsidR="00ED168D" w:rsidRDefault="00ED168D" w:rsidP="00A40B99">
      <w:pPr>
        <w:keepLines/>
        <w:autoSpaceDE w:val="0"/>
        <w:autoSpaceDN w:val="0"/>
        <w:adjustRightInd w:val="0"/>
        <w:spacing w:after="0"/>
        <w:rPr>
          <w:rFonts w:ascii="Consolas" w:hAnsi="Consolas" w:cs="Consolas"/>
          <w:sz w:val="18"/>
          <w:szCs w:val="18"/>
        </w:rPr>
      </w:pPr>
      <w:r>
        <w:rPr>
          <w:rFonts w:ascii="Consolas" w:hAnsi="Consolas" w:cs="Consolas"/>
          <w:sz w:val="18"/>
          <w:szCs w:val="18"/>
        </w:rPr>
        <w:t xml:space="preserve">SeCreateGlobalPrivilege       Erstellen globaler Objekte                          Aktiviert  </w:t>
      </w:r>
    </w:p>
    <w:p w14:paraId="629786FB" w14:textId="77777777" w:rsidR="00ED168D" w:rsidRDefault="00ED168D" w:rsidP="00A40B99">
      <w:pPr>
        <w:keepLines/>
        <w:autoSpaceDE w:val="0"/>
        <w:autoSpaceDN w:val="0"/>
        <w:adjustRightInd w:val="0"/>
        <w:spacing w:after="0"/>
        <w:rPr>
          <w:rFonts w:ascii="Consolas" w:hAnsi="Consolas" w:cs="Consolas"/>
          <w:sz w:val="18"/>
          <w:szCs w:val="18"/>
        </w:rPr>
      </w:pPr>
      <w:r>
        <w:rPr>
          <w:rFonts w:ascii="Consolas" w:hAnsi="Consolas" w:cs="Consolas"/>
          <w:sz w:val="18"/>
          <w:szCs w:val="18"/>
        </w:rPr>
        <w:t>SeIncreaseWorkingSetPrivilege Arbeitssatz eines Prozesses vergrößern              Deaktiviert</w:t>
      </w:r>
    </w:p>
    <w:p w14:paraId="629786FC" w14:textId="77777777" w:rsidR="00DE344F" w:rsidRDefault="00DE344F" w:rsidP="00A40B99">
      <w:pPr>
        <w:keepLines/>
        <w:autoSpaceDE w:val="0"/>
        <w:autoSpaceDN w:val="0"/>
        <w:adjustRightInd w:val="0"/>
        <w:spacing w:after="0"/>
        <w:rPr>
          <w:rFonts w:ascii="Consolas" w:hAnsi="Consolas" w:cs="Consolas"/>
          <w:sz w:val="18"/>
          <w:szCs w:val="18"/>
        </w:rPr>
      </w:pPr>
    </w:p>
    <w:p w14:paraId="629786FD" w14:textId="77777777" w:rsidR="00DE344F" w:rsidRPr="00966645" w:rsidRDefault="00DE344F" w:rsidP="00A40B99">
      <w:pPr>
        <w:keepLines/>
        <w:autoSpaceDE w:val="0"/>
        <w:autoSpaceDN w:val="0"/>
        <w:adjustRightInd w:val="0"/>
        <w:spacing w:after="0"/>
        <w:rPr>
          <w:rFonts w:ascii="Consolas" w:hAnsi="Consolas" w:cs="Consolas"/>
          <w:b/>
          <w:sz w:val="18"/>
          <w:szCs w:val="18"/>
          <w:lang w:val="en-US"/>
        </w:rPr>
      </w:pPr>
      <w:r w:rsidRPr="00966645">
        <w:rPr>
          <w:rFonts w:ascii="Consolas" w:hAnsi="Consolas" w:cs="Consolas"/>
          <w:b/>
          <w:sz w:val="18"/>
          <w:szCs w:val="18"/>
          <w:lang w:val="en-US"/>
        </w:rPr>
        <w:t>--------- fsutil fsinfo volumeinfo drive: ---------</w:t>
      </w:r>
    </w:p>
    <w:p w14:paraId="629786FE" w14:textId="77777777" w:rsidR="00ED168D" w:rsidRPr="00F60F77" w:rsidRDefault="00ED168D" w:rsidP="00A40B99">
      <w:pPr>
        <w:keepLines/>
        <w:autoSpaceDE w:val="0"/>
        <w:autoSpaceDN w:val="0"/>
        <w:adjustRightInd w:val="0"/>
        <w:spacing w:after="0"/>
        <w:rPr>
          <w:rFonts w:ascii="Consolas" w:hAnsi="Consolas" w:cs="Consolas"/>
          <w:sz w:val="18"/>
          <w:szCs w:val="18"/>
          <w:lang w:val="en-US"/>
        </w:rPr>
      </w:pPr>
      <w:r w:rsidRPr="00F60F77">
        <w:rPr>
          <w:rFonts w:ascii="Consolas" w:hAnsi="Consolas" w:cs="Consolas"/>
          <w:sz w:val="18"/>
          <w:szCs w:val="18"/>
          <w:lang w:val="en-US"/>
        </w:rPr>
        <w:t>fsutil fsinfo ntfsinfo C:</w:t>
      </w:r>
    </w:p>
    <w:p w14:paraId="629786FF" w14:textId="77777777" w:rsidR="00ED168D" w:rsidRDefault="00ED168D" w:rsidP="00A40B99">
      <w:pPr>
        <w:keepLines/>
        <w:autoSpaceDE w:val="0"/>
        <w:autoSpaceDN w:val="0"/>
        <w:adjustRightInd w:val="0"/>
        <w:spacing w:after="0"/>
        <w:rPr>
          <w:rFonts w:ascii="Consolas" w:hAnsi="Consolas" w:cs="Consolas"/>
          <w:sz w:val="18"/>
          <w:szCs w:val="18"/>
        </w:rPr>
      </w:pPr>
      <w:r>
        <w:rPr>
          <w:rFonts w:ascii="Consolas" w:hAnsi="Consolas" w:cs="Consolas"/>
          <w:sz w:val="18"/>
          <w:szCs w:val="18"/>
        </w:rPr>
        <w:t>Fehler:  Zugriff verweigert</w:t>
      </w:r>
    </w:p>
    <w:p w14:paraId="62978700" w14:textId="77777777" w:rsidR="00ED168D" w:rsidRDefault="00ED168D" w:rsidP="00A40B99">
      <w:pPr>
        <w:keepLines/>
        <w:autoSpaceDE w:val="0"/>
        <w:autoSpaceDN w:val="0"/>
        <w:adjustRightInd w:val="0"/>
        <w:spacing w:after="0"/>
        <w:rPr>
          <w:rFonts w:ascii="Consolas" w:hAnsi="Consolas" w:cs="Consolas"/>
          <w:sz w:val="18"/>
          <w:szCs w:val="18"/>
        </w:rPr>
      </w:pPr>
      <w:r>
        <w:rPr>
          <w:rFonts w:ascii="Consolas" w:hAnsi="Consolas" w:cs="Consolas"/>
          <w:sz w:val="18"/>
          <w:szCs w:val="18"/>
        </w:rPr>
        <w:t>fsutil fsinfo ntfsinfo D:</w:t>
      </w:r>
    </w:p>
    <w:p w14:paraId="62978701" w14:textId="77777777" w:rsidR="00ED168D" w:rsidRPr="00B744A0" w:rsidRDefault="00ED168D" w:rsidP="00A40B99">
      <w:pPr>
        <w:keepLines/>
        <w:autoSpaceDE w:val="0"/>
        <w:autoSpaceDN w:val="0"/>
        <w:adjustRightInd w:val="0"/>
        <w:spacing w:after="0"/>
        <w:rPr>
          <w:rFonts w:ascii="Consolas" w:hAnsi="Consolas" w:cs="Consolas"/>
          <w:sz w:val="18"/>
          <w:szCs w:val="18"/>
          <w:lang w:val="en-US"/>
        </w:rPr>
      </w:pPr>
      <w:r w:rsidRPr="00B744A0">
        <w:rPr>
          <w:rFonts w:ascii="Consolas" w:hAnsi="Consolas" w:cs="Consolas"/>
          <w:sz w:val="18"/>
          <w:szCs w:val="18"/>
          <w:lang w:val="en-US"/>
        </w:rPr>
        <w:t>Fehler:  Zugriff verweigert</w:t>
      </w:r>
    </w:p>
    <w:p w14:paraId="62978702" w14:textId="77777777" w:rsidR="00A138E6" w:rsidRPr="00B744A0" w:rsidRDefault="00A138E6" w:rsidP="00A138E6">
      <w:pPr>
        <w:rPr>
          <w:lang w:val="en-US"/>
        </w:rPr>
      </w:pPr>
    </w:p>
    <w:p w14:paraId="62978703" w14:textId="77777777" w:rsidR="00A138E6" w:rsidRDefault="00A138E6" w:rsidP="00A138E6">
      <w:pPr>
        <w:rPr>
          <w:lang w:val="en-US"/>
        </w:rPr>
      </w:pPr>
      <w:r w:rsidRPr="00A138E6">
        <w:rPr>
          <w:lang w:val="en-US"/>
        </w:rPr>
        <w:t>Check the following „problematic“ settings for</w:t>
      </w:r>
      <w:r>
        <w:rPr>
          <w:lang w:val="en-US"/>
        </w:rPr>
        <w:t xml:space="preserve"> t</w:t>
      </w:r>
      <w:r w:rsidRPr="00A138E6">
        <w:rPr>
          <w:lang w:val="en-US"/>
        </w:rPr>
        <w:t>he servi</w:t>
      </w:r>
      <w:r>
        <w:rPr>
          <w:lang w:val="en-US"/>
        </w:rPr>
        <w:t>ce account:</w:t>
      </w:r>
    </w:p>
    <w:p w14:paraId="62978704" w14:textId="77777777" w:rsidR="00A138E6" w:rsidRDefault="00A138E6" w:rsidP="00A138E6">
      <w:pPr>
        <w:pStyle w:val="Aufzhlungszeichen"/>
        <w:rPr>
          <w:lang w:val="en-US"/>
        </w:rPr>
      </w:pPr>
      <w:r>
        <w:rPr>
          <w:lang w:val="en-US"/>
        </w:rPr>
        <w:t>Is the service account a local account?</w:t>
      </w:r>
    </w:p>
    <w:p w14:paraId="62978705" w14:textId="77777777" w:rsidR="00A138E6" w:rsidRDefault="00A138E6" w:rsidP="00A138E6">
      <w:pPr>
        <w:pStyle w:val="Aufzhlungszeichen"/>
        <w:rPr>
          <w:lang w:val="en-US"/>
        </w:rPr>
      </w:pPr>
      <w:r>
        <w:rPr>
          <w:lang w:val="en-US"/>
        </w:rPr>
        <w:t>Is the service account member of an administrative windows group</w:t>
      </w:r>
    </w:p>
    <w:p w14:paraId="62978706" w14:textId="77777777" w:rsidR="00A138E6" w:rsidRDefault="00A138E6" w:rsidP="00A138E6">
      <w:pPr>
        <w:rPr>
          <w:lang w:val="en-US"/>
        </w:rPr>
      </w:pPr>
      <w:r>
        <w:rPr>
          <w:lang w:val="en-US"/>
        </w:rPr>
        <w:t>If you check the privileges than check for these two special settings:</w:t>
      </w:r>
    </w:p>
    <w:p w14:paraId="62978707" w14:textId="77777777" w:rsidR="00A138E6" w:rsidRDefault="00A138E6" w:rsidP="00A138E6">
      <w:pPr>
        <w:pStyle w:val="Aufzhlungszeichen"/>
        <w:rPr>
          <w:lang w:val="en-US"/>
        </w:rPr>
      </w:pPr>
      <w:r>
        <w:rPr>
          <w:lang w:val="en-US"/>
        </w:rPr>
        <w:t>Is “Perform Volume Maintenance Tasks” activated?</w:t>
      </w:r>
    </w:p>
    <w:p w14:paraId="62978708" w14:textId="77777777" w:rsidR="00A138E6" w:rsidRDefault="00A138E6" w:rsidP="00A138E6">
      <w:pPr>
        <w:pStyle w:val="Aufzhlungszeichen"/>
        <w:rPr>
          <w:lang w:val="en-US"/>
        </w:rPr>
      </w:pPr>
      <w:r>
        <w:rPr>
          <w:lang w:val="en-US"/>
        </w:rPr>
        <w:t>Is “Lock pages in memory” activated?</w:t>
      </w:r>
    </w:p>
    <w:p w14:paraId="62978709" w14:textId="77777777" w:rsidR="00BD21D7" w:rsidRPr="00B744A0" w:rsidRDefault="00A60649" w:rsidP="0076229C">
      <w:pPr>
        <w:pStyle w:val="berschrift2"/>
        <w:rPr>
          <w:lang w:val="en-US"/>
        </w:rPr>
      </w:pPr>
      <w:bookmarkStart w:id="8" w:name="_Toc423245896"/>
      <w:r w:rsidRPr="00B744A0">
        <w:rPr>
          <w:lang w:val="en-US"/>
        </w:rPr>
        <w:t>Block size</w:t>
      </w:r>
      <w:r w:rsidR="00BD21D7" w:rsidRPr="00B744A0">
        <w:rPr>
          <w:lang w:val="en-US"/>
        </w:rPr>
        <w:t xml:space="preserve"> of Storage</w:t>
      </w:r>
      <w:bookmarkEnd w:id="8"/>
    </w:p>
    <w:p w14:paraId="6297870A" w14:textId="77777777" w:rsidR="0076229C" w:rsidRPr="00BD21D7" w:rsidRDefault="00BD21D7" w:rsidP="0076229C">
      <w:pPr>
        <w:rPr>
          <w:lang w:val="en-US"/>
        </w:rPr>
      </w:pPr>
      <w:r w:rsidRPr="00BD21D7">
        <w:rPr>
          <w:lang w:val="en-US"/>
        </w:rPr>
        <w:t>If you are able to check the underlying storage than write about the block size of</w:t>
      </w:r>
      <w:r>
        <w:rPr>
          <w:lang w:val="en-US"/>
        </w:rPr>
        <w:t xml:space="preserve"> </w:t>
      </w:r>
      <w:r w:rsidRPr="00BD21D7">
        <w:rPr>
          <w:lang w:val="en-US"/>
        </w:rPr>
        <w:t xml:space="preserve">the storage system. </w:t>
      </w:r>
      <w:r>
        <w:rPr>
          <w:lang w:val="en-US"/>
        </w:rPr>
        <w:t>It is important for the performance to have 64KB block size for the data files. If you find a lower size than mention it in this section.</w:t>
      </w:r>
    </w:p>
    <w:p w14:paraId="6297870B" w14:textId="77777777" w:rsidR="00552A55" w:rsidRPr="00BD21D7" w:rsidRDefault="00BD21D7" w:rsidP="006D4B83">
      <w:pPr>
        <w:pStyle w:val="berschrift2"/>
        <w:rPr>
          <w:lang w:val="en-US"/>
        </w:rPr>
      </w:pPr>
      <w:bookmarkStart w:id="9" w:name="_Toc423245897"/>
      <w:r w:rsidRPr="00BD21D7">
        <w:rPr>
          <w:lang w:val="en-US"/>
        </w:rPr>
        <w:t>Distribution of database files</w:t>
      </w:r>
      <w:bookmarkEnd w:id="9"/>
    </w:p>
    <w:p w14:paraId="6297870C" w14:textId="77777777" w:rsidR="005C0134" w:rsidRPr="00BD21D7" w:rsidRDefault="00BD21D7" w:rsidP="00552A55">
      <w:pPr>
        <w:rPr>
          <w:lang w:val="en-US"/>
        </w:rPr>
      </w:pPr>
      <w:r w:rsidRPr="00BD21D7">
        <w:rPr>
          <w:lang w:val="en-US"/>
        </w:rPr>
        <w:t xml:space="preserve">Give an overview of the </w:t>
      </w:r>
      <w:r>
        <w:rPr>
          <w:lang w:val="en-US"/>
        </w:rPr>
        <w:t>distribution of the database files on the storage. Are database files and transaction log files on ONE drive or are they separated? In conjunction with the block size can this be a bottleneck of the application. Take care that database files are not located on the system drive!</w:t>
      </w:r>
    </w:p>
    <w:p w14:paraId="6297870D" w14:textId="77777777" w:rsidR="006A05C9" w:rsidRDefault="00EF0013" w:rsidP="006D4B83">
      <w:pPr>
        <w:pStyle w:val="berschrift2"/>
      </w:pPr>
      <w:bookmarkStart w:id="10" w:name="_Ref411944010"/>
      <w:r>
        <w:t>Size and Growth of databases</w:t>
      </w:r>
    </w:p>
    <w:p w14:paraId="6297870E" w14:textId="553F412F" w:rsidR="0029691C" w:rsidRPr="00C81A02" w:rsidRDefault="00C81A02" w:rsidP="0029691C">
      <w:pPr>
        <w:rPr>
          <w:lang w:val="en-US"/>
        </w:rPr>
      </w:pPr>
      <w:r w:rsidRPr="00C81A02">
        <w:rPr>
          <w:lang w:val="en-US"/>
        </w:rPr>
        <w:t>The following table gives an overview of all databases with an uncontrolled and/or wrong configured growth of the database files.</w:t>
      </w:r>
    </w:p>
    <w:tbl>
      <w:tblPr>
        <w:tblStyle w:val="HelleSchattierung-Akzent1"/>
        <w:tblW w:w="8797" w:type="dxa"/>
        <w:tblLook w:val="04A0" w:firstRow="1" w:lastRow="0" w:firstColumn="1" w:lastColumn="0" w:noHBand="0" w:noVBand="1"/>
      </w:tblPr>
      <w:tblGrid>
        <w:gridCol w:w="1850"/>
        <w:gridCol w:w="975"/>
        <w:gridCol w:w="900"/>
        <w:gridCol w:w="1104"/>
        <w:gridCol w:w="920"/>
        <w:gridCol w:w="1627"/>
        <w:gridCol w:w="1421"/>
      </w:tblGrid>
      <w:tr w:rsidR="0029691C" w:rsidRPr="0029691C" w14:paraId="62978716" w14:textId="77777777" w:rsidTr="00C81A02">
        <w:trPr>
          <w:cnfStyle w:val="100000000000" w:firstRow="1" w:lastRow="0" w:firstColumn="0" w:lastColumn="0" w:oddVBand="0" w:evenVBand="0" w:oddHBand="0" w:evenHBand="0" w:firstRowFirstColumn="0" w:firstRowLastColumn="0" w:lastRowFirstColumn="0" w:lastRowLastColumn="0"/>
          <w:cantSplit/>
          <w:trHeight w:val="300"/>
          <w:tblHeader/>
        </w:trPr>
        <w:tc>
          <w:tcPr>
            <w:cnfStyle w:val="001000000000" w:firstRow="0" w:lastRow="0" w:firstColumn="1" w:lastColumn="0" w:oddVBand="0" w:evenVBand="0" w:oddHBand="0" w:evenHBand="0" w:firstRowFirstColumn="0" w:firstRowLastColumn="0" w:lastRowFirstColumn="0" w:lastRowLastColumn="0"/>
            <w:tcW w:w="1850" w:type="dxa"/>
            <w:noWrap/>
            <w:hideMark/>
          </w:tcPr>
          <w:p w14:paraId="6297870F" w14:textId="77777777" w:rsidR="0029691C" w:rsidRPr="0029691C" w:rsidRDefault="0029691C" w:rsidP="0029691C">
            <w:pPr>
              <w:spacing w:after="0"/>
              <w:rPr>
                <w:color w:val="000000"/>
                <w:sz w:val="18"/>
                <w:szCs w:val="18"/>
              </w:rPr>
            </w:pPr>
            <w:r w:rsidRPr="0029691C">
              <w:rPr>
                <w:color w:val="000000"/>
                <w:sz w:val="18"/>
                <w:szCs w:val="18"/>
              </w:rPr>
              <w:t>Database_Name</w:t>
            </w:r>
          </w:p>
        </w:tc>
        <w:tc>
          <w:tcPr>
            <w:tcW w:w="975" w:type="dxa"/>
            <w:noWrap/>
            <w:hideMark/>
          </w:tcPr>
          <w:p w14:paraId="62978710" w14:textId="77777777" w:rsidR="0029691C" w:rsidRPr="0029691C" w:rsidRDefault="0029691C" w:rsidP="0029691C">
            <w:pPr>
              <w:spacing w:after="0"/>
              <w:cnfStyle w:val="100000000000" w:firstRow="1" w:lastRow="0" w:firstColumn="0" w:lastColumn="0" w:oddVBand="0" w:evenVBand="0" w:oddHBand="0" w:evenHBand="0" w:firstRowFirstColumn="0" w:firstRowLastColumn="0" w:lastRowFirstColumn="0" w:lastRowLastColumn="0"/>
              <w:rPr>
                <w:color w:val="000000"/>
                <w:sz w:val="18"/>
                <w:szCs w:val="18"/>
              </w:rPr>
            </w:pPr>
            <w:r w:rsidRPr="0029691C">
              <w:rPr>
                <w:color w:val="000000"/>
                <w:sz w:val="18"/>
                <w:szCs w:val="18"/>
              </w:rPr>
              <w:t>type_desc</w:t>
            </w:r>
          </w:p>
        </w:tc>
        <w:tc>
          <w:tcPr>
            <w:tcW w:w="900" w:type="dxa"/>
            <w:noWrap/>
            <w:hideMark/>
          </w:tcPr>
          <w:p w14:paraId="62978711" w14:textId="77777777" w:rsidR="0029691C" w:rsidRPr="0029691C" w:rsidRDefault="0029691C" w:rsidP="0029691C">
            <w:pPr>
              <w:spacing w:after="0"/>
              <w:jc w:val="right"/>
              <w:cnfStyle w:val="100000000000" w:firstRow="1" w:lastRow="0" w:firstColumn="0" w:lastColumn="0" w:oddVBand="0" w:evenVBand="0" w:oddHBand="0" w:evenHBand="0" w:firstRowFirstColumn="0" w:firstRowLastColumn="0" w:lastRowFirstColumn="0" w:lastRowLastColumn="0"/>
              <w:rPr>
                <w:color w:val="000000"/>
                <w:sz w:val="18"/>
                <w:szCs w:val="18"/>
              </w:rPr>
            </w:pPr>
            <w:r w:rsidRPr="0029691C">
              <w:rPr>
                <w:color w:val="000000"/>
                <w:sz w:val="18"/>
                <w:szCs w:val="18"/>
              </w:rPr>
              <w:t>size_MB</w:t>
            </w:r>
          </w:p>
        </w:tc>
        <w:tc>
          <w:tcPr>
            <w:tcW w:w="1104" w:type="dxa"/>
            <w:noWrap/>
            <w:hideMark/>
          </w:tcPr>
          <w:p w14:paraId="62978712" w14:textId="77777777" w:rsidR="0029691C" w:rsidRPr="0029691C" w:rsidRDefault="0029691C" w:rsidP="0029691C">
            <w:pPr>
              <w:spacing w:after="0"/>
              <w:jc w:val="right"/>
              <w:cnfStyle w:val="100000000000" w:firstRow="1" w:lastRow="0" w:firstColumn="0" w:lastColumn="0" w:oddVBand="0" w:evenVBand="0" w:oddHBand="0" w:evenHBand="0" w:firstRowFirstColumn="0" w:firstRowLastColumn="0" w:lastRowFirstColumn="0" w:lastRowLastColumn="0"/>
              <w:rPr>
                <w:color w:val="000000"/>
                <w:sz w:val="18"/>
                <w:szCs w:val="18"/>
              </w:rPr>
            </w:pPr>
            <w:r w:rsidRPr="0029691C">
              <w:rPr>
                <w:color w:val="000000"/>
                <w:sz w:val="18"/>
                <w:szCs w:val="18"/>
              </w:rPr>
              <w:t>growth_MB</w:t>
            </w:r>
          </w:p>
        </w:tc>
        <w:tc>
          <w:tcPr>
            <w:tcW w:w="920" w:type="dxa"/>
            <w:noWrap/>
            <w:hideMark/>
          </w:tcPr>
          <w:p w14:paraId="62978713" w14:textId="77777777" w:rsidR="0029691C" w:rsidRPr="0029691C" w:rsidRDefault="0029691C" w:rsidP="0029691C">
            <w:pPr>
              <w:spacing w:after="0"/>
              <w:jc w:val="right"/>
              <w:cnfStyle w:val="100000000000" w:firstRow="1" w:lastRow="0" w:firstColumn="0" w:lastColumn="0" w:oddVBand="0" w:evenVBand="0" w:oddHBand="0" w:evenHBand="0" w:firstRowFirstColumn="0" w:firstRowLastColumn="0" w:lastRowFirstColumn="0" w:lastRowLastColumn="0"/>
              <w:rPr>
                <w:color w:val="000000"/>
                <w:sz w:val="18"/>
                <w:szCs w:val="18"/>
              </w:rPr>
            </w:pPr>
            <w:r w:rsidRPr="0029691C">
              <w:rPr>
                <w:color w:val="000000"/>
                <w:sz w:val="18"/>
                <w:szCs w:val="18"/>
              </w:rPr>
              <w:t>used_MB</w:t>
            </w:r>
          </w:p>
        </w:tc>
        <w:tc>
          <w:tcPr>
            <w:tcW w:w="1627" w:type="dxa"/>
            <w:noWrap/>
            <w:hideMark/>
          </w:tcPr>
          <w:p w14:paraId="62978714" w14:textId="77777777" w:rsidR="0029691C" w:rsidRPr="0029691C" w:rsidRDefault="0029691C" w:rsidP="0029691C">
            <w:pPr>
              <w:spacing w:after="0"/>
              <w:jc w:val="right"/>
              <w:cnfStyle w:val="100000000000" w:firstRow="1" w:lastRow="0" w:firstColumn="0" w:lastColumn="0" w:oddVBand="0" w:evenVBand="0" w:oddHBand="0" w:evenHBand="0" w:firstRowFirstColumn="0" w:firstRowLastColumn="0" w:lastRowFirstColumn="0" w:lastRowLastColumn="0"/>
              <w:rPr>
                <w:color w:val="000000"/>
                <w:sz w:val="18"/>
                <w:szCs w:val="18"/>
              </w:rPr>
            </w:pPr>
            <w:r w:rsidRPr="0029691C">
              <w:rPr>
                <w:color w:val="000000"/>
                <w:sz w:val="18"/>
                <w:szCs w:val="18"/>
              </w:rPr>
              <w:t>is_percent_growth</w:t>
            </w:r>
          </w:p>
        </w:tc>
        <w:tc>
          <w:tcPr>
            <w:tcW w:w="1421" w:type="dxa"/>
            <w:noWrap/>
            <w:hideMark/>
          </w:tcPr>
          <w:p w14:paraId="62978715" w14:textId="77777777" w:rsidR="0029691C" w:rsidRPr="0029691C" w:rsidRDefault="0029691C" w:rsidP="0029691C">
            <w:pPr>
              <w:spacing w:after="0"/>
              <w:jc w:val="right"/>
              <w:cnfStyle w:val="100000000000" w:firstRow="1" w:lastRow="0" w:firstColumn="0" w:lastColumn="0" w:oddVBand="0" w:evenVBand="0" w:oddHBand="0" w:evenHBand="0" w:firstRowFirstColumn="0" w:firstRowLastColumn="0" w:lastRowFirstColumn="0" w:lastRowLastColumn="0"/>
              <w:rPr>
                <w:color w:val="000000"/>
                <w:sz w:val="18"/>
                <w:szCs w:val="18"/>
              </w:rPr>
            </w:pPr>
            <w:r w:rsidRPr="0029691C">
              <w:rPr>
                <w:color w:val="000000"/>
                <w:sz w:val="18"/>
                <w:szCs w:val="18"/>
              </w:rPr>
              <w:t>percent_growth</w:t>
            </w:r>
          </w:p>
        </w:tc>
      </w:tr>
      <w:tr w:rsidR="0029691C" w:rsidRPr="0029691C" w14:paraId="6297871E" w14:textId="77777777" w:rsidTr="0029691C">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850" w:type="dxa"/>
            <w:noWrap/>
            <w:hideMark/>
          </w:tcPr>
          <w:p w14:paraId="62978717" w14:textId="3DC045EB" w:rsidR="0029691C" w:rsidRPr="0029691C" w:rsidRDefault="00C81A02" w:rsidP="0029691C">
            <w:pPr>
              <w:spacing w:after="0"/>
              <w:rPr>
                <w:color w:val="000000"/>
                <w:sz w:val="18"/>
                <w:szCs w:val="18"/>
              </w:rPr>
            </w:pPr>
            <w:r w:rsidRPr="0029691C">
              <w:rPr>
                <w:color w:val="000000"/>
                <w:sz w:val="18"/>
                <w:szCs w:val="18"/>
              </w:rPr>
              <w:t>M</w:t>
            </w:r>
            <w:r w:rsidR="0029691C" w:rsidRPr="0029691C">
              <w:rPr>
                <w:color w:val="000000"/>
                <w:sz w:val="18"/>
                <w:szCs w:val="18"/>
              </w:rPr>
              <w:t>aster</w:t>
            </w:r>
          </w:p>
        </w:tc>
        <w:tc>
          <w:tcPr>
            <w:tcW w:w="975" w:type="dxa"/>
            <w:noWrap/>
            <w:hideMark/>
          </w:tcPr>
          <w:p w14:paraId="62978718" w14:textId="77777777" w:rsidR="0029691C" w:rsidRPr="0029691C" w:rsidRDefault="0029691C" w:rsidP="0029691C">
            <w:pPr>
              <w:spacing w:after="0"/>
              <w:cnfStyle w:val="000000100000" w:firstRow="0" w:lastRow="0" w:firstColumn="0" w:lastColumn="0" w:oddVBand="0" w:evenVBand="0" w:oddHBand="1" w:evenHBand="0" w:firstRowFirstColumn="0" w:firstRowLastColumn="0" w:lastRowFirstColumn="0" w:lastRowLastColumn="0"/>
              <w:rPr>
                <w:color w:val="000000"/>
                <w:sz w:val="18"/>
                <w:szCs w:val="18"/>
              </w:rPr>
            </w:pPr>
            <w:r w:rsidRPr="0029691C">
              <w:rPr>
                <w:color w:val="000000"/>
                <w:sz w:val="18"/>
                <w:szCs w:val="18"/>
              </w:rPr>
              <w:t>ROWS</w:t>
            </w:r>
          </w:p>
        </w:tc>
        <w:tc>
          <w:tcPr>
            <w:tcW w:w="900" w:type="dxa"/>
            <w:noWrap/>
            <w:hideMark/>
          </w:tcPr>
          <w:p w14:paraId="62978719" w14:textId="77777777" w:rsidR="0029691C" w:rsidRPr="0029691C" w:rsidRDefault="0029691C" w:rsidP="0029691C">
            <w:pPr>
              <w:spacing w:after="0"/>
              <w:jc w:val="right"/>
              <w:cnfStyle w:val="000000100000" w:firstRow="0" w:lastRow="0" w:firstColumn="0" w:lastColumn="0" w:oddVBand="0" w:evenVBand="0" w:oddHBand="1" w:evenHBand="0" w:firstRowFirstColumn="0" w:firstRowLastColumn="0" w:lastRowFirstColumn="0" w:lastRowLastColumn="0"/>
              <w:rPr>
                <w:color w:val="000000"/>
                <w:sz w:val="18"/>
                <w:szCs w:val="18"/>
              </w:rPr>
            </w:pPr>
            <w:r w:rsidRPr="0029691C">
              <w:rPr>
                <w:color w:val="000000"/>
                <w:sz w:val="18"/>
                <w:szCs w:val="18"/>
              </w:rPr>
              <w:t>5,38</w:t>
            </w:r>
          </w:p>
        </w:tc>
        <w:tc>
          <w:tcPr>
            <w:tcW w:w="1104" w:type="dxa"/>
            <w:noWrap/>
            <w:hideMark/>
          </w:tcPr>
          <w:p w14:paraId="6297871A" w14:textId="77777777" w:rsidR="0029691C" w:rsidRPr="0029691C" w:rsidRDefault="0029691C" w:rsidP="0029691C">
            <w:pPr>
              <w:spacing w:after="0"/>
              <w:jc w:val="right"/>
              <w:cnfStyle w:val="000000100000" w:firstRow="0" w:lastRow="0" w:firstColumn="0" w:lastColumn="0" w:oddVBand="0" w:evenVBand="0" w:oddHBand="1" w:evenHBand="0" w:firstRowFirstColumn="0" w:firstRowLastColumn="0" w:lastRowFirstColumn="0" w:lastRowLastColumn="0"/>
              <w:rPr>
                <w:color w:val="000000"/>
                <w:sz w:val="18"/>
                <w:szCs w:val="18"/>
              </w:rPr>
            </w:pPr>
            <w:r w:rsidRPr="0029691C">
              <w:rPr>
                <w:color w:val="000000"/>
                <w:sz w:val="18"/>
                <w:szCs w:val="18"/>
              </w:rPr>
              <w:t>0,54</w:t>
            </w:r>
          </w:p>
        </w:tc>
        <w:tc>
          <w:tcPr>
            <w:tcW w:w="920" w:type="dxa"/>
            <w:noWrap/>
            <w:hideMark/>
          </w:tcPr>
          <w:p w14:paraId="6297871B" w14:textId="77777777" w:rsidR="0029691C" w:rsidRPr="0029691C" w:rsidRDefault="0029691C" w:rsidP="0029691C">
            <w:pPr>
              <w:spacing w:after="0"/>
              <w:jc w:val="right"/>
              <w:cnfStyle w:val="000000100000" w:firstRow="0" w:lastRow="0" w:firstColumn="0" w:lastColumn="0" w:oddVBand="0" w:evenVBand="0" w:oddHBand="1" w:evenHBand="0" w:firstRowFirstColumn="0" w:firstRowLastColumn="0" w:lastRowFirstColumn="0" w:lastRowLastColumn="0"/>
              <w:rPr>
                <w:color w:val="000000"/>
                <w:sz w:val="18"/>
                <w:szCs w:val="18"/>
              </w:rPr>
            </w:pPr>
            <w:r w:rsidRPr="0029691C">
              <w:rPr>
                <w:color w:val="000000"/>
                <w:sz w:val="18"/>
                <w:szCs w:val="18"/>
              </w:rPr>
              <w:t>3,69</w:t>
            </w:r>
          </w:p>
        </w:tc>
        <w:tc>
          <w:tcPr>
            <w:tcW w:w="1627" w:type="dxa"/>
            <w:noWrap/>
            <w:hideMark/>
          </w:tcPr>
          <w:p w14:paraId="6297871C" w14:textId="77777777" w:rsidR="0029691C" w:rsidRPr="0029691C" w:rsidRDefault="0029691C" w:rsidP="0029691C">
            <w:pPr>
              <w:spacing w:after="0"/>
              <w:jc w:val="right"/>
              <w:cnfStyle w:val="000000100000" w:firstRow="0" w:lastRow="0" w:firstColumn="0" w:lastColumn="0" w:oddVBand="0" w:evenVBand="0" w:oddHBand="1" w:evenHBand="0" w:firstRowFirstColumn="0" w:firstRowLastColumn="0" w:lastRowFirstColumn="0" w:lastRowLastColumn="0"/>
              <w:rPr>
                <w:color w:val="000000"/>
                <w:sz w:val="18"/>
                <w:szCs w:val="18"/>
              </w:rPr>
            </w:pPr>
            <w:r w:rsidRPr="0029691C">
              <w:rPr>
                <w:color w:val="000000"/>
                <w:sz w:val="18"/>
                <w:szCs w:val="18"/>
              </w:rPr>
              <w:t>1</w:t>
            </w:r>
          </w:p>
        </w:tc>
        <w:tc>
          <w:tcPr>
            <w:tcW w:w="1421" w:type="dxa"/>
            <w:noWrap/>
            <w:hideMark/>
          </w:tcPr>
          <w:p w14:paraId="6297871D" w14:textId="77777777" w:rsidR="0029691C" w:rsidRPr="0029691C" w:rsidRDefault="0029691C" w:rsidP="0029691C">
            <w:pPr>
              <w:spacing w:after="0"/>
              <w:jc w:val="right"/>
              <w:cnfStyle w:val="000000100000" w:firstRow="0" w:lastRow="0" w:firstColumn="0" w:lastColumn="0" w:oddVBand="0" w:evenVBand="0" w:oddHBand="1" w:evenHBand="0" w:firstRowFirstColumn="0" w:firstRowLastColumn="0" w:lastRowFirstColumn="0" w:lastRowLastColumn="0"/>
              <w:rPr>
                <w:color w:val="000000"/>
                <w:sz w:val="18"/>
                <w:szCs w:val="18"/>
              </w:rPr>
            </w:pPr>
            <w:r w:rsidRPr="0029691C">
              <w:rPr>
                <w:color w:val="000000"/>
                <w:sz w:val="18"/>
                <w:szCs w:val="18"/>
              </w:rPr>
              <w:t>10</w:t>
            </w:r>
          </w:p>
        </w:tc>
      </w:tr>
      <w:tr w:rsidR="0029691C" w:rsidRPr="0029691C" w14:paraId="62978726" w14:textId="77777777" w:rsidTr="0029691C">
        <w:trPr>
          <w:trHeight w:val="300"/>
        </w:trPr>
        <w:tc>
          <w:tcPr>
            <w:cnfStyle w:val="001000000000" w:firstRow="0" w:lastRow="0" w:firstColumn="1" w:lastColumn="0" w:oddVBand="0" w:evenVBand="0" w:oddHBand="0" w:evenHBand="0" w:firstRowFirstColumn="0" w:firstRowLastColumn="0" w:lastRowFirstColumn="0" w:lastRowLastColumn="0"/>
            <w:tcW w:w="1850" w:type="dxa"/>
            <w:noWrap/>
            <w:hideMark/>
          </w:tcPr>
          <w:p w14:paraId="6297871F" w14:textId="35EC05E7" w:rsidR="0029691C" w:rsidRPr="0029691C" w:rsidRDefault="00C81A02" w:rsidP="0029691C">
            <w:pPr>
              <w:spacing w:after="0"/>
              <w:rPr>
                <w:color w:val="000000"/>
                <w:sz w:val="18"/>
                <w:szCs w:val="18"/>
              </w:rPr>
            </w:pPr>
            <w:r w:rsidRPr="0029691C">
              <w:rPr>
                <w:color w:val="000000"/>
                <w:sz w:val="18"/>
                <w:szCs w:val="18"/>
              </w:rPr>
              <w:t>M</w:t>
            </w:r>
            <w:r w:rsidR="0029691C" w:rsidRPr="0029691C">
              <w:rPr>
                <w:color w:val="000000"/>
                <w:sz w:val="18"/>
                <w:szCs w:val="18"/>
              </w:rPr>
              <w:t>aster</w:t>
            </w:r>
          </w:p>
        </w:tc>
        <w:tc>
          <w:tcPr>
            <w:tcW w:w="975" w:type="dxa"/>
            <w:noWrap/>
            <w:hideMark/>
          </w:tcPr>
          <w:p w14:paraId="62978720" w14:textId="77777777" w:rsidR="0029691C" w:rsidRPr="0029691C" w:rsidRDefault="0029691C" w:rsidP="0029691C">
            <w:pPr>
              <w:spacing w:after="0"/>
              <w:cnfStyle w:val="000000000000" w:firstRow="0" w:lastRow="0" w:firstColumn="0" w:lastColumn="0" w:oddVBand="0" w:evenVBand="0" w:oddHBand="0" w:evenHBand="0" w:firstRowFirstColumn="0" w:firstRowLastColumn="0" w:lastRowFirstColumn="0" w:lastRowLastColumn="0"/>
              <w:rPr>
                <w:color w:val="000000"/>
                <w:sz w:val="18"/>
                <w:szCs w:val="18"/>
              </w:rPr>
            </w:pPr>
            <w:r w:rsidRPr="0029691C">
              <w:rPr>
                <w:color w:val="000000"/>
                <w:sz w:val="18"/>
                <w:szCs w:val="18"/>
              </w:rPr>
              <w:t>LOG</w:t>
            </w:r>
          </w:p>
        </w:tc>
        <w:tc>
          <w:tcPr>
            <w:tcW w:w="900" w:type="dxa"/>
            <w:noWrap/>
            <w:hideMark/>
          </w:tcPr>
          <w:p w14:paraId="62978721" w14:textId="77777777" w:rsidR="0029691C" w:rsidRPr="0029691C" w:rsidRDefault="0029691C" w:rsidP="0029691C">
            <w:pPr>
              <w:spacing w:after="0"/>
              <w:jc w:val="right"/>
              <w:cnfStyle w:val="000000000000" w:firstRow="0" w:lastRow="0" w:firstColumn="0" w:lastColumn="0" w:oddVBand="0" w:evenVBand="0" w:oddHBand="0" w:evenHBand="0" w:firstRowFirstColumn="0" w:firstRowLastColumn="0" w:lastRowFirstColumn="0" w:lastRowLastColumn="0"/>
              <w:rPr>
                <w:color w:val="000000"/>
                <w:sz w:val="18"/>
                <w:szCs w:val="18"/>
              </w:rPr>
            </w:pPr>
            <w:r w:rsidRPr="0029691C">
              <w:rPr>
                <w:color w:val="000000"/>
                <w:sz w:val="18"/>
                <w:szCs w:val="18"/>
              </w:rPr>
              <w:t>2,25</w:t>
            </w:r>
          </w:p>
        </w:tc>
        <w:tc>
          <w:tcPr>
            <w:tcW w:w="1104" w:type="dxa"/>
            <w:noWrap/>
            <w:hideMark/>
          </w:tcPr>
          <w:p w14:paraId="62978722" w14:textId="77777777" w:rsidR="0029691C" w:rsidRPr="0029691C" w:rsidRDefault="0029691C" w:rsidP="0029691C">
            <w:pPr>
              <w:spacing w:after="0"/>
              <w:jc w:val="right"/>
              <w:cnfStyle w:val="000000000000" w:firstRow="0" w:lastRow="0" w:firstColumn="0" w:lastColumn="0" w:oddVBand="0" w:evenVBand="0" w:oddHBand="0" w:evenHBand="0" w:firstRowFirstColumn="0" w:firstRowLastColumn="0" w:lastRowFirstColumn="0" w:lastRowLastColumn="0"/>
              <w:rPr>
                <w:color w:val="000000"/>
                <w:sz w:val="18"/>
                <w:szCs w:val="18"/>
              </w:rPr>
            </w:pPr>
            <w:r w:rsidRPr="0029691C">
              <w:rPr>
                <w:color w:val="000000"/>
                <w:sz w:val="18"/>
                <w:szCs w:val="18"/>
              </w:rPr>
              <w:t>0,23</w:t>
            </w:r>
          </w:p>
        </w:tc>
        <w:tc>
          <w:tcPr>
            <w:tcW w:w="920" w:type="dxa"/>
            <w:noWrap/>
            <w:hideMark/>
          </w:tcPr>
          <w:p w14:paraId="62978723" w14:textId="77777777" w:rsidR="0029691C" w:rsidRPr="0029691C" w:rsidRDefault="0029691C" w:rsidP="0029691C">
            <w:pPr>
              <w:spacing w:after="0"/>
              <w:jc w:val="right"/>
              <w:cnfStyle w:val="000000000000" w:firstRow="0" w:lastRow="0" w:firstColumn="0" w:lastColumn="0" w:oddVBand="0" w:evenVBand="0" w:oddHBand="0" w:evenHBand="0" w:firstRowFirstColumn="0" w:firstRowLastColumn="0" w:lastRowFirstColumn="0" w:lastRowLastColumn="0"/>
              <w:rPr>
                <w:color w:val="000000"/>
                <w:sz w:val="18"/>
                <w:szCs w:val="18"/>
              </w:rPr>
            </w:pPr>
            <w:r w:rsidRPr="0029691C">
              <w:rPr>
                <w:color w:val="000000"/>
                <w:sz w:val="18"/>
                <w:szCs w:val="18"/>
              </w:rPr>
              <w:t>0,72</w:t>
            </w:r>
          </w:p>
        </w:tc>
        <w:tc>
          <w:tcPr>
            <w:tcW w:w="1627" w:type="dxa"/>
            <w:noWrap/>
            <w:hideMark/>
          </w:tcPr>
          <w:p w14:paraId="62978724" w14:textId="77777777" w:rsidR="0029691C" w:rsidRPr="0029691C" w:rsidRDefault="0029691C" w:rsidP="0029691C">
            <w:pPr>
              <w:spacing w:after="0"/>
              <w:jc w:val="right"/>
              <w:cnfStyle w:val="000000000000" w:firstRow="0" w:lastRow="0" w:firstColumn="0" w:lastColumn="0" w:oddVBand="0" w:evenVBand="0" w:oddHBand="0" w:evenHBand="0" w:firstRowFirstColumn="0" w:firstRowLastColumn="0" w:lastRowFirstColumn="0" w:lastRowLastColumn="0"/>
              <w:rPr>
                <w:color w:val="000000"/>
                <w:sz w:val="18"/>
                <w:szCs w:val="18"/>
              </w:rPr>
            </w:pPr>
            <w:r w:rsidRPr="0029691C">
              <w:rPr>
                <w:color w:val="000000"/>
                <w:sz w:val="18"/>
                <w:szCs w:val="18"/>
              </w:rPr>
              <w:t>1</w:t>
            </w:r>
          </w:p>
        </w:tc>
        <w:tc>
          <w:tcPr>
            <w:tcW w:w="1421" w:type="dxa"/>
            <w:noWrap/>
            <w:hideMark/>
          </w:tcPr>
          <w:p w14:paraId="62978725" w14:textId="77777777" w:rsidR="0029691C" w:rsidRPr="0029691C" w:rsidRDefault="0029691C" w:rsidP="0029691C">
            <w:pPr>
              <w:spacing w:after="0"/>
              <w:jc w:val="right"/>
              <w:cnfStyle w:val="000000000000" w:firstRow="0" w:lastRow="0" w:firstColumn="0" w:lastColumn="0" w:oddVBand="0" w:evenVBand="0" w:oddHBand="0" w:evenHBand="0" w:firstRowFirstColumn="0" w:firstRowLastColumn="0" w:lastRowFirstColumn="0" w:lastRowLastColumn="0"/>
              <w:rPr>
                <w:color w:val="000000"/>
                <w:sz w:val="18"/>
                <w:szCs w:val="18"/>
              </w:rPr>
            </w:pPr>
            <w:r w:rsidRPr="0029691C">
              <w:rPr>
                <w:color w:val="000000"/>
                <w:sz w:val="18"/>
                <w:szCs w:val="18"/>
              </w:rPr>
              <w:t>10</w:t>
            </w:r>
          </w:p>
        </w:tc>
      </w:tr>
      <w:tr w:rsidR="0029691C" w:rsidRPr="0029691C" w14:paraId="6297872E" w14:textId="77777777" w:rsidTr="00B744A0">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850" w:type="dxa"/>
            <w:noWrap/>
          </w:tcPr>
          <w:p w14:paraId="62978727" w14:textId="77777777" w:rsidR="0029691C" w:rsidRPr="0029691C" w:rsidRDefault="0029691C" w:rsidP="0029691C">
            <w:pPr>
              <w:spacing w:after="0"/>
              <w:rPr>
                <w:color w:val="000000"/>
                <w:sz w:val="18"/>
                <w:szCs w:val="18"/>
              </w:rPr>
            </w:pPr>
          </w:p>
        </w:tc>
        <w:tc>
          <w:tcPr>
            <w:tcW w:w="975" w:type="dxa"/>
            <w:noWrap/>
          </w:tcPr>
          <w:p w14:paraId="62978728" w14:textId="77777777" w:rsidR="0029691C" w:rsidRPr="0029691C" w:rsidRDefault="0029691C" w:rsidP="0029691C">
            <w:pPr>
              <w:spacing w:after="0"/>
              <w:cnfStyle w:val="000000100000" w:firstRow="0" w:lastRow="0" w:firstColumn="0" w:lastColumn="0" w:oddVBand="0" w:evenVBand="0" w:oddHBand="1" w:evenHBand="0" w:firstRowFirstColumn="0" w:firstRowLastColumn="0" w:lastRowFirstColumn="0" w:lastRowLastColumn="0"/>
              <w:rPr>
                <w:color w:val="000000"/>
                <w:sz w:val="18"/>
                <w:szCs w:val="18"/>
              </w:rPr>
            </w:pPr>
          </w:p>
        </w:tc>
        <w:tc>
          <w:tcPr>
            <w:tcW w:w="900" w:type="dxa"/>
            <w:noWrap/>
          </w:tcPr>
          <w:p w14:paraId="62978729" w14:textId="77777777" w:rsidR="0029691C" w:rsidRPr="0029691C" w:rsidRDefault="0029691C" w:rsidP="0029691C">
            <w:pPr>
              <w:spacing w:after="0"/>
              <w:jc w:val="right"/>
              <w:cnfStyle w:val="000000100000" w:firstRow="0" w:lastRow="0" w:firstColumn="0" w:lastColumn="0" w:oddVBand="0" w:evenVBand="0" w:oddHBand="1" w:evenHBand="0" w:firstRowFirstColumn="0" w:firstRowLastColumn="0" w:lastRowFirstColumn="0" w:lastRowLastColumn="0"/>
              <w:rPr>
                <w:color w:val="000000"/>
                <w:sz w:val="18"/>
                <w:szCs w:val="18"/>
              </w:rPr>
            </w:pPr>
          </w:p>
        </w:tc>
        <w:tc>
          <w:tcPr>
            <w:tcW w:w="1104" w:type="dxa"/>
            <w:noWrap/>
          </w:tcPr>
          <w:p w14:paraId="6297872A" w14:textId="77777777" w:rsidR="0029691C" w:rsidRPr="0029691C" w:rsidRDefault="0029691C" w:rsidP="0029691C">
            <w:pPr>
              <w:spacing w:after="0"/>
              <w:jc w:val="right"/>
              <w:cnfStyle w:val="000000100000" w:firstRow="0" w:lastRow="0" w:firstColumn="0" w:lastColumn="0" w:oddVBand="0" w:evenVBand="0" w:oddHBand="1" w:evenHBand="0" w:firstRowFirstColumn="0" w:firstRowLastColumn="0" w:lastRowFirstColumn="0" w:lastRowLastColumn="0"/>
              <w:rPr>
                <w:color w:val="000000"/>
                <w:sz w:val="18"/>
                <w:szCs w:val="18"/>
              </w:rPr>
            </w:pPr>
          </w:p>
        </w:tc>
        <w:tc>
          <w:tcPr>
            <w:tcW w:w="920" w:type="dxa"/>
            <w:noWrap/>
          </w:tcPr>
          <w:p w14:paraId="6297872B" w14:textId="77777777" w:rsidR="0029691C" w:rsidRPr="0029691C" w:rsidRDefault="0029691C" w:rsidP="0029691C">
            <w:pPr>
              <w:spacing w:after="0"/>
              <w:jc w:val="right"/>
              <w:cnfStyle w:val="000000100000" w:firstRow="0" w:lastRow="0" w:firstColumn="0" w:lastColumn="0" w:oddVBand="0" w:evenVBand="0" w:oddHBand="1" w:evenHBand="0" w:firstRowFirstColumn="0" w:firstRowLastColumn="0" w:lastRowFirstColumn="0" w:lastRowLastColumn="0"/>
              <w:rPr>
                <w:color w:val="000000"/>
                <w:sz w:val="18"/>
                <w:szCs w:val="18"/>
              </w:rPr>
            </w:pPr>
          </w:p>
        </w:tc>
        <w:tc>
          <w:tcPr>
            <w:tcW w:w="1627" w:type="dxa"/>
            <w:noWrap/>
          </w:tcPr>
          <w:p w14:paraId="6297872C" w14:textId="77777777" w:rsidR="0029691C" w:rsidRPr="0029691C" w:rsidRDefault="0029691C" w:rsidP="0029691C">
            <w:pPr>
              <w:spacing w:after="0"/>
              <w:jc w:val="right"/>
              <w:cnfStyle w:val="000000100000" w:firstRow="0" w:lastRow="0" w:firstColumn="0" w:lastColumn="0" w:oddVBand="0" w:evenVBand="0" w:oddHBand="1" w:evenHBand="0" w:firstRowFirstColumn="0" w:firstRowLastColumn="0" w:lastRowFirstColumn="0" w:lastRowLastColumn="0"/>
              <w:rPr>
                <w:color w:val="000000"/>
                <w:sz w:val="18"/>
                <w:szCs w:val="18"/>
              </w:rPr>
            </w:pPr>
          </w:p>
        </w:tc>
        <w:tc>
          <w:tcPr>
            <w:tcW w:w="1421" w:type="dxa"/>
            <w:noWrap/>
          </w:tcPr>
          <w:p w14:paraId="6297872D" w14:textId="77777777" w:rsidR="0029691C" w:rsidRPr="0029691C" w:rsidRDefault="0029691C" w:rsidP="0029691C">
            <w:pPr>
              <w:spacing w:after="0"/>
              <w:jc w:val="right"/>
              <w:cnfStyle w:val="000000100000" w:firstRow="0" w:lastRow="0" w:firstColumn="0" w:lastColumn="0" w:oddVBand="0" w:evenVBand="0" w:oddHBand="1" w:evenHBand="0" w:firstRowFirstColumn="0" w:firstRowLastColumn="0" w:lastRowFirstColumn="0" w:lastRowLastColumn="0"/>
              <w:rPr>
                <w:color w:val="000000"/>
                <w:sz w:val="18"/>
                <w:szCs w:val="18"/>
              </w:rPr>
            </w:pPr>
          </w:p>
        </w:tc>
      </w:tr>
      <w:tr w:rsidR="0029691C" w:rsidRPr="0029691C" w14:paraId="62978736" w14:textId="77777777" w:rsidTr="00B744A0">
        <w:trPr>
          <w:trHeight w:val="300"/>
        </w:trPr>
        <w:tc>
          <w:tcPr>
            <w:cnfStyle w:val="001000000000" w:firstRow="0" w:lastRow="0" w:firstColumn="1" w:lastColumn="0" w:oddVBand="0" w:evenVBand="0" w:oddHBand="0" w:evenHBand="0" w:firstRowFirstColumn="0" w:firstRowLastColumn="0" w:lastRowFirstColumn="0" w:lastRowLastColumn="0"/>
            <w:tcW w:w="1850" w:type="dxa"/>
            <w:noWrap/>
          </w:tcPr>
          <w:p w14:paraId="6297872F" w14:textId="77777777" w:rsidR="0029691C" w:rsidRPr="0029691C" w:rsidRDefault="0029691C" w:rsidP="0029691C">
            <w:pPr>
              <w:spacing w:after="0"/>
              <w:rPr>
                <w:color w:val="000000"/>
                <w:sz w:val="18"/>
                <w:szCs w:val="18"/>
              </w:rPr>
            </w:pPr>
          </w:p>
        </w:tc>
        <w:tc>
          <w:tcPr>
            <w:tcW w:w="975" w:type="dxa"/>
            <w:noWrap/>
          </w:tcPr>
          <w:p w14:paraId="62978730" w14:textId="77777777" w:rsidR="0029691C" w:rsidRPr="0029691C" w:rsidRDefault="0029691C" w:rsidP="0029691C">
            <w:pPr>
              <w:spacing w:after="0"/>
              <w:cnfStyle w:val="000000000000" w:firstRow="0" w:lastRow="0" w:firstColumn="0" w:lastColumn="0" w:oddVBand="0" w:evenVBand="0" w:oddHBand="0" w:evenHBand="0" w:firstRowFirstColumn="0" w:firstRowLastColumn="0" w:lastRowFirstColumn="0" w:lastRowLastColumn="0"/>
              <w:rPr>
                <w:color w:val="000000"/>
                <w:sz w:val="18"/>
                <w:szCs w:val="18"/>
              </w:rPr>
            </w:pPr>
          </w:p>
        </w:tc>
        <w:tc>
          <w:tcPr>
            <w:tcW w:w="900" w:type="dxa"/>
            <w:noWrap/>
          </w:tcPr>
          <w:p w14:paraId="62978731" w14:textId="77777777" w:rsidR="0029691C" w:rsidRPr="0029691C" w:rsidRDefault="0029691C" w:rsidP="0029691C">
            <w:pPr>
              <w:spacing w:after="0"/>
              <w:jc w:val="right"/>
              <w:cnfStyle w:val="000000000000" w:firstRow="0" w:lastRow="0" w:firstColumn="0" w:lastColumn="0" w:oddVBand="0" w:evenVBand="0" w:oddHBand="0" w:evenHBand="0" w:firstRowFirstColumn="0" w:firstRowLastColumn="0" w:lastRowFirstColumn="0" w:lastRowLastColumn="0"/>
              <w:rPr>
                <w:color w:val="000000"/>
                <w:sz w:val="18"/>
                <w:szCs w:val="18"/>
              </w:rPr>
            </w:pPr>
          </w:p>
        </w:tc>
        <w:tc>
          <w:tcPr>
            <w:tcW w:w="1104" w:type="dxa"/>
            <w:noWrap/>
          </w:tcPr>
          <w:p w14:paraId="62978732" w14:textId="77777777" w:rsidR="0029691C" w:rsidRPr="0029691C" w:rsidRDefault="0029691C" w:rsidP="0029691C">
            <w:pPr>
              <w:spacing w:after="0"/>
              <w:jc w:val="right"/>
              <w:cnfStyle w:val="000000000000" w:firstRow="0" w:lastRow="0" w:firstColumn="0" w:lastColumn="0" w:oddVBand="0" w:evenVBand="0" w:oddHBand="0" w:evenHBand="0" w:firstRowFirstColumn="0" w:firstRowLastColumn="0" w:lastRowFirstColumn="0" w:lastRowLastColumn="0"/>
              <w:rPr>
                <w:color w:val="000000"/>
                <w:sz w:val="18"/>
                <w:szCs w:val="18"/>
              </w:rPr>
            </w:pPr>
          </w:p>
        </w:tc>
        <w:tc>
          <w:tcPr>
            <w:tcW w:w="920" w:type="dxa"/>
            <w:noWrap/>
          </w:tcPr>
          <w:p w14:paraId="62978733" w14:textId="77777777" w:rsidR="0029691C" w:rsidRPr="0029691C" w:rsidRDefault="0029691C" w:rsidP="0029691C">
            <w:pPr>
              <w:spacing w:after="0"/>
              <w:jc w:val="right"/>
              <w:cnfStyle w:val="000000000000" w:firstRow="0" w:lastRow="0" w:firstColumn="0" w:lastColumn="0" w:oddVBand="0" w:evenVBand="0" w:oddHBand="0" w:evenHBand="0" w:firstRowFirstColumn="0" w:firstRowLastColumn="0" w:lastRowFirstColumn="0" w:lastRowLastColumn="0"/>
              <w:rPr>
                <w:color w:val="000000"/>
                <w:sz w:val="18"/>
                <w:szCs w:val="18"/>
              </w:rPr>
            </w:pPr>
          </w:p>
        </w:tc>
        <w:tc>
          <w:tcPr>
            <w:tcW w:w="1627" w:type="dxa"/>
            <w:noWrap/>
          </w:tcPr>
          <w:p w14:paraId="62978734" w14:textId="77777777" w:rsidR="0029691C" w:rsidRPr="0029691C" w:rsidRDefault="0029691C" w:rsidP="0029691C">
            <w:pPr>
              <w:spacing w:after="0"/>
              <w:jc w:val="right"/>
              <w:cnfStyle w:val="000000000000" w:firstRow="0" w:lastRow="0" w:firstColumn="0" w:lastColumn="0" w:oddVBand="0" w:evenVBand="0" w:oddHBand="0" w:evenHBand="0" w:firstRowFirstColumn="0" w:firstRowLastColumn="0" w:lastRowFirstColumn="0" w:lastRowLastColumn="0"/>
              <w:rPr>
                <w:color w:val="000000"/>
                <w:sz w:val="18"/>
                <w:szCs w:val="18"/>
              </w:rPr>
            </w:pPr>
          </w:p>
        </w:tc>
        <w:tc>
          <w:tcPr>
            <w:tcW w:w="1421" w:type="dxa"/>
            <w:noWrap/>
          </w:tcPr>
          <w:p w14:paraId="62978735" w14:textId="77777777" w:rsidR="0029691C" w:rsidRPr="0029691C" w:rsidRDefault="0029691C" w:rsidP="0029691C">
            <w:pPr>
              <w:spacing w:after="0"/>
              <w:jc w:val="right"/>
              <w:cnfStyle w:val="000000000000" w:firstRow="0" w:lastRow="0" w:firstColumn="0" w:lastColumn="0" w:oddVBand="0" w:evenVBand="0" w:oddHBand="0" w:evenHBand="0" w:firstRowFirstColumn="0" w:firstRowLastColumn="0" w:lastRowFirstColumn="0" w:lastRowLastColumn="0"/>
              <w:rPr>
                <w:color w:val="000000"/>
                <w:sz w:val="18"/>
                <w:szCs w:val="18"/>
              </w:rPr>
            </w:pPr>
          </w:p>
        </w:tc>
      </w:tr>
      <w:tr w:rsidR="0029691C" w:rsidRPr="0029691C" w14:paraId="6297873E" w14:textId="77777777" w:rsidTr="00B744A0">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850" w:type="dxa"/>
            <w:noWrap/>
          </w:tcPr>
          <w:p w14:paraId="62978737" w14:textId="77777777" w:rsidR="0029691C" w:rsidRPr="0029691C" w:rsidRDefault="0029691C" w:rsidP="0029691C">
            <w:pPr>
              <w:spacing w:after="0"/>
              <w:rPr>
                <w:color w:val="000000"/>
                <w:sz w:val="18"/>
                <w:szCs w:val="18"/>
              </w:rPr>
            </w:pPr>
          </w:p>
        </w:tc>
        <w:tc>
          <w:tcPr>
            <w:tcW w:w="975" w:type="dxa"/>
            <w:noWrap/>
          </w:tcPr>
          <w:p w14:paraId="62978738" w14:textId="77777777" w:rsidR="0029691C" w:rsidRPr="0029691C" w:rsidRDefault="0029691C" w:rsidP="0029691C">
            <w:pPr>
              <w:spacing w:after="0"/>
              <w:cnfStyle w:val="000000100000" w:firstRow="0" w:lastRow="0" w:firstColumn="0" w:lastColumn="0" w:oddVBand="0" w:evenVBand="0" w:oddHBand="1" w:evenHBand="0" w:firstRowFirstColumn="0" w:firstRowLastColumn="0" w:lastRowFirstColumn="0" w:lastRowLastColumn="0"/>
              <w:rPr>
                <w:color w:val="000000"/>
                <w:sz w:val="18"/>
                <w:szCs w:val="18"/>
              </w:rPr>
            </w:pPr>
          </w:p>
        </w:tc>
        <w:tc>
          <w:tcPr>
            <w:tcW w:w="900" w:type="dxa"/>
            <w:noWrap/>
          </w:tcPr>
          <w:p w14:paraId="62978739" w14:textId="77777777" w:rsidR="0029691C" w:rsidRPr="0029691C" w:rsidRDefault="0029691C" w:rsidP="0029691C">
            <w:pPr>
              <w:spacing w:after="0"/>
              <w:jc w:val="right"/>
              <w:cnfStyle w:val="000000100000" w:firstRow="0" w:lastRow="0" w:firstColumn="0" w:lastColumn="0" w:oddVBand="0" w:evenVBand="0" w:oddHBand="1" w:evenHBand="0" w:firstRowFirstColumn="0" w:firstRowLastColumn="0" w:lastRowFirstColumn="0" w:lastRowLastColumn="0"/>
              <w:rPr>
                <w:color w:val="000000"/>
                <w:sz w:val="18"/>
                <w:szCs w:val="18"/>
              </w:rPr>
            </w:pPr>
          </w:p>
        </w:tc>
        <w:tc>
          <w:tcPr>
            <w:tcW w:w="1104" w:type="dxa"/>
            <w:noWrap/>
          </w:tcPr>
          <w:p w14:paraId="6297873A" w14:textId="77777777" w:rsidR="0029691C" w:rsidRPr="0029691C" w:rsidRDefault="0029691C" w:rsidP="0029691C">
            <w:pPr>
              <w:spacing w:after="0"/>
              <w:jc w:val="right"/>
              <w:cnfStyle w:val="000000100000" w:firstRow="0" w:lastRow="0" w:firstColumn="0" w:lastColumn="0" w:oddVBand="0" w:evenVBand="0" w:oddHBand="1" w:evenHBand="0" w:firstRowFirstColumn="0" w:firstRowLastColumn="0" w:lastRowFirstColumn="0" w:lastRowLastColumn="0"/>
              <w:rPr>
                <w:color w:val="000000"/>
                <w:sz w:val="18"/>
                <w:szCs w:val="18"/>
              </w:rPr>
            </w:pPr>
          </w:p>
        </w:tc>
        <w:tc>
          <w:tcPr>
            <w:tcW w:w="920" w:type="dxa"/>
            <w:noWrap/>
          </w:tcPr>
          <w:p w14:paraId="6297873B" w14:textId="77777777" w:rsidR="0029691C" w:rsidRPr="0029691C" w:rsidRDefault="0029691C" w:rsidP="0029691C">
            <w:pPr>
              <w:spacing w:after="0"/>
              <w:jc w:val="right"/>
              <w:cnfStyle w:val="000000100000" w:firstRow="0" w:lastRow="0" w:firstColumn="0" w:lastColumn="0" w:oddVBand="0" w:evenVBand="0" w:oddHBand="1" w:evenHBand="0" w:firstRowFirstColumn="0" w:firstRowLastColumn="0" w:lastRowFirstColumn="0" w:lastRowLastColumn="0"/>
              <w:rPr>
                <w:color w:val="000000"/>
                <w:sz w:val="18"/>
                <w:szCs w:val="18"/>
              </w:rPr>
            </w:pPr>
          </w:p>
        </w:tc>
        <w:tc>
          <w:tcPr>
            <w:tcW w:w="1627" w:type="dxa"/>
            <w:noWrap/>
          </w:tcPr>
          <w:p w14:paraId="6297873C" w14:textId="77777777" w:rsidR="0029691C" w:rsidRPr="0029691C" w:rsidRDefault="0029691C" w:rsidP="0029691C">
            <w:pPr>
              <w:spacing w:after="0"/>
              <w:jc w:val="right"/>
              <w:cnfStyle w:val="000000100000" w:firstRow="0" w:lastRow="0" w:firstColumn="0" w:lastColumn="0" w:oddVBand="0" w:evenVBand="0" w:oddHBand="1" w:evenHBand="0" w:firstRowFirstColumn="0" w:firstRowLastColumn="0" w:lastRowFirstColumn="0" w:lastRowLastColumn="0"/>
              <w:rPr>
                <w:color w:val="000000"/>
                <w:sz w:val="18"/>
                <w:szCs w:val="18"/>
              </w:rPr>
            </w:pPr>
          </w:p>
        </w:tc>
        <w:tc>
          <w:tcPr>
            <w:tcW w:w="1421" w:type="dxa"/>
            <w:noWrap/>
          </w:tcPr>
          <w:p w14:paraId="6297873D" w14:textId="77777777" w:rsidR="0029691C" w:rsidRPr="0029691C" w:rsidRDefault="0029691C" w:rsidP="0029691C">
            <w:pPr>
              <w:spacing w:after="0"/>
              <w:jc w:val="right"/>
              <w:cnfStyle w:val="000000100000" w:firstRow="0" w:lastRow="0" w:firstColumn="0" w:lastColumn="0" w:oddVBand="0" w:evenVBand="0" w:oddHBand="1" w:evenHBand="0" w:firstRowFirstColumn="0" w:firstRowLastColumn="0" w:lastRowFirstColumn="0" w:lastRowLastColumn="0"/>
              <w:rPr>
                <w:color w:val="000000"/>
                <w:sz w:val="18"/>
                <w:szCs w:val="18"/>
              </w:rPr>
            </w:pPr>
          </w:p>
        </w:tc>
      </w:tr>
      <w:tr w:rsidR="0029691C" w:rsidRPr="0029691C" w14:paraId="62978746" w14:textId="77777777" w:rsidTr="00B744A0">
        <w:trPr>
          <w:trHeight w:val="300"/>
        </w:trPr>
        <w:tc>
          <w:tcPr>
            <w:cnfStyle w:val="001000000000" w:firstRow="0" w:lastRow="0" w:firstColumn="1" w:lastColumn="0" w:oddVBand="0" w:evenVBand="0" w:oddHBand="0" w:evenHBand="0" w:firstRowFirstColumn="0" w:firstRowLastColumn="0" w:lastRowFirstColumn="0" w:lastRowLastColumn="0"/>
            <w:tcW w:w="1850" w:type="dxa"/>
            <w:noWrap/>
          </w:tcPr>
          <w:p w14:paraId="6297873F" w14:textId="77777777" w:rsidR="0029691C" w:rsidRPr="0029691C" w:rsidRDefault="0029691C" w:rsidP="0029691C">
            <w:pPr>
              <w:spacing w:after="0"/>
              <w:rPr>
                <w:color w:val="000000"/>
                <w:sz w:val="18"/>
                <w:szCs w:val="18"/>
              </w:rPr>
            </w:pPr>
          </w:p>
        </w:tc>
        <w:tc>
          <w:tcPr>
            <w:tcW w:w="975" w:type="dxa"/>
            <w:noWrap/>
          </w:tcPr>
          <w:p w14:paraId="62978740" w14:textId="77777777" w:rsidR="0029691C" w:rsidRPr="0029691C" w:rsidRDefault="0029691C" w:rsidP="0029691C">
            <w:pPr>
              <w:spacing w:after="0"/>
              <w:cnfStyle w:val="000000000000" w:firstRow="0" w:lastRow="0" w:firstColumn="0" w:lastColumn="0" w:oddVBand="0" w:evenVBand="0" w:oddHBand="0" w:evenHBand="0" w:firstRowFirstColumn="0" w:firstRowLastColumn="0" w:lastRowFirstColumn="0" w:lastRowLastColumn="0"/>
              <w:rPr>
                <w:color w:val="000000"/>
                <w:sz w:val="18"/>
                <w:szCs w:val="18"/>
              </w:rPr>
            </w:pPr>
          </w:p>
        </w:tc>
        <w:tc>
          <w:tcPr>
            <w:tcW w:w="900" w:type="dxa"/>
            <w:noWrap/>
          </w:tcPr>
          <w:p w14:paraId="62978741" w14:textId="77777777" w:rsidR="0029691C" w:rsidRPr="0029691C" w:rsidRDefault="0029691C" w:rsidP="0029691C">
            <w:pPr>
              <w:spacing w:after="0"/>
              <w:jc w:val="right"/>
              <w:cnfStyle w:val="000000000000" w:firstRow="0" w:lastRow="0" w:firstColumn="0" w:lastColumn="0" w:oddVBand="0" w:evenVBand="0" w:oddHBand="0" w:evenHBand="0" w:firstRowFirstColumn="0" w:firstRowLastColumn="0" w:lastRowFirstColumn="0" w:lastRowLastColumn="0"/>
              <w:rPr>
                <w:color w:val="000000"/>
                <w:sz w:val="18"/>
                <w:szCs w:val="18"/>
              </w:rPr>
            </w:pPr>
          </w:p>
        </w:tc>
        <w:tc>
          <w:tcPr>
            <w:tcW w:w="1104" w:type="dxa"/>
            <w:noWrap/>
          </w:tcPr>
          <w:p w14:paraId="62978742" w14:textId="77777777" w:rsidR="0029691C" w:rsidRPr="0029691C" w:rsidRDefault="0029691C" w:rsidP="0029691C">
            <w:pPr>
              <w:spacing w:after="0"/>
              <w:jc w:val="right"/>
              <w:cnfStyle w:val="000000000000" w:firstRow="0" w:lastRow="0" w:firstColumn="0" w:lastColumn="0" w:oddVBand="0" w:evenVBand="0" w:oddHBand="0" w:evenHBand="0" w:firstRowFirstColumn="0" w:firstRowLastColumn="0" w:lastRowFirstColumn="0" w:lastRowLastColumn="0"/>
              <w:rPr>
                <w:color w:val="000000"/>
                <w:sz w:val="18"/>
                <w:szCs w:val="18"/>
              </w:rPr>
            </w:pPr>
          </w:p>
        </w:tc>
        <w:tc>
          <w:tcPr>
            <w:tcW w:w="920" w:type="dxa"/>
            <w:noWrap/>
          </w:tcPr>
          <w:p w14:paraId="62978743" w14:textId="77777777" w:rsidR="0029691C" w:rsidRPr="0029691C" w:rsidRDefault="0029691C" w:rsidP="0029691C">
            <w:pPr>
              <w:spacing w:after="0"/>
              <w:jc w:val="right"/>
              <w:cnfStyle w:val="000000000000" w:firstRow="0" w:lastRow="0" w:firstColumn="0" w:lastColumn="0" w:oddVBand="0" w:evenVBand="0" w:oddHBand="0" w:evenHBand="0" w:firstRowFirstColumn="0" w:firstRowLastColumn="0" w:lastRowFirstColumn="0" w:lastRowLastColumn="0"/>
              <w:rPr>
                <w:color w:val="000000"/>
                <w:sz w:val="18"/>
                <w:szCs w:val="18"/>
              </w:rPr>
            </w:pPr>
          </w:p>
        </w:tc>
        <w:tc>
          <w:tcPr>
            <w:tcW w:w="1627" w:type="dxa"/>
            <w:noWrap/>
          </w:tcPr>
          <w:p w14:paraId="62978744" w14:textId="77777777" w:rsidR="0029691C" w:rsidRPr="0029691C" w:rsidRDefault="0029691C" w:rsidP="0029691C">
            <w:pPr>
              <w:spacing w:after="0"/>
              <w:jc w:val="right"/>
              <w:cnfStyle w:val="000000000000" w:firstRow="0" w:lastRow="0" w:firstColumn="0" w:lastColumn="0" w:oddVBand="0" w:evenVBand="0" w:oddHBand="0" w:evenHBand="0" w:firstRowFirstColumn="0" w:firstRowLastColumn="0" w:lastRowFirstColumn="0" w:lastRowLastColumn="0"/>
              <w:rPr>
                <w:color w:val="000000"/>
                <w:sz w:val="18"/>
                <w:szCs w:val="18"/>
              </w:rPr>
            </w:pPr>
          </w:p>
        </w:tc>
        <w:tc>
          <w:tcPr>
            <w:tcW w:w="1421" w:type="dxa"/>
            <w:noWrap/>
          </w:tcPr>
          <w:p w14:paraId="62978745" w14:textId="77777777" w:rsidR="0029691C" w:rsidRPr="0029691C" w:rsidRDefault="0029691C" w:rsidP="0029691C">
            <w:pPr>
              <w:spacing w:after="0"/>
              <w:jc w:val="right"/>
              <w:cnfStyle w:val="000000000000" w:firstRow="0" w:lastRow="0" w:firstColumn="0" w:lastColumn="0" w:oddVBand="0" w:evenVBand="0" w:oddHBand="0" w:evenHBand="0" w:firstRowFirstColumn="0" w:firstRowLastColumn="0" w:lastRowFirstColumn="0" w:lastRowLastColumn="0"/>
              <w:rPr>
                <w:color w:val="000000"/>
                <w:sz w:val="18"/>
                <w:szCs w:val="18"/>
              </w:rPr>
            </w:pPr>
          </w:p>
        </w:tc>
      </w:tr>
      <w:tr w:rsidR="0029691C" w:rsidRPr="0029691C" w14:paraId="6297874E" w14:textId="77777777" w:rsidTr="00B744A0">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850" w:type="dxa"/>
            <w:noWrap/>
          </w:tcPr>
          <w:p w14:paraId="62978747" w14:textId="77777777" w:rsidR="0029691C" w:rsidRPr="0029691C" w:rsidRDefault="0029691C" w:rsidP="0029691C">
            <w:pPr>
              <w:spacing w:after="0"/>
              <w:rPr>
                <w:color w:val="FF0000"/>
                <w:sz w:val="18"/>
                <w:szCs w:val="18"/>
              </w:rPr>
            </w:pPr>
          </w:p>
        </w:tc>
        <w:tc>
          <w:tcPr>
            <w:tcW w:w="975" w:type="dxa"/>
            <w:noWrap/>
          </w:tcPr>
          <w:p w14:paraId="62978748" w14:textId="77777777" w:rsidR="0029691C" w:rsidRPr="0029691C" w:rsidRDefault="0029691C" w:rsidP="0029691C">
            <w:pPr>
              <w:spacing w:after="0"/>
              <w:cnfStyle w:val="000000100000" w:firstRow="0" w:lastRow="0" w:firstColumn="0" w:lastColumn="0" w:oddVBand="0" w:evenVBand="0" w:oddHBand="1" w:evenHBand="0" w:firstRowFirstColumn="0" w:firstRowLastColumn="0" w:lastRowFirstColumn="0" w:lastRowLastColumn="0"/>
              <w:rPr>
                <w:b/>
                <w:color w:val="FF0000"/>
                <w:sz w:val="18"/>
                <w:szCs w:val="18"/>
              </w:rPr>
            </w:pPr>
          </w:p>
        </w:tc>
        <w:tc>
          <w:tcPr>
            <w:tcW w:w="900" w:type="dxa"/>
            <w:noWrap/>
          </w:tcPr>
          <w:p w14:paraId="62978749" w14:textId="77777777" w:rsidR="0029691C" w:rsidRPr="0029691C" w:rsidRDefault="0029691C" w:rsidP="0029691C">
            <w:pPr>
              <w:spacing w:after="0"/>
              <w:jc w:val="right"/>
              <w:cnfStyle w:val="000000100000" w:firstRow="0" w:lastRow="0" w:firstColumn="0" w:lastColumn="0" w:oddVBand="0" w:evenVBand="0" w:oddHBand="1" w:evenHBand="0" w:firstRowFirstColumn="0" w:firstRowLastColumn="0" w:lastRowFirstColumn="0" w:lastRowLastColumn="0"/>
              <w:rPr>
                <w:b/>
                <w:color w:val="FF0000"/>
                <w:sz w:val="18"/>
                <w:szCs w:val="18"/>
              </w:rPr>
            </w:pPr>
          </w:p>
        </w:tc>
        <w:tc>
          <w:tcPr>
            <w:tcW w:w="1104" w:type="dxa"/>
            <w:noWrap/>
          </w:tcPr>
          <w:p w14:paraId="6297874A" w14:textId="77777777" w:rsidR="0029691C" w:rsidRPr="0029691C" w:rsidRDefault="0029691C" w:rsidP="0029691C">
            <w:pPr>
              <w:spacing w:after="0"/>
              <w:jc w:val="right"/>
              <w:cnfStyle w:val="000000100000" w:firstRow="0" w:lastRow="0" w:firstColumn="0" w:lastColumn="0" w:oddVBand="0" w:evenVBand="0" w:oddHBand="1" w:evenHBand="0" w:firstRowFirstColumn="0" w:firstRowLastColumn="0" w:lastRowFirstColumn="0" w:lastRowLastColumn="0"/>
              <w:rPr>
                <w:b/>
                <w:color w:val="FF0000"/>
                <w:sz w:val="18"/>
                <w:szCs w:val="18"/>
              </w:rPr>
            </w:pPr>
          </w:p>
        </w:tc>
        <w:tc>
          <w:tcPr>
            <w:tcW w:w="920" w:type="dxa"/>
            <w:noWrap/>
          </w:tcPr>
          <w:p w14:paraId="6297874B" w14:textId="77777777" w:rsidR="0029691C" w:rsidRPr="0029691C" w:rsidRDefault="0029691C" w:rsidP="0029691C">
            <w:pPr>
              <w:spacing w:after="0"/>
              <w:jc w:val="right"/>
              <w:cnfStyle w:val="000000100000" w:firstRow="0" w:lastRow="0" w:firstColumn="0" w:lastColumn="0" w:oddVBand="0" w:evenVBand="0" w:oddHBand="1" w:evenHBand="0" w:firstRowFirstColumn="0" w:firstRowLastColumn="0" w:lastRowFirstColumn="0" w:lastRowLastColumn="0"/>
              <w:rPr>
                <w:b/>
                <w:color w:val="FF0000"/>
                <w:sz w:val="18"/>
                <w:szCs w:val="18"/>
              </w:rPr>
            </w:pPr>
          </w:p>
        </w:tc>
        <w:tc>
          <w:tcPr>
            <w:tcW w:w="1627" w:type="dxa"/>
            <w:noWrap/>
          </w:tcPr>
          <w:p w14:paraId="6297874C" w14:textId="77777777" w:rsidR="0029691C" w:rsidRPr="0029691C" w:rsidRDefault="0029691C" w:rsidP="0029691C">
            <w:pPr>
              <w:spacing w:after="0"/>
              <w:jc w:val="right"/>
              <w:cnfStyle w:val="000000100000" w:firstRow="0" w:lastRow="0" w:firstColumn="0" w:lastColumn="0" w:oddVBand="0" w:evenVBand="0" w:oddHBand="1" w:evenHBand="0" w:firstRowFirstColumn="0" w:firstRowLastColumn="0" w:lastRowFirstColumn="0" w:lastRowLastColumn="0"/>
              <w:rPr>
                <w:b/>
                <w:color w:val="FF0000"/>
                <w:sz w:val="18"/>
                <w:szCs w:val="18"/>
              </w:rPr>
            </w:pPr>
          </w:p>
        </w:tc>
        <w:tc>
          <w:tcPr>
            <w:tcW w:w="1421" w:type="dxa"/>
            <w:noWrap/>
          </w:tcPr>
          <w:p w14:paraId="6297874D" w14:textId="77777777" w:rsidR="0029691C" w:rsidRPr="0029691C" w:rsidRDefault="0029691C" w:rsidP="0029691C">
            <w:pPr>
              <w:spacing w:after="0"/>
              <w:jc w:val="right"/>
              <w:cnfStyle w:val="000000100000" w:firstRow="0" w:lastRow="0" w:firstColumn="0" w:lastColumn="0" w:oddVBand="0" w:evenVBand="0" w:oddHBand="1" w:evenHBand="0" w:firstRowFirstColumn="0" w:firstRowLastColumn="0" w:lastRowFirstColumn="0" w:lastRowLastColumn="0"/>
              <w:rPr>
                <w:b/>
                <w:color w:val="FF0000"/>
                <w:sz w:val="18"/>
                <w:szCs w:val="18"/>
              </w:rPr>
            </w:pPr>
          </w:p>
        </w:tc>
      </w:tr>
    </w:tbl>
    <w:p w14:paraId="1B741BE4" w14:textId="15B31172" w:rsidR="00C81A02" w:rsidRPr="00C81A02" w:rsidRDefault="00C81A02" w:rsidP="006A05C9">
      <w:pPr>
        <w:rPr>
          <w:lang w:val="en-US"/>
        </w:rPr>
      </w:pPr>
      <w:r w:rsidRPr="00C81A02">
        <w:rPr>
          <w:lang w:val="en-US"/>
        </w:rPr>
        <w:lastRenderedPageBreak/>
        <w:t>The red marked database files have the following misconfiguration settings:</w:t>
      </w:r>
    </w:p>
    <w:p w14:paraId="42F5077F" w14:textId="29414163" w:rsidR="00C81A02" w:rsidRDefault="00C81A02" w:rsidP="00C81A02">
      <w:pPr>
        <w:pStyle w:val="Aufzhlungszeichen"/>
        <w:rPr>
          <w:lang w:val="en-US"/>
        </w:rPr>
      </w:pPr>
      <w:r>
        <w:rPr>
          <w:lang w:val="en-US"/>
        </w:rPr>
        <w:t>Mark all database files with unlimited growth values</w:t>
      </w:r>
    </w:p>
    <w:p w14:paraId="477639FF" w14:textId="3C59BD8A" w:rsidR="00C81A02" w:rsidRDefault="00C81A02" w:rsidP="00C81A02">
      <w:pPr>
        <w:pStyle w:val="Aufzhlungszeichen"/>
        <w:rPr>
          <w:lang w:val="en-US"/>
        </w:rPr>
      </w:pPr>
      <w:r>
        <w:rPr>
          <w:lang w:val="en-US"/>
        </w:rPr>
        <w:t>Mark all database file with percentage growth</w:t>
      </w:r>
    </w:p>
    <w:p w14:paraId="59C9310C" w14:textId="679863FF" w:rsidR="00C81A02" w:rsidRPr="00C81A02" w:rsidRDefault="00C81A02" w:rsidP="00C81A02">
      <w:pPr>
        <w:pStyle w:val="Aufzhlungszeichen"/>
        <w:rPr>
          <w:lang w:val="en-US"/>
        </w:rPr>
      </w:pPr>
      <w:r>
        <w:rPr>
          <w:lang w:val="en-US"/>
        </w:rPr>
        <w:t>Mark all databases with a growth value of 1 MB</w:t>
      </w:r>
    </w:p>
    <w:p w14:paraId="3BE1D531" w14:textId="0111C704" w:rsidR="00E7248A" w:rsidRPr="00E7248A" w:rsidRDefault="00E7248A" w:rsidP="002B296D">
      <w:pPr>
        <w:pStyle w:val="berschrift3"/>
        <w:rPr>
          <w:lang w:val="en-US"/>
        </w:rPr>
      </w:pPr>
      <w:bookmarkStart w:id="11" w:name="_Toc423245899"/>
      <w:r w:rsidRPr="00E7248A">
        <w:rPr>
          <w:lang w:val="en-US"/>
        </w:rPr>
        <w:t>Sizing in percent</w:t>
      </w:r>
    </w:p>
    <w:bookmarkEnd w:id="11"/>
    <w:p w14:paraId="1FB27457" w14:textId="1DDD602E" w:rsidR="00E7248A" w:rsidRPr="00E7248A" w:rsidRDefault="00E7248A" w:rsidP="006A05C9">
      <w:pPr>
        <w:rPr>
          <w:lang w:val="en-US"/>
        </w:rPr>
      </w:pPr>
      <w:r w:rsidRPr="00E7248A">
        <w:rPr>
          <w:lang w:val="en-US"/>
        </w:rPr>
        <w:t xml:space="preserve">If a database file is configured for a percental size </w:t>
      </w:r>
      <w:r>
        <w:rPr>
          <w:lang w:val="en-US"/>
        </w:rPr>
        <w:t>the process of growth can only take place when the requested storage size is available. As larger a data base is as more storage is requested with each growth.</w:t>
      </w:r>
    </w:p>
    <w:p w14:paraId="6297876B" w14:textId="7D5F71FC" w:rsidR="00B90BC4" w:rsidRPr="00E7248A" w:rsidRDefault="00E7248A" w:rsidP="00E7248A">
      <w:pPr>
        <w:rPr>
          <w:lang w:val="en-US"/>
        </w:rPr>
      </w:pPr>
      <w:r>
        <w:rPr>
          <w:lang w:val="en-US"/>
        </w:rPr>
        <w:t>If a log file is affected, the system need to take more time for each growth request because log files do not participate from “Instant File Initialzation” and the process has to wait for finishing Zeroing Out!</w:t>
      </w:r>
    </w:p>
    <w:p w14:paraId="5BC9ADB5" w14:textId="3DC5E6C4" w:rsidR="00E7248A" w:rsidRPr="00E7248A" w:rsidRDefault="00E7248A" w:rsidP="00B90BC4">
      <w:pPr>
        <w:pStyle w:val="berschrift3"/>
        <w:rPr>
          <w:lang w:val="en-US"/>
        </w:rPr>
      </w:pPr>
      <w:bookmarkStart w:id="12" w:name="_Toc423245900"/>
      <w:r w:rsidRPr="00E7248A">
        <w:rPr>
          <w:lang w:val="en-US"/>
        </w:rPr>
        <w:t>Small Intervalls for growth</w:t>
      </w:r>
    </w:p>
    <w:bookmarkEnd w:id="12"/>
    <w:p w14:paraId="6297876D" w14:textId="6B0D9483" w:rsidR="00B90BC4" w:rsidRDefault="00E7248A" w:rsidP="00E61B22">
      <w:pPr>
        <w:rPr>
          <w:lang w:val="en-US"/>
        </w:rPr>
      </w:pPr>
      <w:r w:rsidRPr="00E7248A">
        <w:rPr>
          <w:lang w:val="en-US"/>
        </w:rPr>
        <w:t xml:space="preserve">If database will </w:t>
      </w:r>
      <w:r>
        <w:rPr>
          <w:lang w:val="en-US"/>
        </w:rPr>
        <w:t>grow in</w:t>
      </w:r>
      <w:r w:rsidRPr="00E7248A">
        <w:rPr>
          <w:lang w:val="en-US"/>
        </w:rPr>
        <w:t xml:space="preserve"> t</w:t>
      </w:r>
      <w:r>
        <w:rPr>
          <w:lang w:val="en-US"/>
        </w:rPr>
        <w:t>o</w:t>
      </w:r>
      <w:r w:rsidRPr="00E7248A">
        <w:rPr>
          <w:lang w:val="en-US"/>
        </w:rPr>
        <w:t xml:space="preserve">o small </w:t>
      </w:r>
      <w:r w:rsidR="00E61B22">
        <w:rPr>
          <w:lang w:val="en-US"/>
        </w:rPr>
        <w:t xml:space="preserve">intervals, </w:t>
      </w:r>
      <w:r w:rsidRPr="00E7248A">
        <w:rPr>
          <w:lang w:val="en-US"/>
        </w:rPr>
        <w:t xml:space="preserve">the process will occur to often and causes timeouts. </w:t>
      </w:r>
      <w:r>
        <w:rPr>
          <w:lang w:val="en-US"/>
        </w:rPr>
        <w:t xml:space="preserve">Furthermore </w:t>
      </w:r>
      <w:r w:rsidR="00E61B22">
        <w:rPr>
          <w:lang w:val="en-US"/>
        </w:rPr>
        <w:t>the risk of high fragmentation on the storage is given.</w:t>
      </w:r>
    </w:p>
    <w:p w14:paraId="0307572F" w14:textId="47BF05CA" w:rsidR="00E61B22" w:rsidRPr="00E61B22" w:rsidRDefault="00E61B22" w:rsidP="00E61B22">
      <w:pPr>
        <w:rPr>
          <w:lang w:val="en-US"/>
        </w:rPr>
      </w:pPr>
      <w:r>
        <w:rPr>
          <w:lang w:val="en-US"/>
        </w:rPr>
        <w:t>If the interval for growth for log files is to small it will lead to a huge number of VLF (virtual log files). To much VLF (&gt;128) will decrease the performance of log backups and restores.</w:t>
      </w:r>
    </w:p>
    <w:bookmarkEnd w:id="10"/>
    <w:p w14:paraId="6297876E" w14:textId="411970B6" w:rsidR="006D4B83" w:rsidRPr="00AB473C" w:rsidRDefault="00020A5B" w:rsidP="006D4B83">
      <w:pPr>
        <w:pStyle w:val="berschrift2"/>
        <w:rPr>
          <w:lang w:val="en-US"/>
        </w:rPr>
      </w:pPr>
      <w:r w:rsidRPr="00AB473C">
        <w:rPr>
          <w:lang w:val="en-US"/>
        </w:rPr>
        <w:t>Distribution of databases in the buffer pool</w:t>
      </w:r>
    </w:p>
    <w:p w14:paraId="6297876F" w14:textId="3B899643" w:rsidR="006D4B83" w:rsidRPr="00AB473C" w:rsidRDefault="00AB473C" w:rsidP="00AB473C">
      <w:pPr>
        <w:rPr>
          <w:lang w:val="en-US"/>
        </w:rPr>
      </w:pPr>
      <w:r w:rsidRPr="00AB473C">
        <w:rPr>
          <w:lang w:val="en-US"/>
        </w:rPr>
        <w:t xml:space="preserve">When Microsoft SQL Server requests data from a database, these data pages need to be load into the Buffer Pool. </w:t>
      </w:r>
      <w:r>
        <w:rPr>
          <w:lang w:val="en-US"/>
        </w:rPr>
        <w:t>Data can only be processed, when the data pages are in the Buffer Pool. The following depiction shows the process of loading data into the buffer pool.</w:t>
      </w:r>
    </w:p>
    <w:p w14:paraId="62978770" w14:textId="77777777" w:rsidR="006D4B83" w:rsidRDefault="006D4B83" w:rsidP="006D4B83">
      <w:r>
        <w:rPr>
          <w:noProof/>
        </w:rPr>
        <w:drawing>
          <wp:inline distT="0" distB="0" distL="0" distR="0" wp14:anchorId="62978845" wp14:editId="62978846">
            <wp:extent cx="5760720" cy="3227705"/>
            <wp:effectExtent l="133350" t="95250" r="144780" b="163195"/>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xecution-pipeline.png"/>
                    <pic:cNvPicPr/>
                  </pic:nvPicPr>
                  <pic:blipFill>
                    <a:blip r:embed="rId10">
                      <a:extLst>
                        <a:ext uri="{28A0092B-C50C-407E-A947-70E740481C1C}">
                          <a14:useLocalDpi xmlns:a14="http://schemas.microsoft.com/office/drawing/2010/main" val="0"/>
                        </a:ext>
                      </a:extLst>
                    </a:blip>
                    <a:stretch>
                      <a:fillRect/>
                    </a:stretch>
                  </pic:blipFill>
                  <pic:spPr>
                    <a:xfrm>
                      <a:off x="0" y="0"/>
                      <a:ext cx="5760720" cy="3227705"/>
                    </a:xfrm>
                    <a:prstGeom prst="rect">
                      <a:avLst/>
                    </a:prstGeom>
                    <a:solidFill>
                      <a:srgbClr val="FFFFFF">
                        <a:shade val="85000"/>
                      </a:srgbClr>
                    </a:solidFill>
                    <a:ln w="88900" cap="sq">
                      <a:solidFill>
                        <a:srgbClr val="FFFFFF"/>
                      </a:solidFill>
                      <a:miter lim="800000"/>
                    </a:ln>
                    <a:effectLst>
                      <a:outerShdw blurRad="55000" dist="18000" dir="5400000" algn="tl" rotWithShape="0">
                        <a:srgbClr val="000000">
                          <a:alpha val="40000"/>
                        </a:srgbClr>
                      </a:outerShdw>
                    </a:effectLst>
                    <a:scene3d>
                      <a:camera prst="orthographicFront"/>
                      <a:lightRig rig="twoPt" dir="t">
                        <a:rot lat="0" lon="0" rev="7200000"/>
                      </a:lightRig>
                    </a:scene3d>
                    <a:sp3d>
                      <a:bevelT w="25400" h="19050"/>
                      <a:contourClr>
                        <a:srgbClr val="FFFFFF"/>
                      </a:contourClr>
                    </a:sp3d>
                  </pic:spPr>
                </pic:pic>
              </a:graphicData>
            </a:graphic>
          </wp:inline>
        </w:drawing>
      </w:r>
    </w:p>
    <w:p w14:paraId="62978771" w14:textId="77777777" w:rsidR="006D4B83" w:rsidRDefault="006D4B83" w:rsidP="006D4B83">
      <w:pPr>
        <w:pStyle w:val="Beschriftung"/>
      </w:pPr>
      <w:r>
        <w:t xml:space="preserve">Abbildung </w:t>
      </w:r>
      <w:fldSimple w:instr=" SEQ Abbildung \* ARABIC ">
        <w:r>
          <w:rPr>
            <w:noProof/>
          </w:rPr>
          <w:t>1</w:t>
        </w:r>
      </w:fldSimple>
      <w:r>
        <w:t xml:space="preserve">: </w:t>
      </w:r>
      <w:hyperlink r:id="rId11" w:history="1">
        <w:r w:rsidRPr="008F1B35">
          <w:rPr>
            <w:rStyle w:val="Hyperlink"/>
          </w:rPr>
          <w:t>http://rusanu.com/2013/08/01/understanding-how-sql-server-executes-a-query</w:t>
        </w:r>
      </w:hyperlink>
    </w:p>
    <w:p w14:paraId="002304E5" w14:textId="67945D17" w:rsidR="00BF5D86" w:rsidRPr="00BF5D86" w:rsidRDefault="00BF5D86" w:rsidP="006D4B83">
      <w:pPr>
        <w:rPr>
          <w:lang w:val="en-US"/>
        </w:rPr>
      </w:pPr>
      <w:r w:rsidRPr="00BF5D86">
        <w:rPr>
          <w:lang w:val="en-US"/>
        </w:rPr>
        <w:t xml:space="preserve">Step 4 of the above depiction shows the </w:t>
      </w:r>
      <w:r>
        <w:rPr>
          <w:lang w:val="en-US"/>
        </w:rPr>
        <w:t>context of Buffer Pool and physical storage. If data are not in the Buffer Pool they need to be read from the disk system before they can be send to the application.</w:t>
      </w:r>
    </w:p>
    <w:tbl>
      <w:tblPr>
        <w:tblStyle w:val="HelleSchattierung-Akzent1"/>
        <w:tblW w:w="9180" w:type="dxa"/>
        <w:tblLook w:val="04A0" w:firstRow="1" w:lastRow="0" w:firstColumn="1" w:lastColumn="0" w:noHBand="0" w:noVBand="1"/>
      </w:tblPr>
      <w:tblGrid>
        <w:gridCol w:w="680"/>
        <w:gridCol w:w="3539"/>
        <w:gridCol w:w="3686"/>
        <w:gridCol w:w="1275"/>
      </w:tblGrid>
      <w:tr w:rsidR="006D4B83" w:rsidRPr="006D4B83" w14:paraId="62978778" w14:textId="77777777" w:rsidTr="00E45BBC">
        <w:trPr>
          <w:cnfStyle w:val="100000000000" w:firstRow="1" w:lastRow="0" w:firstColumn="0" w:lastColumn="0" w:oddVBand="0" w:evenVBand="0" w:oddHBand="0" w:evenHBand="0" w:firstRowFirstColumn="0" w:firstRowLastColumn="0" w:lastRowFirstColumn="0" w:lastRowLastColumn="0"/>
          <w:cantSplit/>
          <w:tblHeader/>
        </w:trPr>
        <w:tc>
          <w:tcPr>
            <w:cnfStyle w:val="001000000000" w:firstRow="0" w:lastRow="0" w:firstColumn="1" w:lastColumn="0" w:oddVBand="0" w:evenVBand="0" w:oddHBand="0" w:evenHBand="0" w:firstRowFirstColumn="0" w:firstRowLastColumn="0" w:lastRowFirstColumn="0" w:lastRowLastColumn="0"/>
            <w:tcW w:w="680" w:type="dxa"/>
            <w:noWrap/>
            <w:hideMark/>
          </w:tcPr>
          <w:p w14:paraId="62978774" w14:textId="77777777" w:rsidR="006D4B83" w:rsidRPr="006D4B83" w:rsidRDefault="006D4B83" w:rsidP="009F26DF">
            <w:pPr>
              <w:rPr>
                <w:color w:val="000000"/>
              </w:rPr>
            </w:pPr>
            <w:r w:rsidRPr="006D4B83">
              <w:rPr>
                <w:color w:val="000000"/>
              </w:rPr>
              <w:t>Rank</w:t>
            </w:r>
          </w:p>
        </w:tc>
        <w:tc>
          <w:tcPr>
            <w:tcW w:w="3539" w:type="dxa"/>
            <w:noWrap/>
            <w:hideMark/>
          </w:tcPr>
          <w:p w14:paraId="62978775" w14:textId="77777777" w:rsidR="006D4B83" w:rsidRPr="006D4B83" w:rsidRDefault="006D4B83" w:rsidP="009F26DF">
            <w:pPr>
              <w:cnfStyle w:val="100000000000" w:firstRow="1" w:lastRow="0" w:firstColumn="0" w:lastColumn="0" w:oddVBand="0" w:evenVBand="0" w:oddHBand="0" w:evenHBand="0" w:firstRowFirstColumn="0" w:firstRowLastColumn="0" w:lastRowFirstColumn="0" w:lastRowLastColumn="0"/>
              <w:rPr>
                <w:color w:val="000000"/>
              </w:rPr>
            </w:pPr>
            <w:r w:rsidRPr="006D4B83">
              <w:rPr>
                <w:color w:val="000000"/>
              </w:rPr>
              <w:t>Database Name</w:t>
            </w:r>
          </w:p>
        </w:tc>
        <w:tc>
          <w:tcPr>
            <w:tcW w:w="3686" w:type="dxa"/>
            <w:noWrap/>
            <w:hideMark/>
          </w:tcPr>
          <w:p w14:paraId="62978776" w14:textId="77777777" w:rsidR="006D4B83" w:rsidRPr="006D4B83" w:rsidRDefault="006D4B83" w:rsidP="009F26DF">
            <w:pPr>
              <w:jc w:val="right"/>
              <w:cnfStyle w:val="100000000000" w:firstRow="1" w:lastRow="0" w:firstColumn="0" w:lastColumn="0" w:oddVBand="0" w:evenVBand="0" w:oddHBand="0" w:evenHBand="0" w:firstRowFirstColumn="0" w:firstRowLastColumn="0" w:lastRowFirstColumn="0" w:lastRowLastColumn="0"/>
              <w:rPr>
                <w:color w:val="000000"/>
              </w:rPr>
            </w:pPr>
            <w:r w:rsidRPr="006D4B83">
              <w:rPr>
                <w:color w:val="000000"/>
              </w:rPr>
              <w:t>Cached Size (MB)</w:t>
            </w:r>
          </w:p>
        </w:tc>
        <w:tc>
          <w:tcPr>
            <w:tcW w:w="1275" w:type="dxa"/>
            <w:noWrap/>
            <w:hideMark/>
          </w:tcPr>
          <w:p w14:paraId="62978777" w14:textId="77777777" w:rsidR="006D4B83" w:rsidRPr="006D4B83" w:rsidRDefault="006D4B83" w:rsidP="009F26DF">
            <w:pPr>
              <w:jc w:val="right"/>
              <w:cnfStyle w:val="100000000000" w:firstRow="1" w:lastRow="0" w:firstColumn="0" w:lastColumn="0" w:oddVBand="0" w:evenVBand="0" w:oddHBand="0" w:evenHBand="0" w:firstRowFirstColumn="0" w:firstRowLastColumn="0" w:lastRowFirstColumn="0" w:lastRowLastColumn="0"/>
              <w:rPr>
                <w:color w:val="000000"/>
              </w:rPr>
            </w:pPr>
            <w:r w:rsidRPr="006D4B83">
              <w:rPr>
                <w:color w:val="000000"/>
              </w:rPr>
              <w:t>Percent</w:t>
            </w:r>
          </w:p>
        </w:tc>
      </w:tr>
      <w:tr w:rsidR="006D4B83" w:rsidRPr="006D4B83" w14:paraId="6297877D" w14:textId="77777777" w:rsidTr="00E45BBC">
        <w:trPr>
          <w:cnfStyle w:val="000000100000" w:firstRow="0" w:lastRow="0" w:firstColumn="0" w:lastColumn="0" w:oddVBand="0" w:evenVBand="0" w:oddHBand="1" w:evenHBand="0" w:firstRowFirstColumn="0" w:firstRowLastColumn="0" w:lastRowFirstColumn="0" w:lastRowLastColumn="0"/>
          <w:cantSplit/>
          <w:trHeight w:val="300"/>
        </w:trPr>
        <w:tc>
          <w:tcPr>
            <w:cnfStyle w:val="001000000000" w:firstRow="0" w:lastRow="0" w:firstColumn="1" w:lastColumn="0" w:oddVBand="0" w:evenVBand="0" w:oddHBand="0" w:evenHBand="0" w:firstRowFirstColumn="0" w:firstRowLastColumn="0" w:lastRowFirstColumn="0" w:lastRowLastColumn="0"/>
            <w:tcW w:w="680" w:type="dxa"/>
            <w:noWrap/>
            <w:vAlign w:val="bottom"/>
          </w:tcPr>
          <w:p w14:paraId="62978779" w14:textId="77ABDD18" w:rsidR="006D4B83" w:rsidRPr="006D4B83" w:rsidRDefault="00BF5D86" w:rsidP="009F26DF">
            <w:pPr>
              <w:jc w:val="right"/>
              <w:rPr>
                <w:color w:val="000000"/>
              </w:rPr>
            </w:pPr>
            <w:r>
              <w:rPr>
                <w:color w:val="000000"/>
              </w:rPr>
              <w:t>1</w:t>
            </w:r>
          </w:p>
        </w:tc>
        <w:tc>
          <w:tcPr>
            <w:tcW w:w="3539" w:type="dxa"/>
            <w:noWrap/>
            <w:vAlign w:val="bottom"/>
          </w:tcPr>
          <w:p w14:paraId="6297877A" w14:textId="00D51653" w:rsidR="006D4B83" w:rsidRPr="006D4B83" w:rsidRDefault="00BF5D86" w:rsidP="009F26DF">
            <w:pPr>
              <w:cnfStyle w:val="000000100000" w:firstRow="0" w:lastRow="0" w:firstColumn="0" w:lastColumn="0" w:oddVBand="0" w:evenVBand="0" w:oddHBand="1" w:evenHBand="0" w:firstRowFirstColumn="0" w:firstRowLastColumn="0" w:lastRowFirstColumn="0" w:lastRowLastColumn="0"/>
              <w:rPr>
                <w:color w:val="000000"/>
              </w:rPr>
            </w:pPr>
            <w:r>
              <w:rPr>
                <w:color w:val="000000"/>
              </w:rPr>
              <w:t>Database 1</w:t>
            </w:r>
          </w:p>
        </w:tc>
        <w:tc>
          <w:tcPr>
            <w:tcW w:w="3686" w:type="dxa"/>
            <w:noWrap/>
            <w:vAlign w:val="bottom"/>
          </w:tcPr>
          <w:p w14:paraId="6297877B" w14:textId="77777777" w:rsidR="006D4B83" w:rsidRPr="006D4B83" w:rsidRDefault="006D4B83" w:rsidP="009F26DF">
            <w:pPr>
              <w:jc w:val="right"/>
              <w:cnfStyle w:val="000000100000" w:firstRow="0" w:lastRow="0" w:firstColumn="0" w:lastColumn="0" w:oddVBand="0" w:evenVBand="0" w:oddHBand="1" w:evenHBand="0" w:firstRowFirstColumn="0" w:firstRowLastColumn="0" w:lastRowFirstColumn="0" w:lastRowLastColumn="0"/>
              <w:rPr>
                <w:color w:val="000000"/>
              </w:rPr>
            </w:pPr>
            <w:r w:rsidRPr="006D4B83">
              <w:rPr>
                <w:color w:val="000000"/>
              </w:rPr>
              <w:t>3,88</w:t>
            </w:r>
          </w:p>
        </w:tc>
        <w:tc>
          <w:tcPr>
            <w:tcW w:w="1275" w:type="dxa"/>
            <w:noWrap/>
            <w:vAlign w:val="bottom"/>
          </w:tcPr>
          <w:p w14:paraId="6297877C" w14:textId="77777777" w:rsidR="006D4B83" w:rsidRPr="006D4B83" w:rsidRDefault="006D4B83" w:rsidP="009F26DF">
            <w:pPr>
              <w:jc w:val="right"/>
              <w:cnfStyle w:val="000000100000" w:firstRow="0" w:lastRow="0" w:firstColumn="0" w:lastColumn="0" w:oddVBand="0" w:evenVBand="0" w:oddHBand="1" w:evenHBand="0" w:firstRowFirstColumn="0" w:firstRowLastColumn="0" w:lastRowFirstColumn="0" w:lastRowLastColumn="0"/>
              <w:rPr>
                <w:color w:val="000000"/>
              </w:rPr>
            </w:pPr>
            <w:r w:rsidRPr="006D4B83">
              <w:rPr>
                <w:color w:val="000000"/>
              </w:rPr>
              <w:t>0,05</w:t>
            </w:r>
          </w:p>
        </w:tc>
      </w:tr>
      <w:tr w:rsidR="006D4B83" w:rsidRPr="006D4B83" w14:paraId="62978782" w14:textId="77777777" w:rsidTr="00E45BBC">
        <w:trPr>
          <w:cantSplit/>
          <w:trHeight w:val="300"/>
        </w:trPr>
        <w:tc>
          <w:tcPr>
            <w:cnfStyle w:val="001000000000" w:firstRow="0" w:lastRow="0" w:firstColumn="1" w:lastColumn="0" w:oddVBand="0" w:evenVBand="0" w:oddHBand="0" w:evenHBand="0" w:firstRowFirstColumn="0" w:firstRowLastColumn="0" w:lastRowFirstColumn="0" w:lastRowLastColumn="0"/>
            <w:tcW w:w="680" w:type="dxa"/>
            <w:noWrap/>
            <w:vAlign w:val="bottom"/>
          </w:tcPr>
          <w:p w14:paraId="6297877E" w14:textId="6B7A9FD9" w:rsidR="006D4B83" w:rsidRPr="006D4B83" w:rsidRDefault="00BF5D86" w:rsidP="009F26DF">
            <w:pPr>
              <w:jc w:val="right"/>
              <w:rPr>
                <w:color w:val="000000"/>
              </w:rPr>
            </w:pPr>
            <w:r>
              <w:rPr>
                <w:color w:val="000000"/>
              </w:rPr>
              <w:t>2</w:t>
            </w:r>
          </w:p>
        </w:tc>
        <w:tc>
          <w:tcPr>
            <w:tcW w:w="3539" w:type="dxa"/>
            <w:noWrap/>
            <w:vAlign w:val="bottom"/>
          </w:tcPr>
          <w:p w14:paraId="6297877F" w14:textId="434A4FF7" w:rsidR="006D4B83" w:rsidRPr="006D4B83" w:rsidRDefault="00BF5D86" w:rsidP="009F26DF">
            <w:pPr>
              <w:cnfStyle w:val="000000000000" w:firstRow="0" w:lastRow="0" w:firstColumn="0" w:lastColumn="0" w:oddVBand="0" w:evenVBand="0" w:oddHBand="0" w:evenHBand="0" w:firstRowFirstColumn="0" w:firstRowLastColumn="0" w:lastRowFirstColumn="0" w:lastRowLastColumn="0"/>
              <w:rPr>
                <w:color w:val="000000"/>
              </w:rPr>
            </w:pPr>
            <w:r>
              <w:rPr>
                <w:color w:val="000000"/>
              </w:rPr>
              <w:t>Database 2</w:t>
            </w:r>
          </w:p>
        </w:tc>
        <w:tc>
          <w:tcPr>
            <w:tcW w:w="3686" w:type="dxa"/>
            <w:noWrap/>
            <w:vAlign w:val="bottom"/>
          </w:tcPr>
          <w:p w14:paraId="62978780" w14:textId="77777777" w:rsidR="006D4B83" w:rsidRPr="006D4B83" w:rsidRDefault="006D4B83" w:rsidP="009F26DF">
            <w:pPr>
              <w:jc w:val="right"/>
              <w:cnfStyle w:val="000000000000" w:firstRow="0" w:lastRow="0" w:firstColumn="0" w:lastColumn="0" w:oddVBand="0" w:evenVBand="0" w:oddHBand="0" w:evenHBand="0" w:firstRowFirstColumn="0" w:firstRowLastColumn="0" w:lastRowFirstColumn="0" w:lastRowLastColumn="0"/>
              <w:rPr>
                <w:color w:val="000000"/>
              </w:rPr>
            </w:pPr>
            <w:r w:rsidRPr="006D4B83">
              <w:rPr>
                <w:color w:val="000000"/>
              </w:rPr>
              <w:t>1,40</w:t>
            </w:r>
          </w:p>
        </w:tc>
        <w:tc>
          <w:tcPr>
            <w:tcW w:w="1275" w:type="dxa"/>
            <w:noWrap/>
            <w:vAlign w:val="bottom"/>
          </w:tcPr>
          <w:p w14:paraId="62978781" w14:textId="77777777" w:rsidR="006D4B83" w:rsidRPr="006D4B83" w:rsidRDefault="006D4B83" w:rsidP="009F26DF">
            <w:pPr>
              <w:jc w:val="right"/>
              <w:cnfStyle w:val="000000000000" w:firstRow="0" w:lastRow="0" w:firstColumn="0" w:lastColumn="0" w:oddVBand="0" w:evenVBand="0" w:oddHBand="0" w:evenHBand="0" w:firstRowFirstColumn="0" w:firstRowLastColumn="0" w:lastRowFirstColumn="0" w:lastRowLastColumn="0"/>
              <w:rPr>
                <w:color w:val="000000"/>
              </w:rPr>
            </w:pPr>
            <w:r w:rsidRPr="006D4B83">
              <w:rPr>
                <w:color w:val="000000"/>
              </w:rPr>
              <w:t>0,02</w:t>
            </w:r>
          </w:p>
        </w:tc>
      </w:tr>
    </w:tbl>
    <w:p w14:paraId="62978783" w14:textId="77777777" w:rsidR="006D4B83" w:rsidRDefault="006D4B83" w:rsidP="006D4B83"/>
    <w:p w14:paraId="62978785" w14:textId="77777777" w:rsidR="006D4B83" w:rsidRDefault="006D4B83" w:rsidP="0005364C">
      <w:pPr>
        <w:pStyle w:val="berschrift2"/>
      </w:pPr>
      <w:bookmarkStart w:id="13" w:name="_Toc423245902"/>
      <w:bookmarkStart w:id="14" w:name="_GoBack"/>
      <w:bookmarkEnd w:id="14"/>
      <w:r>
        <w:lastRenderedPageBreak/>
        <w:t>PLE – Page Life Expectancy</w:t>
      </w:r>
      <w:bookmarkEnd w:id="13"/>
    </w:p>
    <w:p w14:paraId="62978786" w14:textId="77777777" w:rsidR="006D4B83" w:rsidRDefault="006D4B83" w:rsidP="006D4B83">
      <w:r>
        <w:t>PLE beschreibt die Dauer, die eine Datenseite im Buffer Pool verbleibt, bis sie neu geladen werden muss. Die gemessenen Werte orientieren sich an Hardware-Spezifikationen, die im Vorfeld evaluiert werden konnten</w:t>
      </w:r>
      <w:r w:rsidR="000109A2">
        <w:t xml:space="preserve">. </w:t>
      </w:r>
      <w:r>
        <w:t xml:space="preserve">Der gemessene Wert ist immer nur ein „Snapshot“ der aktuellen Umgebung; dieser Wert variiert je nach Auslastung des Systems. Der am 25.03.2015 zum Zeitpunkt der Analyse gemessene Wert betrug ca. </w:t>
      </w:r>
      <w:r w:rsidR="000109A2" w:rsidRPr="000109A2">
        <w:t>282.905</w:t>
      </w:r>
      <w:r>
        <w:t xml:space="preserve"> Sekunden. Diese Werte sollten regelmäßig überprüft werden. Aber insgesamt </w:t>
      </w:r>
      <w:r w:rsidR="000109A2">
        <w:t>weise</w:t>
      </w:r>
      <w:r w:rsidR="000E6D21">
        <w:t>n</w:t>
      </w:r>
      <w:r w:rsidR="000109A2">
        <w:t xml:space="preserve"> </w:t>
      </w:r>
      <w:r>
        <w:t xml:space="preserve">diese Werte </w:t>
      </w:r>
      <w:r w:rsidR="000109A2">
        <w:t xml:space="preserve">auf ein </w:t>
      </w:r>
      <w:r>
        <w:t>gut</w:t>
      </w:r>
      <w:r w:rsidR="000109A2">
        <w:t xml:space="preserve">es </w:t>
      </w:r>
      <w:r w:rsidR="006A05C9">
        <w:t xml:space="preserve">aber vollkommen </w:t>
      </w:r>
      <w:r>
        <w:t>überdimensioniertes System</w:t>
      </w:r>
      <w:r w:rsidR="000109A2">
        <w:t xml:space="preserve"> hin</w:t>
      </w:r>
      <w:r>
        <w:t>.</w:t>
      </w:r>
    </w:p>
    <w:p w14:paraId="62978787" w14:textId="77777777" w:rsidR="006D4B83" w:rsidRDefault="006D4B83" w:rsidP="006D4B83">
      <w:pPr>
        <w:pStyle w:val="berschrift2"/>
      </w:pPr>
      <w:bookmarkStart w:id="15" w:name="_Toc423245903"/>
      <w:r>
        <w:t>TempDB</w:t>
      </w:r>
      <w:bookmarkEnd w:id="15"/>
    </w:p>
    <w:p w14:paraId="62978788" w14:textId="77777777" w:rsidR="008E6DFF" w:rsidRPr="00E45BBC" w:rsidRDefault="006D4B83" w:rsidP="00552A55">
      <w:r>
        <w:t>Für TEMPDB waren sowohl ein Datenfile als auch ein Logfile vorgesehen. Das Datenfile hat als Initialgröße 8 MB konfiguriert. Das Datenfile als auch das Logfile hatte bei Begutachtung eine Wachstumskonfiguration von 10% MB! Für die Datendateien wird kein dediziertes Laufwerk zur Verfügung gestellt. Auf dem Filesystem hatte das Datenfile von TEMPDB eine Größe von 1,405 GB!</w:t>
      </w:r>
    </w:p>
    <w:p w14:paraId="62978789" w14:textId="77777777" w:rsidR="00A42706" w:rsidRDefault="00A42706" w:rsidP="00A42706">
      <w:pPr>
        <w:pStyle w:val="berschrift2"/>
      </w:pPr>
      <w:bookmarkStart w:id="16" w:name="_Toc423245904"/>
      <w:r>
        <w:t>WAIT STATS</w:t>
      </w:r>
      <w:bookmarkEnd w:id="16"/>
    </w:p>
    <w:p w14:paraId="6297878A" w14:textId="77777777" w:rsidR="00A42706" w:rsidRDefault="00A42706" w:rsidP="00A42706">
      <w:r>
        <w:t>Für den SQL Server wurde untersucht, welche Prozesszugriffe besonders häufig warten müssen. Bei WAIT STATS</w:t>
      </w:r>
      <w:r>
        <w:rPr>
          <w:rStyle w:val="Funotenzeichen"/>
        </w:rPr>
        <w:footnoteReference w:id="1"/>
      </w:r>
      <w:r>
        <w:t xml:space="preserve"> handelt es sich um Prozessunterbrechungen, wenn ein Task auf Ressourcen warten muss, die nicht unmittelbar zur Verfügung stehen (z. B. Daten müssen erst von der Festplatte in den Buffer Pool geladen werden). Hierbei ergab sich zum Zeitpunkt der Analyse folgendes Verhältnis:</w:t>
      </w:r>
    </w:p>
    <w:p w14:paraId="6297878B" w14:textId="77777777" w:rsidR="00A42706" w:rsidRDefault="00A42706" w:rsidP="00A42706"/>
    <w:tbl>
      <w:tblPr>
        <w:tblStyle w:val="HelleSchattierung-Akzent1"/>
        <w:tblW w:w="9248" w:type="dxa"/>
        <w:tblLook w:val="04A0" w:firstRow="1" w:lastRow="0" w:firstColumn="1" w:lastColumn="0" w:noHBand="0" w:noVBand="1"/>
      </w:tblPr>
      <w:tblGrid>
        <w:gridCol w:w="3369"/>
        <w:gridCol w:w="1173"/>
        <w:gridCol w:w="1173"/>
        <w:gridCol w:w="1134"/>
        <w:gridCol w:w="1265"/>
        <w:gridCol w:w="1134"/>
      </w:tblGrid>
      <w:tr w:rsidR="00A42706" w:rsidRPr="0050450F" w14:paraId="62978792" w14:textId="77777777" w:rsidTr="0050450F">
        <w:trPr>
          <w:cnfStyle w:val="100000000000" w:firstRow="1" w:lastRow="0" w:firstColumn="0" w:lastColumn="0" w:oddVBand="0" w:evenVBand="0" w:oddHBand="0" w:evenHBand="0" w:firstRowFirstColumn="0" w:firstRowLastColumn="0" w:lastRowFirstColumn="0" w:lastRowLastColumn="0"/>
          <w:trHeight w:val="300"/>
          <w:tblHeader/>
        </w:trPr>
        <w:tc>
          <w:tcPr>
            <w:cnfStyle w:val="001000000000" w:firstRow="0" w:lastRow="0" w:firstColumn="1" w:lastColumn="0" w:oddVBand="0" w:evenVBand="0" w:oddHBand="0" w:evenHBand="0" w:firstRowFirstColumn="0" w:firstRowLastColumn="0" w:lastRowFirstColumn="0" w:lastRowLastColumn="0"/>
            <w:tcW w:w="3369" w:type="dxa"/>
            <w:noWrap/>
            <w:hideMark/>
          </w:tcPr>
          <w:p w14:paraId="6297878C" w14:textId="77777777" w:rsidR="00A42706" w:rsidRPr="0050450F" w:rsidRDefault="00A42706" w:rsidP="009F26DF">
            <w:pPr>
              <w:spacing w:after="0"/>
              <w:rPr>
                <w:rFonts w:asciiTheme="minorHAnsi" w:hAnsiTheme="minorHAnsi"/>
                <w:color w:val="000000"/>
                <w:sz w:val="18"/>
                <w:szCs w:val="18"/>
              </w:rPr>
            </w:pPr>
            <w:r w:rsidRPr="0050450F">
              <w:rPr>
                <w:rFonts w:asciiTheme="minorHAnsi" w:hAnsiTheme="minorHAnsi"/>
                <w:color w:val="000000"/>
                <w:sz w:val="18"/>
                <w:szCs w:val="18"/>
              </w:rPr>
              <w:t>WaitType</w:t>
            </w:r>
          </w:p>
        </w:tc>
        <w:tc>
          <w:tcPr>
            <w:tcW w:w="1173" w:type="dxa"/>
            <w:noWrap/>
            <w:hideMark/>
          </w:tcPr>
          <w:p w14:paraId="6297878D" w14:textId="77777777" w:rsidR="00A42706" w:rsidRPr="0050450F" w:rsidRDefault="00A42706" w:rsidP="009F26DF">
            <w:pPr>
              <w:spacing w:after="0"/>
              <w:jc w:val="right"/>
              <w:cnfStyle w:val="100000000000" w:firstRow="1"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Wait_S</w:t>
            </w:r>
          </w:p>
        </w:tc>
        <w:tc>
          <w:tcPr>
            <w:tcW w:w="1173" w:type="dxa"/>
            <w:noWrap/>
            <w:hideMark/>
          </w:tcPr>
          <w:p w14:paraId="6297878E" w14:textId="77777777" w:rsidR="00A42706" w:rsidRPr="0050450F" w:rsidRDefault="00A42706" w:rsidP="009F26DF">
            <w:pPr>
              <w:spacing w:after="0"/>
              <w:jc w:val="right"/>
              <w:cnfStyle w:val="100000000000" w:firstRow="1"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Resource_S</w:t>
            </w:r>
          </w:p>
        </w:tc>
        <w:tc>
          <w:tcPr>
            <w:tcW w:w="1134" w:type="dxa"/>
            <w:noWrap/>
            <w:hideMark/>
          </w:tcPr>
          <w:p w14:paraId="6297878F" w14:textId="77777777" w:rsidR="00A42706" w:rsidRPr="0050450F" w:rsidRDefault="00A42706" w:rsidP="009F26DF">
            <w:pPr>
              <w:spacing w:after="0"/>
              <w:jc w:val="right"/>
              <w:cnfStyle w:val="100000000000" w:firstRow="1"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Signal_S</w:t>
            </w:r>
          </w:p>
        </w:tc>
        <w:tc>
          <w:tcPr>
            <w:tcW w:w="1265" w:type="dxa"/>
            <w:noWrap/>
            <w:hideMark/>
          </w:tcPr>
          <w:p w14:paraId="62978790" w14:textId="77777777" w:rsidR="00A42706" w:rsidRPr="0050450F" w:rsidRDefault="00A42706" w:rsidP="009F26DF">
            <w:pPr>
              <w:spacing w:after="0"/>
              <w:jc w:val="right"/>
              <w:cnfStyle w:val="100000000000" w:firstRow="1"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WaitCount</w:t>
            </w:r>
          </w:p>
        </w:tc>
        <w:tc>
          <w:tcPr>
            <w:tcW w:w="1134" w:type="dxa"/>
            <w:noWrap/>
            <w:hideMark/>
          </w:tcPr>
          <w:p w14:paraId="62978791" w14:textId="77777777" w:rsidR="00A42706" w:rsidRPr="0050450F" w:rsidRDefault="00A42706" w:rsidP="009F26DF">
            <w:pPr>
              <w:spacing w:after="0"/>
              <w:jc w:val="right"/>
              <w:cnfStyle w:val="100000000000" w:firstRow="1"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Percentage</w:t>
            </w:r>
          </w:p>
        </w:tc>
      </w:tr>
      <w:tr w:rsidR="0050450F" w:rsidRPr="0050450F" w14:paraId="62978799" w14:textId="77777777" w:rsidTr="0050450F">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3369" w:type="dxa"/>
            <w:noWrap/>
            <w:vAlign w:val="bottom"/>
            <w:hideMark/>
          </w:tcPr>
          <w:p w14:paraId="62978793" w14:textId="77777777" w:rsidR="0050450F" w:rsidRPr="0050450F" w:rsidRDefault="0050450F">
            <w:pPr>
              <w:rPr>
                <w:rFonts w:asciiTheme="minorHAnsi" w:hAnsiTheme="minorHAnsi"/>
                <w:color w:val="000000"/>
                <w:sz w:val="18"/>
                <w:szCs w:val="18"/>
              </w:rPr>
            </w:pPr>
            <w:r w:rsidRPr="0050450F">
              <w:rPr>
                <w:rFonts w:asciiTheme="minorHAnsi" w:hAnsiTheme="minorHAnsi"/>
                <w:color w:val="000000"/>
                <w:sz w:val="18"/>
                <w:szCs w:val="18"/>
              </w:rPr>
              <w:t>LATCH_EX</w:t>
            </w:r>
            <w:r>
              <w:rPr>
                <w:rStyle w:val="Funotenzeichen"/>
                <w:rFonts w:asciiTheme="minorHAnsi" w:hAnsiTheme="minorHAnsi"/>
                <w:color w:val="000000"/>
                <w:sz w:val="18"/>
                <w:szCs w:val="18"/>
              </w:rPr>
              <w:footnoteReference w:id="2"/>
            </w:r>
          </w:p>
        </w:tc>
        <w:tc>
          <w:tcPr>
            <w:tcW w:w="1173" w:type="dxa"/>
            <w:noWrap/>
            <w:vAlign w:val="bottom"/>
            <w:hideMark/>
          </w:tcPr>
          <w:p w14:paraId="62978794"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11416,53</w:t>
            </w:r>
          </w:p>
        </w:tc>
        <w:tc>
          <w:tcPr>
            <w:tcW w:w="1173" w:type="dxa"/>
            <w:noWrap/>
            <w:vAlign w:val="bottom"/>
            <w:hideMark/>
          </w:tcPr>
          <w:p w14:paraId="62978795"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9710,90</w:t>
            </w:r>
          </w:p>
        </w:tc>
        <w:tc>
          <w:tcPr>
            <w:tcW w:w="1134" w:type="dxa"/>
            <w:noWrap/>
            <w:vAlign w:val="bottom"/>
            <w:hideMark/>
          </w:tcPr>
          <w:p w14:paraId="62978796"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1705,63</w:t>
            </w:r>
          </w:p>
        </w:tc>
        <w:tc>
          <w:tcPr>
            <w:tcW w:w="1265" w:type="dxa"/>
            <w:noWrap/>
            <w:vAlign w:val="bottom"/>
            <w:hideMark/>
          </w:tcPr>
          <w:p w14:paraId="62978797"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79373846</w:t>
            </w:r>
          </w:p>
        </w:tc>
        <w:tc>
          <w:tcPr>
            <w:tcW w:w="1134" w:type="dxa"/>
            <w:noWrap/>
            <w:vAlign w:val="bottom"/>
            <w:hideMark/>
          </w:tcPr>
          <w:p w14:paraId="62978798"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35,28</w:t>
            </w:r>
          </w:p>
        </w:tc>
      </w:tr>
      <w:tr w:rsidR="0050450F" w:rsidRPr="0050450F" w14:paraId="629787A0" w14:textId="77777777" w:rsidTr="0050450F">
        <w:trPr>
          <w:trHeight w:val="300"/>
        </w:trPr>
        <w:tc>
          <w:tcPr>
            <w:cnfStyle w:val="001000000000" w:firstRow="0" w:lastRow="0" w:firstColumn="1" w:lastColumn="0" w:oddVBand="0" w:evenVBand="0" w:oddHBand="0" w:evenHBand="0" w:firstRowFirstColumn="0" w:firstRowLastColumn="0" w:lastRowFirstColumn="0" w:lastRowLastColumn="0"/>
            <w:tcW w:w="3369" w:type="dxa"/>
            <w:noWrap/>
            <w:vAlign w:val="bottom"/>
            <w:hideMark/>
          </w:tcPr>
          <w:p w14:paraId="6297879A" w14:textId="77777777" w:rsidR="0050450F" w:rsidRPr="0050450F" w:rsidRDefault="0050450F">
            <w:pPr>
              <w:rPr>
                <w:rFonts w:asciiTheme="minorHAnsi" w:hAnsiTheme="minorHAnsi"/>
                <w:color w:val="000000"/>
                <w:sz w:val="18"/>
                <w:szCs w:val="18"/>
              </w:rPr>
            </w:pPr>
            <w:r w:rsidRPr="0050450F">
              <w:rPr>
                <w:rFonts w:asciiTheme="minorHAnsi" w:hAnsiTheme="minorHAnsi"/>
                <w:color w:val="000000"/>
                <w:sz w:val="18"/>
                <w:szCs w:val="18"/>
              </w:rPr>
              <w:t>CXPACKET</w:t>
            </w:r>
            <w:r>
              <w:rPr>
                <w:rStyle w:val="Funotenzeichen"/>
                <w:rFonts w:asciiTheme="minorHAnsi" w:hAnsiTheme="minorHAnsi"/>
                <w:color w:val="000000"/>
                <w:sz w:val="18"/>
                <w:szCs w:val="18"/>
              </w:rPr>
              <w:footnoteReference w:id="3"/>
            </w:r>
          </w:p>
        </w:tc>
        <w:tc>
          <w:tcPr>
            <w:tcW w:w="1173" w:type="dxa"/>
            <w:noWrap/>
            <w:vAlign w:val="bottom"/>
            <w:hideMark/>
          </w:tcPr>
          <w:p w14:paraId="6297879B"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9449,11</w:t>
            </w:r>
          </w:p>
        </w:tc>
        <w:tc>
          <w:tcPr>
            <w:tcW w:w="1173" w:type="dxa"/>
            <w:noWrap/>
            <w:vAlign w:val="bottom"/>
            <w:hideMark/>
          </w:tcPr>
          <w:p w14:paraId="6297879C"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8612,82</w:t>
            </w:r>
          </w:p>
        </w:tc>
        <w:tc>
          <w:tcPr>
            <w:tcW w:w="1134" w:type="dxa"/>
            <w:noWrap/>
            <w:vAlign w:val="bottom"/>
            <w:hideMark/>
          </w:tcPr>
          <w:p w14:paraId="6297879D"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836,29</w:t>
            </w:r>
          </w:p>
        </w:tc>
        <w:tc>
          <w:tcPr>
            <w:tcW w:w="1265" w:type="dxa"/>
            <w:noWrap/>
            <w:vAlign w:val="bottom"/>
            <w:hideMark/>
          </w:tcPr>
          <w:p w14:paraId="6297879E"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8654242</w:t>
            </w:r>
          </w:p>
        </w:tc>
        <w:tc>
          <w:tcPr>
            <w:tcW w:w="1134" w:type="dxa"/>
            <w:noWrap/>
            <w:vAlign w:val="bottom"/>
            <w:hideMark/>
          </w:tcPr>
          <w:p w14:paraId="6297879F"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29,20</w:t>
            </w:r>
          </w:p>
        </w:tc>
      </w:tr>
      <w:tr w:rsidR="0050450F" w:rsidRPr="0050450F" w14:paraId="629787A7" w14:textId="77777777" w:rsidTr="0050450F">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3369" w:type="dxa"/>
            <w:noWrap/>
            <w:vAlign w:val="bottom"/>
            <w:hideMark/>
          </w:tcPr>
          <w:p w14:paraId="629787A1" w14:textId="77777777" w:rsidR="0050450F" w:rsidRPr="0050450F" w:rsidRDefault="0050450F">
            <w:pPr>
              <w:rPr>
                <w:rFonts w:asciiTheme="minorHAnsi" w:hAnsiTheme="minorHAnsi"/>
                <w:color w:val="000000"/>
                <w:sz w:val="18"/>
                <w:szCs w:val="18"/>
              </w:rPr>
            </w:pPr>
            <w:r w:rsidRPr="0050450F">
              <w:rPr>
                <w:rFonts w:asciiTheme="minorHAnsi" w:hAnsiTheme="minorHAnsi"/>
                <w:color w:val="000000"/>
                <w:sz w:val="18"/>
                <w:szCs w:val="18"/>
              </w:rPr>
              <w:t>ASYNC_NETWORK_IO</w:t>
            </w:r>
            <w:r w:rsidR="00B5318E">
              <w:rPr>
                <w:rStyle w:val="Funotenzeichen"/>
                <w:rFonts w:asciiTheme="minorHAnsi" w:hAnsiTheme="minorHAnsi"/>
                <w:color w:val="000000"/>
                <w:sz w:val="18"/>
                <w:szCs w:val="18"/>
              </w:rPr>
              <w:footnoteReference w:id="4"/>
            </w:r>
          </w:p>
        </w:tc>
        <w:tc>
          <w:tcPr>
            <w:tcW w:w="1173" w:type="dxa"/>
            <w:noWrap/>
            <w:vAlign w:val="bottom"/>
            <w:hideMark/>
          </w:tcPr>
          <w:p w14:paraId="629787A2"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6117,37</w:t>
            </w:r>
          </w:p>
        </w:tc>
        <w:tc>
          <w:tcPr>
            <w:tcW w:w="1173" w:type="dxa"/>
            <w:noWrap/>
            <w:vAlign w:val="bottom"/>
            <w:hideMark/>
          </w:tcPr>
          <w:p w14:paraId="629787A3"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6110,92</w:t>
            </w:r>
          </w:p>
        </w:tc>
        <w:tc>
          <w:tcPr>
            <w:tcW w:w="1134" w:type="dxa"/>
            <w:noWrap/>
            <w:vAlign w:val="bottom"/>
            <w:hideMark/>
          </w:tcPr>
          <w:p w14:paraId="629787A4"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6,45</w:t>
            </w:r>
          </w:p>
        </w:tc>
        <w:tc>
          <w:tcPr>
            <w:tcW w:w="1265" w:type="dxa"/>
            <w:noWrap/>
            <w:vAlign w:val="bottom"/>
            <w:hideMark/>
          </w:tcPr>
          <w:p w14:paraId="629787A5"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130081</w:t>
            </w:r>
          </w:p>
        </w:tc>
        <w:tc>
          <w:tcPr>
            <w:tcW w:w="1134" w:type="dxa"/>
            <w:noWrap/>
            <w:vAlign w:val="bottom"/>
            <w:hideMark/>
          </w:tcPr>
          <w:p w14:paraId="629787A6"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18,90</w:t>
            </w:r>
          </w:p>
        </w:tc>
      </w:tr>
      <w:tr w:rsidR="0050450F" w:rsidRPr="0050450F" w14:paraId="629787AE" w14:textId="77777777" w:rsidTr="0050450F">
        <w:trPr>
          <w:trHeight w:val="300"/>
        </w:trPr>
        <w:tc>
          <w:tcPr>
            <w:cnfStyle w:val="001000000000" w:firstRow="0" w:lastRow="0" w:firstColumn="1" w:lastColumn="0" w:oddVBand="0" w:evenVBand="0" w:oddHBand="0" w:evenHBand="0" w:firstRowFirstColumn="0" w:firstRowLastColumn="0" w:lastRowFirstColumn="0" w:lastRowLastColumn="0"/>
            <w:tcW w:w="3369" w:type="dxa"/>
            <w:noWrap/>
            <w:vAlign w:val="bottom"/>
            <w:hideMark/>
          </w:tcPr>
          <w:p w14:paraId="629787A8" w14:textId="77777777" w:rsidR="0050450F" w:rsidRPr="0050450F" w:rsidRDefault="0050450F">
            <w:pPr>
              <w:rPr>
                <w:rFonts w:asciiTheme="minorHAnsi" w:hAnsiTheme="minorHAnsi"/>
                <w:color w:val="000000"/>
                <w:sz w:val="18"/>
                <w:szCs w:val="18"/>
              </w:rPr>
            </w:pPr>
            <w:r w:rsidRPr="0050450F">
              <w:rPr>
                <w:rFonts w:asciiTheme="minorHAnsi" w:hAnsiTheme="minorHAnsi"/>
                <w:color w:val="000000"/>
                <w:sz w:val="18"/>
                <w:szCs w:val="18"/>
              </w:rPr>
              <w:t>OLEDB</w:t>
            </w:r>
            <w:r w:rsidR="00B5318E">
              <w:rPr>
                <w:rStyle w:val="Funotenzeichen"/>
                <w:rFonts w:asciiTheme="minorHAnsi" w:hAnsiTheme="minorHAnsi"/>
                <w:color w:val="000000"/>
                <w:sz w:val="18"/>
                <w:szCs w:val="18"/>
              </w:rPr>
              <w:footnoteReference w:id="5"/>
            </w:r>
          </w:p>
        </w:tc>
        <w:tc>
          <w:tcPr>
            <w:tcW w:w="1173" w:type="dxa"/>
            <w:noWrap/>
            <w:vAlign w:val="bottom"/>
            <w:hideMark/>
          </w:tcPr>
          <w:p w14:paraId="629787A9"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3357,41</w:t>
            </w:r>
          </w:p>
        </w:tc>
        <w:tc>
          <w:tcPr>
            <w:tcW w:w="1173" w:type="dxa"/>
            <w:noWrap/>
            <w:vAlign w:val="bottom"/>
            <w:hideMark/>
          </w:tcPr>
          <w:p w14:paraId="629787AA"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3357,41</w:t>
            </w:r>
          </w:p>
        </w:tc>
        <w:tc>
          <w:tcPr>
            <w:tcW w:w="1134" w:type="dxa"/>
            <w:noWrap/>
            <w:vAlign w:val="bottom"/>
            <w:hideMark/>
          </w:tcPr>
          <w:p w14:paraId="629787AB"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0,00</w:t>
            </w:r>
          </w:p>
        </w:tc>
        <w:tc>
          <w:tcPr>
            <w:tcW w:w="1265" w:type="dxa"/>
            <w:noWrap/>
            <w:vAlign w:val="bottom"/>
            <w:hideMark/>
          </w:tcPr>
          <w:p w14:paraId="629787AC"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160283488</w:t>
            </w:r>
          </w:p>
        </w:tc>
        <w:tc>
          <w:tcPr>
            <w:tcW w:w="1134" w:type="dxa"/>
            <w:noWrap/>
            <w:vAlign w:val="bottom"/>
            <w:hideMark/>
          </w:tcPr>
          <w:p w14:paraId="629787AD"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10,37</w:t>
            </w:r>
          </w:p>
        </w:tc>
      </w:tr>
      <w:tr w:rsidR="0050450F" w:rsidRPr="0050450F" w14:paraId="629787B5" w14:textId="77777777" w:rsidTr="0050450F">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3369" w:type="dxa"/>
            <w:noWrap/>
            <w:vAlign w:val="bottom"/>
            <w:hideMark/>
          </w:tcPr>
          <w:p w14:paraId="629787AF" w14:textId="77777777" w:rsidR="0050450F" w:rsidRPr="0050450F" w:rsidRDefault="0050450F">
            <w:pPr>
              <w:rPr>
                <w:rFonts w:asciiTheme="minorHAnsi" w:hAnsiTheme="minorHAnsi"/>
                <w:color w:val="000000"/>
                <w:sz w:val="18"/>
                <w:szCs w:val="18"/>
              </w:rPr>
            </w:pPr>
            <w:r w:rsidRPr="0050450F">
              <w:rPr>
                <w:rFonts w:asciiTheme="minorHAnsi" w:hAnsiTheme="minorHAnsi"/>
                <w:color w:val="000000"/>
                <w:sz w:val="18"/>
                <w:szCs w:val="18"/>
              </w:rPr>
              <w:t>PREEMPTIVE_OS_AUTHENTICATIONOPS</w:t>
            </w:r>
          </w:p>
        </w:tc>
        <w:tc>
          <w:tcPr>
            <w:tcW w:w="1173" w:type="dxa"/>
            <w:noWrap/>
            <w:vAlign w:val="bottom"/>
            <w:hideMark/>
          </w:tcPr>
          <w:p w14:paraId="629787B0"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500,55</w:t>
            </w:r>
          </w:p>
        </w:tc>
        <w:tc>
          <w:tcPr>
            <w:tcW w:w="1173" w:type="dxa"/>
            <w:noWrap/>
            <w:vAlign w:val="bottom"/>
            <w:hideMark/>
          </w:tcPr>
          <w:p w14:paraId="629787B1"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500,55</w:t>
            </w:r>
          </w:p>
        </w:tc>
        <w:tc>
          <w:tcPr>
            <w:tcW w:w="1134" w:type="dxa"/>
            <w:noWrap/>
            <w:vAlign w:val="bottom"/>
            <w:hideMark/>
          </w:tcPr>
          <w:p w14:paraId="629787B2"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0,00</w:t>
            </w:r>
          </w:p>
        </w:tc>
        <w:tc>
          <w:tcPr>
            <w:tcW w:w="1265" w:type="dxa"/>
            <w:noWrap/>
            <w:vAlign w:val="bottom"/>
            <w:hideMark/>
          </w:tcPr>
          <w:p w14:paraId="629787B3"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1532519</w:t>
            </w:r>
          </w:p>
        </w:tc>
        <w:tc>
          <w:tcPr>
            <w:tcW w:w="1134" w:type="dxa"/>
            <w:noWrap/>
            <w:vAlign w:val="bottom"/>
            <w:hideMark/>
          </w:tcPr>
          <w:p w14:paraId="629787B4"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1,55</w:t>
            </w:r>
          </w:p>
        </w:tc>
      </w:tr>
      <w:tr w:rsidR="0050450F" w:rsidRPr="0050450F" w14:paraId="629787BC" w14:textId="77777777" w:rsidTr="0050450F">
        <w:trPr>
          <w:trHeight w:val="300"/>
        </w:trPr>
        <w:tc>
          <w:tcPr>
            <w:cnfStyle w:val="001000000000" w:firstRow="0" w:lastRow="0" w:firstColumn="1" w:lastColumn="0" w:oddVBand="0" w:evenVBand="0" w:oddHBand="0" w:evenHBand="0" w:firstRowFirstColumn="0" w:firstRowLastColumn="0" w:lastRowFirstColumn="0" w:lastRowLastColumn="0"/>
            <w:tcW w:w="3369" w:type="dxa"/>
            <w:noWrap/>
            <w:vAlign w:val="bottom"/>
            <w:hideMark/>
          </w:tcPr>
          <w:p w14:paraId="629787B6" w14:textId="77777777" w:rsidR="0050450F" w:rsidRPr="0050450F" w:rsidRDefault="0050450F">
            <w:pPr>
              <w:rPr>
                <w:rFonts w:asciiTheme="minorHAnsi" w:hAnsiTheme="minorHAnsi"/>
                <w:color w:val="000000"/>
                <w:sz w:val="18"/>
                <w:szCs w:val="18"/>
              </w:rPr>
            </w:pPr>
            <w:r w:rsidRPr="0050450F">
              <w:rPr>
                <w:rFonts w:asciiTheme="minorHAnsi" w:hAnsiTheme="minorHAnsi"/>
                <w:color w:val="000000"/>
                <w:sz w:val="18"/>
                <w:szCs w:val="18"/>
              </w:rPr>
              <w:t>WRITELOG</w:t>
            </w:r>
          </w:p>
        </w:tc>
        <w:tc>
          <w:tcPr>
            <w:tcW w:w="1173" w:type="dxa"/>
            <w:noWrap/>
            <w:vAlign w:val="bottom"/>
            <w:hideMark/>
          </w:tcPr>
          <w:p w14:paraId="629787B7"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307,20</w:t>
            </w:r>
          </w:p>
        </w:tc>
        <w:tc>
          <w:tcPr>
            <w:tcW w:w="1173" w:type="dxa"/>
            <w:noWrap/>
            <w:vAlign w:val="bottom"/>
            <w:hideMark/>
          </w:tcPr>
          <w:p w14:paraId="629787B8"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266,97</w:t>
            </w:r>
          </w:p>
        </w:tc>
        <w:tc>
          <w:tcPr>
            <w:tcW w:w="1134" w:type="dxa"/>
            <w:noWrap/>
            <w:vAlign w:val="bottom"/>
            <w:hideMark/>
          </w:tcPr>
          <w:p w14:paraId="629787B9"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40,23</w:t>
            </w:r>
          </w:p>
        </w:tc>
        <w:tc>
          <w:tcPr>
            <w:tcW w:w="1265" w:type="dxa"/>
            <w:noWrap/>
            <w:vAlign w:val="bottom"/>
            <w:hideMark/>
          </w:tcPr>
          <w:p w14:paraId="629787BA"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1677267</w:t>
            </w:r>
          </w:p>
        </w:tc>
        <w:tc>
          <w:tcPr>
            <w:tcW w:w="1134" w:type="dxa"/>
            <w:noWrap/>
            <w:vAlign w:val="bottom"/>
            <w:hideMark/>
          </w:tcPr>
          <w:p w14:paraId="629787BB"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0,95</w:t>
            </w:r>
          </w:p>
        </w:tc>
      </w:tr>
      <w:tr w:rsidR="0050450F" w:rsidRPr="0050450F" w14:paraId="629787C3" w14:textId="77777777" w:rsidTr="0050450F">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3369" w:type="dxa"/>
            <w:noWrap/>
            <w:vAlign w:val="bottom"/>
            <w:hideMark/>
          </w:tcPr>
          <w:p w14:paraId="629787BD" w14:textId="77777777" w:rsidR="0050450F" w:rsidRPr="0050450F" w:rsidRDefault="0050450F">
            <w:pPr>
              <w:rPr>
                <w:rFonts w:asciiTheme="minorHAnsi" w:hAnsiTheme="minorHAnsi"/>
                <w:color w:val="000000"/>
                <w:sz w:val="18"/>
                <w:szCs w:val="18"/>
              </w:rPr>
            </w:pPr>
            <w:r w:rsidRPr="0050450F">
              <w:rPr>
                <w:rFonts w:asciiTheme="minorHAnsi" w:hAnsiTheme="minorHAnsi"/>
                <w:color w:val="000000"/>
                <w:sz w:val="18"/>
                <w:szCs w:val="18"/>
              </w:rPr>
              <w:t>BACKUPIO</w:t>
            </w:r>
          </w:p>
        </w:tc>
        <w:tc>
          <w:tcPr>
            <w:tcW w:w="1173" w:type="dxa"/>
            <w:noWrap/>
            <w:vAlign w:val="bottom"/>
            <w:hideMark/>
          </w:tcPr>
          <w:p w14:paraId="629787BE"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260,28</w:t>
            </w:r>
          </w:p>
        </w:tc>
        <w:tc>
          <w:tcPr>
            <w:tcW w:w="1173" w:type="dxa"/>
            <w:noWrap/>
            <w:vAlign w:val="bottom"/>
            <w:hideMark/>
          </w:tcPr>
          <w:p w14:paraId="629787BF"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259,57</w:t>
            </w:r>
          </w:p>
        </w:tc>
        <w:tc>
          <w:tcPr>
            <w:tcW w:w="1134" w:type="dxa"/>
            <w:noWrap/>
            <w:vAlign w:val="bottom"/>
            <w:hideMark/>
          </w:tcPr>
          <w:p w14:paraId="629787C0"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0,71</w:t>
            </w:r>
          </w:p>
        </w:tc>
        <w:tc>
          <w:tcPr>
            <w:tcW w:w="1265" w:type="dxa"/>
            <w:noWrap/>
            <w:vAlign w:val="bottom"/>
            <w:hideMark/>
          </w:tcPr>
          <w:p w14:paraId="629787C1"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300485</w:t>
            </w:r>
          </w:p>
        </w:tc>
        <w:tc>
          <w:tcPr>
            <w:tcW w:w="1134" w:type="dxa"/>
            <w:noWrap/>
            <w:vAlign w:val="bottom"/>
            <w:hideMark/>
          </w:tcPr>
          <w:p w14:paraId="629787C2"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0,80</w:t>
            </w:r>
          </w:p>
        </w:tc>
      </w:tr>
      <w:tr w:rsidR="0050450F" w:rsidRPr="0050450F" w14:paraId="629787CA" w14:textId="77777777" w:rsidTr="0050450F">
        <w:trPr>
          <w:trHeight w:val="300"/>
        </w:trPr>
        <w:tc>
          <w:tcPr>
            <w:cnfStyle w:val="001000000000" w:firstRow="0" w:lastRow="0" w:firstColumn="1" w:lastColumn="0" w:oddVBand="0" w:evenVBand="0" w:oddHBand="0" w:evenHBand="0" w:firstRowFirstColumn="0" w:firstRowLastColumn="0" w:lastRowFirstColumn="0" w:lastRowLastColumn="0"/>
            <w:tcW w:w="3369" w:type="dxa"/>
            <w:noWrap/>
            <w:vAlign w:val="bottom"/>
            <w:hideMark/>
          </w:tcPr>
          <w:p w14:paraId="629787C4" w14:textId="77777777" w:rsidR="0050450F" w:rsidRPr="0050450F" w:rsidRDefault="0050450F">
            <w:pPr>
              <w:rPr>
                <w:rFonts w:asciiTheme="minorHAnsi" w:hAnsiTheme="minorHAnsi"/>
                <w:color w:val="000000"/>
                <w:sz w:val="18"/>
                <w:szCs w:val="18"/>
              </w:rPr>
            </w:pPr>
            <w:r w:rsidRPr="0050450F">
              <w:rPr>
                <w:rFonts w:asciiTheme="minorHAnsi" w:hAnsiTheme="minorHAnsi"/>
                <w:color w:val="000000"/>
                <w:sz w:val="18"/>
                <w:szCs w:val="18"/>
              </w:rPr>
              <w:t>ASYNC_IO_COMPLETION</w:t>
            </w:r>
          </w:p>
        </w:tc>
        <w:tc>
          <w:tcPr>
            <w:tcW w:w="1173" w:type="dxa"/>
            <w:noWrap/>
            <w:vAlign w:val="bottom"/>
            <w:hideMark/>
          </w:tcPr>
          <w:p w14:paraId="629787C5"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186,64</w:t>
            </w:r>
          </w:p>
        </w:tc>
        <w:tc>
          <w:tcPr>
            <w:tcW w:w="1173" w:type="dxa"/>
            <w:noWrap/>
            <w:vAlign w:val="bottom"/>
            <w:hideMark/>
          </w:tcPr>
          <w:p w14:paraId="629787C6"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186,64</w:t>
            </w:r>
          </w:p>
        </w:tc>
        <w:tc>
          <w:tcPr>
            <w:tcW w:w="1134" w:type="dxa"/>
            <w:noWrap/>
            <w:vAlign w:val="bottom"/>
            <w:hideMark/>
          </w:tcPr>
          <w:p w14:paraId="629787C7"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0,00</w:t>
            </w:r>
          </w:p>
        </w:tc>
        <w:tc>
          <w:tcPr>
            <w:tcW w:w="1265" w:type="dxa"/>
            <w:noWrap/>
            <w:vAlign w:val="bottom"/>
            <w:hideMark/>
          </w:tcPr>
          <w:p w14:paraId="629787C8"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71</w:t>
            </w:r>
          </w:p>
        </w:tc>
        <w:tc>
          <w:tcPr>
            <w:tcW w:w="1134" w:type="dxa"/>
            <w:noWrap/>
            <w:vAlign w:val="bottom"/>
            <w:hideMark/>
          </w:tcPr>
          <w:p w14:paraId="629787C9"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0,58</w:t>
            </w:r>
          </w:p>
        </w:tc>
      </w:tr>
      <w:tr w:rsidR="0050450F" w:rsidRPr="0050450F" w14:paraId="629787D1" w14:textId="77777777" w:rsidTr="0050450F">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3369" w:type="dxa"/>
            <w:noWrap/>
            <w:vAlign w:val="bottom"/>
            <w:hideMark/>
          </w:tcPr>
          <w:p w14:paraId="629787CB" w14:textId="77777777" w:rsidR="0050450F" w:rsidRPr="0050450F" w:rsidRDefault="0050450F">
            <w:pPr>
              <w:rPr>
                <w:rFonts w:asciiTheme="minorHAnsi" w:hAnsiTheme="minorHAnsi"/>
                <w:color w:val="000000"/>
                <w:sz w:val="18"/>
                <w:szCs w:val="18"/>
              </w:rPr>
            </w:pPr>
            <w:r w:rsidRPr="0050450F">
              <w:rPr>
                <w:rFonts w:asciiTheme="minorHAnsi" w:hAnsiTheme="minorHAnsi"/>
                <w:color w:val="000000"/>
                <w:sz w:val="18"/>
                <w:szCs w:val="18"/>
              </w:rPr>
              <w:t>SOS_SCHEDULER_YIELD</w:t>
            </w:r>
          </w:p>
        </w:tc>
        <w:tc>
          <w:tcPr>
            <w:tcW w:w="1173" w:type="dxa"/>
            <w:noWrap/>
            <w:vAlign w:val="bottom"/>
            <w:hideMark/>
          </w:tcPr>
          <w:p w14:paraId="629787CC"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160,96</w:t>
            </w:r>
          </w:p>
        </w:tc>
        <w:tc>
          <w:tcPr>
            <w:tcW w:w="1173" w:type="dxa"/>
            <w:noWrap/>
            <w:vAlign w:val="bottom"/>
            <w:hideMark/>
          </w:tcPr>
          <w:p w14:paraId="629787CD"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7,01</w:t>
            </w:r>
          </w:p>
        </w:tc>
        <w:tc>
          <w:tcPr>
            <w:tcW w:w="1134" w:type="dxa"/>
            <w:noWrap/>
            <w:vAlign w:val="bottom"/>
            <w:hideMark/>
          </w:tcPr>
          <w:p w14:paraId="629787CE"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153,95</w:t>
            </w:r>
          </w:p>
        </w:tc>
        <w:tc>
          <w:tcPr>
            <w:tcW w:w="1265" w:type="dxa"/>
            <w:noWrap/>
            <w:vAlign w:val="bottom"/>
            <w:hideMark/>
          </w:tcPr>
          <w:p w14:paraId="629787CF"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7920691</w:t>
            </w:r>
          </w:p>
        </w:tc>
        <w:tc>
          <w:tcPr>
            <w:tcW w:w="1134" w:type="dxa"/>
            <w:noWrap/>
            <w:vAlign w:val="bottom"/>
            <w:hideMark/>
          </w:tcPr>
          <w:p w14:paraId="629787D0"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0,50</w:t>
            </w:r>
          </w:p>
        </w:tc>
      </w:tr>
      <w:tr w:rsidR="0050450F" w:rsidRPr="0050450F" w14:paraId="629787D8" w14:textId="77777777" w:rsidTr="0050450F">
        <w:trPr>
          <w:trHeight w:val="300"/>
        </w:trPr>
        <w:tc>
          <w:tcPr>
            <w:cnfStyle w:val="001000000000" w:firstRow="0" w:lastRow="0" w:firstColumn="1" w:lastColumn="0" w:oddVBand="0" w:evenVBand="0" w:oddHBand="0" w:evenHBand="0" w:firstRowFirstColumn="0" w:firstRowLastColumn="0" w:lastRowFirstColumn="0" w:lastRowLastColumn="0"/>
            <w:tcW w:w="3369" w:type="dxa"/>
            <w:noWrap/>
            <w:vAlign w:val="bottom"/>
          </w:tcPr>
          <w:p w14:paraId="629787D2" w14:textId="77777777" w:rsidR="0050450F" w:rsidRPr="0050450F" w:rsidRDefault="0050450F">
            <w:pPr>
              <w:rPr>
                <w:rFonts w:asciiTheme="minorHAnsi" w:hAnsiTheme="minorHAnsi"/>
                <w:color w:val="000000"/>
                <w:sz w:val="18"/>
                <w:szCs w:val="18"/>
              </w:rPr>
            </w:pPr>
            <w:r w:rsidRPr="0050450F">
              <w:rPr>
                <w:rFonts w:asciiTheme="minorHAnsi" w:hAnsiTheme="minorHAnsi"/>
                <w:color w:val="000000"/>
                <w:sz w:val="18"/>
                <w:szCs w:val="18"/>
              </w:rPr>
              <w:t>CMEMTHREAD</w:t>
            </w:r>
          </w:p>
        </w:tc>
        <w:tc>
          <w:tcPr>
            <w:tcW w:w="1173" w:type="dxa"/>
            <w:noWrap/>
            <w:vAlign w:val="bottom"/>
          </w:tcPr>
          <w:p w14:paraId="629787D3"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100,75</w:t>
            </w:r>
          </w:p>
        </w:tc>
        <w:tc>
          <w:tcPr>
            <w:tcW w:w="1173" w:type="dxa"/>
            <w:noWrap/>
            <w:vAlign w:val="bottom"/>
          </w:tcPr>
          <w:p w14:paraId="629787D4"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5,40</w:t>
            </w:r>
          </w:p>
        </w:tc>
        <w:tc>
          <w:tcPr>
            <w:tcW w:w="1134" w:type="dxa"/>
            <w:noWrap/>
            <w:vAlign w:val="bottom"/>
          </w:tcPr>
          <w:p w14:paraId="629787D5"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95,34</w:t>
            </w:r>
          </w:p>
        </w:tc>
        <w:tc>
          <w:tcPr>
            <w:tcW w:w="1265" w:type="dxa"/>
            <w:noWrap/>
            <w:vAlign w:val="bottom"/>
          </w:tcPr>
          <w:p w14:paraId="629787D6"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7923242</w:t>
            </w:r>
          </w:p>
        </w:tc>
        <w:tc>
          <w:tcPr>
            <w:tcW w:w="1134" w:type="dxa"/>
            <w:noWrap/>
            <w:vAlign w:val="bottom"/>
          </w:tcPr>
          <w:p w14:paraId="629787D7"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0,31</w:t>
            </w:r>
          </w:p>
        </w:tc>
      </w:tr>
      <w:tr w:rsidR="0050450F" w:rsidRPr="0050450F" w14:paraId="629787DF" w14:textId="77777777" w:rsidTr="0050450F">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3369" w:type="dxa"/>
            <w:noWrap/>
            <w:vAlign w:val="bottom"/>
          </w:tcPr>
          <w:p w14:paraId="629787D9" w14:textId="77777777" w:rsidR="0050450F" w:rsidRPr="0050450F" w:rsidRDefault="0050450F">
            <w:pPr>
              <w:rPr>
                <w:rFonts w:asciiTheme="minorHAnsi" w:hAnsiTheme="minorHAnsi"/>
                <w:color w:val="000000"/>
                <w:sz w:val="18"/>
                <w:szCs w:val="18"/>
              </w:rPr>
            </w:pPr>
            <w:r w:rsidRPr="0050450F">
              <w:rPr>
                <w:rFonts w:asciiTheme="minorHAnsi" w:hAnsiTheme="minorHAnsi"/>
                <w:color w:val="000000"/>
                <w:sz w:val="18"/>
                <w:szCs w:val="18"/>
              </w:rPr>
              <w:t>BACKUPBUFFER</w:t>
            </w:r>
          </w:p>
        </w:tc>
        <w:tc>
          <w:tcPr>
            <w:tcW w:w="1173" w:type="dxa"/>
            <w:noWrap/>
            <w:vAlign w:val="bottom"/>
          </w:tcPr>
          <w:p w14:paraId="629787DA"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95,32</w:t>
            </w:r>
          </w:p>
        </w:tc>
        <w:tc>
          <w:tcPr>
            <w:tcW w:w="1173" w:type="dxa"/>
            <w:noWrap/>
            <w:vAlign w:val="bottom"/>
          </w:tcPr>
          <w:p w14:paraId="629787DB"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92,99</w:t>
            </w:r>
          </w:p>
        </w:tc>
        <w:tc>
          <w:tcPr>
            <w:tcW w:w="1134" w:type="dxa"/>
            <w:noWrap/>
            <w:vAlign w:val="bottom"/>
          </w:tcPr>
          <w:p w14:paraId="629787DC"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2,33</w:t>
            </w:r>
          </w:p>
        </w:tc>
        <w:tc>
          <w:tcPr>
            <w:tcW w:w="1265" w:type="dxa"/>
            <w:noWrap/>
            <w:vAlign w:val="bottom"/>
          </w:tcPr>
          <w:p w14:paraId="629787DD"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78986</w:t>
            </w:r>
          </w:p>
        </w:tc>
        <w:tc>
          <w:tcPr>
            <w:tcW w:w="1134" w:type="dxa"/>
            <w:noWrap/>
            <w:vAlign w:val="bottom"/>
          </w:tcPr>
          <w:p w14:paraId="629787DE" w14:textId="77777777" w:rsidR="0050450F" w:rsidRPr="0050450F" w:rsidRDefault="0050450F">
            <w:pPr>
              <w:jc w:val="right"/>
              <w:cnfStyle w:val="000000100000" w:firstRow="0" w:lastRow="0" w:firstColumn="0" w:lastColumn="0" w:oddVBand="0" w:evenVBand="0" w:oddHBand="1"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0,29</w:t>
            </w:r>
          </w:p>
        </w:tc>
      </w:tr>
      <w:tr w:rsidR="0050450F" w:rsidRPr="0050450F" w14:paraId="629787E6" w14:textId="77777777" w:rsidTr="0050450F">
        <w:trPr>
          <w:trHeight w:val="300"/>
        </w:trPr>
        <w:tc>
          <w:tcPr>
            <w:cnfStyle w:val="001000000000" w:firstRow="0" w:lastRow="0" w:firstColumn="1" w:lastColumn="0" w:oddVBand="0" w:evenVBand="0" w:oddHBand="0" w:evenHBand="0" w:firstRowFirstColumn="0" w:firstRowLastColumn="0" w:lastRowFirstColumn="0" w:lastRowLastColumn="0"/>
            <w:tcW w:w="3369" w:type="dxa"/>
            <w:noWrap/>
            <w:vAlign w:val="bottom"/>
          </w:tcPr>
          <w:p w14:paraId="629787E0" w14:textId="77777777" w:rsidR="0050450F" w:rsidRPr="0050450F" w:rsidRDefault="0050450F">
            <w:pPr>
              <w:rPr>
                <w:rFonts w:asciiTheme="minorHAnsi" w:hAnsiTheme="minorHAnsi"/>
                <w:color w:val="000000"/>
                <w:sz w:val="18"/>
                <w:szCs w:val="18"/>
              </w:rPr>
            </w:pPr>
            <w:r w:rsidRPr="0050450F">
              <w:rPr>
                <w:rFonts w:asciiTheme="minorHAnsi" w:hAnsiTheme="minorHAnsi"/>
                <w:color w:val="000000"/>
                <w:sz w:val="18"/>
                <w:szCs w:val="18"/>
              </w:rPr>
              <w:t>BACKUPTHREAD</w:t>
            </w:r>
          </w:p>
        </w:tc>
        <w:tc>
          <w:tcPr>
            <w:tcW w:w="1173" w:type="dxa"/>
            <w:noWrap/>
            <w:vAlign w:val="bottom"/>
          </w:tcPr>
          <w:p w14:paraId="629787E1"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87,88</w:t>
            </w:r>
          </w:p>
        </w:tc>
        <w:tc>
          <w:tcPr>
            <w:tcW w:w="1173" w:type="dxa"/>
            <w:noWrap/>
            <w:vAlign w:val="bottom"/>
          </w:tcPr>
          <w:p w14:paraId="629787E2"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87,87</w:t>
            </w:r>
          </w:p>
        </w:tc>
        <w:tc>
          <w:tcPr>
            <w:tcW w:w="1134" w:type="dxa"/>
            <w:noWrap/>
            <w:vAlign w:val="bottom"/>
          </w:tcPr>
          <w:p w14:paraId="629787E3"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0,01</w:t>
            </w:r>
          </w:p>
        </w:tc>
        <w:tc>
          <w:tcPr>
            <w:tcW w:w="1265" w:type="dxa"/>
            <w:noWrap/>
            <w:vAlign w:val="bottom"/>
          </w:tcPr>
          <w:p w14:paraId="629787E4"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651</w:t>
            </w:r>
          </w:p>
        </w:tc>
        <w:tc>
          <w:tcPr>
            <w:tcW w:w="1134" w:type="dxa"/>
            <w:noWrap/>
            <w:vAlign w:val="bottom"/>
          </w:tcPr>
          <w:p w14:paraId="629787E5" w14:textId="77777777" w:rsidR="0050450F" w:rsidRPr="0050450F" w:rsidRDefault="0050450F">
            <w:pPr>
              <w:jc w:val="right"/>
              <w:cnfStyle w:val="000000000000" w:firstRow="0" w:lastRow="0" w:firstColumn="0" w:lastColumn="0" w:oddVBand="0" w:evenVBand="0" w:oddHBand="0" w:evenHBand="0" w:firstRowFirstColumn="0" w:firstRowLastColumn="0" w:lastRowFirstColumn="0" w:lastRowLastColumn="0"/>
              <w:rPr>
                <w:rFonts w:asciiTheme="minorHAnsi" w:hAnsiTheme="minorHAnsi"/>
                <w:color w:val="000000"/>
                <w:sz w:val="18"/>
                <w:szCs w:val="18"/>
              </w:rPr>
            </w:pPr>
            <w:r w:rsidRPr="0050450F">
              <w:rPr>
                <w:rFonts w:asciiTheme="minorHAnsi" w:hAnsiTheme="minorHAnsi"/>
                <w:color w:val="000000"/>
                <w:sz w:val="18"/>
                <w:szCs w:val="18"/>
              </w:rPr>
              <w:t>0,27</w:t>
            </w:r>
          </w:p>
        </w:tc>
      </w:tr>
    </w:tbl>
    <w:p w14:paraId="629787E7" w14:textId="77777777" w:rsidR="00A42706" w:rsidRDefault="00A42706" w:rsidP="00A42706"/>
    <w:p w14:paraId="629787E8" w14:textId="77777777" w:rsidR="00A42706" w:rsidRDefault="00A42706" w:rsidP="00E45BBC">
      <w:r>
        <w:t xml:space="preserve">Aus den oben ermittelten Werten ergibt sich ein System, dass </w:t>
      </w:r>
      <w:r w:rsidRPr="002D178D">
        <w:rPr>
          <w:b/>
        </w:rPr>
        <w:t>KEINE</w:t>
      </w:r>
      <w:r>
        <w:t xml:space="preserve"> nennenswerte Auslastung hat.</w:t>
      </w:r>
      <w:r w:rsidR="00E45BBC">
        <w:t xml:space="preserve"> Auffällig ist das hohe Vorkommen von sogenannten „NON-BUFFER-LATCHES“ = LATCH_EX. Dieser Wartevorgang beschreibt, dass ein Prozess in Microsoft SQL Server warten muss, um einen exklusiven Schreibzugriff auf Memorystrukturen zu erhalten. Diese Strukturen sind keine Buffer oder Transaktionen (Daten) sondern andere – interne –SQL Server relevante Strukturen. Auf Grund der hohen Wartezeiten wurden ebenfalls die Wartevorgänge bei LATCHES mittels [sys].[dm_os_latch_stats]</w:t>
      </w:r>
      <w:r w:rsidR="00E45BBC">
        <w:rPr>
          <w:rStyle w:val="Funotenzeichen"/>
        </w:rPr>
        <w:footnoteReference w:id="6"/>
      </w:r>
      <w:r w:rsidR="00E45BBC">
        <w:t xml:space="preserve"> untersucht.</w:t>
      </w:r>
    </w:p>
    <w:p w14:paraId="629787E9" w14:textId="77777777" w:rsidR="00E45BBC" w:rsidRDefault="00FB5B11" w:rsidP="00FB5B11">
      <w:pPr>
        <w:pStyle w:val="berschrift2"/>
      </w:pPr>
      <w:bookmarkStart w:id="17" w:name="_Ref416511641"/>
      <w:bookmarkStart w:id="18" w:name="_Ref416511652"/>
      <w:bookmarkStart w:id="19" w:name="_Toc423245905"/>
      <w:r>
        <w:lastRenderedPageBreak/>
        <w:t>LATCH Statistiken</w:t>
      </w:r>
      <w:bookmarkEnd w:id="17"/>
      <w:bookmarkEnd w:id="18"/>
      <w:bookmarkEnd w:id="19"/>
    </w:p>
    <w:p w14:paraId="629787EA" w14:textId="77777777" w:rsidR="00FB5B11" w:rsidRDefault="00FB5B11" w:rsidP="00FB5B11">
      <w:r w:rsidRPr="00FB5B11">
        <w:t>Ein Latch ist ein Lightweight-Synchronisierungsobjekt, das von verschiedenen SQL Server-Komponenten verwendet wird. Ein Latch wird in erster Linie zum Synchronisieren von Datenbankseiten verwendet. Jedem Latch wird eine einzelne Zuordnungseinheit zugeordnet. Ein Latchwartevorgang findet dann statt, wenn der Latch nicht sofort erteilt werden kann, da er von einem anderen Thread in einem in Konflikt stehenden Modus beansprucht wird. Im Gegensatz zu Sperren wird ein Latch unmittelbar nach dem Vorgang freigegeben, selbst bei Schreibvorgängen. Latches werden nach Klassen gruppiert, die auf Komponenten und der Verwendung basieren.</w:t>
      </w:r>
    </w:p>
    <w:tbl>
      <w:tblPr>
        <w:tblStyle w:val="HelleSchattierung-Akzent1"/>
        <w:tblW w:w="8420" w:type="dxa"/>
        <w:tblLook w:val="04A0" w:firstRow="1" w:lastRow="0" w:firstColumn="1" w:lastColumn="0" w:noHBand="0" w:noVBand="1"/>
      </w:tblPr>
      <w:tblGrid>
        <w:gridCol w:w="3820"/>
        <w:gridCol w:w="940"/>
        <w:gridCol w:w="1180"/>
        <w:gridCol w:w="1220"/>
        <w:gridCol w:w="1260"/>
      </w:tblGrid>
      <w:tr w:rsidR="00C23C95" w:rsidRPr="00C23C95" w14:paraId="629787F0" w14:textId="77777777" w:rsidTr="00C23C95">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3820" w:type="dxa"/>
            <w:noWrap/>
            <w:hideMark/>
          </w:tcPr>
          <w:p w14:paraId="629787EB" w14:textId="77777777" w:rsidR="00C23C95" w:rsidRPr="00C23C95" w:rsidRDefault="00C23C95" w:rsidP="00C23C95">
            <w:pPr>
              <w:spacing w:after="0"/>
              <w:rPr>
                <w:color w:val="000000"/>
                <w:sz w:val="18"/>
                <w:szCs w:val="18"/>
              </w:rPr>
            </w:pPr>
            <w:r w:rsidRPr="00C23C95">
              <w:rPr>
                <w:color w:val="000000"/>
                <w:sz w:val="18"/>
                <w:szCs w:val="18"/>
              </w:rPr>
              <w:t>LatchClass</w:t>
            </w:r>
          </w:p>
        </w:tc>
        <w:tc>
          <w:tcPr>
            <w:tcW w:w="940" w:type="dxa"/>
            <w:noWrap/>
            <w:hideMark/>
          </w:tcPr>
          <w:p w14:paraId="629787EC" w14:textId="77777777" w:rsidR="00C23C95" w:rsidRPr="00C23C95" w:rsidRDefault="00C23C95" w:rsidP="00C23C95">
            <w:pPr>
              <w:spacing w:after="0"/>
              <w:jc w:val="right"/>
              <w:cnfStyle w:val="100000000000" w:firstRow="1" w:lastRow="0" w:firstColumn="0" w:lastColumn="0" w:oddVBand="0" w:evenVBand="0" w:oddHBand="0" w:evenHBand="0" w:firstRowFirstColumn="0" w:firstRowLastColumn="0" w:lastRowFirstColumn="0" w:lastRowLastColumn="0"/>
              <w:rPr>
                <w:color w:val="000000"/>
                <w:sz w:val="18"/>
                <w:szCs w:val="18"/>
              </w:rPr>
            </w:pPr>
            <w:r w:rsidRPr="00C23C95">
              <w:rPr>
                <w:color w:val="000000"/>
                <w:sz w:val="18"/>
                <w:szCs w:val="18"/>
              </w:rPr>
              <w:t>Wait_S</w:t>
            </w:r>
          </w:p>
        </w:tc>
        <w:tc>
          <w:tcPr>
            <w:tcW w:w="1180" w:type="dxa"/>
            <w:noWrap/>
            <w:hideMark/>
          </w:tcPr>
          <w:p w14:paraId="629787ED" w14:textId="77777777" w:rsidR="00C23C95" w:rsidRPr="00C23C95" w:rsidRDefault="00C23C95" w:rsidP="00C23C95">
            <w:pPr>
              <w:spacing w:after="0"/>
              <w:jc w:val="right"/>
              <w:cnfStyle w:val="100000000000" w:firstRow="1" w:lastRow="0" w:firstColumn="0" w:lastColumn="0" w:oddVBand="0" w:evenVBand="0" w:oddHBand="0" w:evenHBand="0" w:firstRowFirstColumn="0" w:firstRowLastColumn="0" w:lastRowFirstColumn="0" w:lastRowLastColumn="0"/>
              <w:rPr>
                <w:color w:val="000000"/>
                <w:sz w:val="18"/>
                <w:szCs w:val="18"/>
              </w:rPr>
            </w:pPr>
            <w:r w:rsidRPr="00C23C95">
              <w:rPr>
                <w:color w:val="000000"/>
                <w:sz w:val="18"/>
                <w:szCs w:val="18"/>
              </w:rPr>
              <w:t>WaitCount</w:t>
            </w:r>
          </w:p>
        </w:tc>
        <w:tc>
          <w:tcPr>
            <w:tcW w:w="1220" w:type="dxa"/>
            <w:noWrap/>
            <w:hideMark/>
          </w:tcPr>
          <w:p w14:paraId="629787EE" w14:textId="77777777" w:rsidR="00C23C95" w:rsidRPr="00C23C95" w:rsidRDefault="00C23C95" w:rsidP="00C23C95">
            <w:pPr>
              <w:spacing w:after="0"/>
              <w:jc w:val="right"/>
              <w:cnfStyle w:val="100000000000" w:firstRow="1" w:lastRow="0" w:firstColumn="0" w:lastColumn="0" w:oddVBand="0" w:evenVBand="0" w:oddHBand="0" w:evenHBand="0" w:firstRowFirstColumn="0" w:firstRowLastColumn="0" w:lastRowFirstColumn="0" w:lastRowLastColumn="0"/>
              <w:rPr>
                <w:color w:val="000000"/>
                <w:sz w:val="18"/>
                <w:szCs w:val="18"/>
              </w:rPr>
            </w:pPr>
            <w:r w:rsidRPr="00C23C95">
              <w:rPr>
                <w:color w:val="000000"/>
                <w:sz w:val="18"/>
                <w:szCs w:val="18"/>
              </w:rPr>
              <w:t>Percentage</w:t>
            </w:r>
          </w:p>
        </w:tc>
        <w:tc>
          <w:tcPr>
            <w:tcW w:w="1260" w:type="dxa"/>
            <w:noWrap/>
            <w:hideMark/>
          </w:tcPr>
          <w:p w14:paraId="629787EF" w14:textId="77777777" w:rsidR="00C23C95" w:rsidRPr="00C23C95" w:rsidRDefault="00C23C95" w:rsidP="00C23C95">
            <w:pPr>
              <w:spacing w:after="0"/>
              <w:jc w:val="right"/>
              <w:cnfStyle w:val="100000000000" w:firstRow="1" w:lastRow="0" w:firstColumn="0" w:lastColumn="0" w:oddVBand="0" w:evenVBand="0" w:oddHBand="0" w:evenHBand="0" w:firstRowFirstColumn="0" w:firstRowLastColumn="0" w:lastRowFirstColumn="0" w:lastRowLastColumn="0"/>
              <w:rPr>
                <w:color w:val="000000"/>
                <w:sz w:val="18"/>
                <w:szCs w:val="18"/>
              </w:rPr>
            </w:pPr>
            <w:r w:rsidRPr="00C23C95">
              <w:rPr>
                <w:color w:val="000000"/>
                <w:sz w:val="18"/>
                <w:szCs w:val="18"/>
              </w:rPr>
              <w:t>AVGWait_S</w:t>
            </w:r>
          </w:p>
        </w:tc>
      </w:tr>
      <w:tr w:rsidR="00C23C95" w:rsidRPr="00C23C95" w14:paraId="629787F6" w14:textId="77777777" w:rsidTr="00C23C95">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3820" w:type="dxa"/>
            <w:noWrap/>
            <w:hideMark/>
          </w:tcPr>
          <w:p w14:paraId="629787F1" w14:textId="77777777" w:rsidR="00C23C95" w:rsidRPr="00C23C95" w:rsidRDefault="00C23C95" w:rsidP="00C23C95">
            <w:pPr>
              <w:spacing w:after="0"/>
              <w:rPr>
                <w:color w:val="000000"/>
                <w:sz w:val="18"/>
                <w:szCs w:val="18"/>
              </w:rPr>
            </w:pPr>
            <w:r w:rsidRPr="00C23C95">
              <w:rPr>
                <w:color w:val="000000"/>
                <w:sz w:val="18"/>
                <w:szCs w:val="18"/>
              </w:rPr>
              <w:t>ACCESS_METHODS_DATASET_PARENT</w:t>
            </w:r>
          </w:p>
        </w:tc>
        <w:tc>
          <w:tcPr>
            <w:tcW w:w="940" w:type="dxa"/>
            <w:noWrap/>
            <w:hideMark/>
          </w:tcPr>
          <w:p w14:paraId="629787F2" w14:textId="77777777" w:rsidR="00C23C95" w:rsidRPr="00C23C95" w:rsidRDefault="00C23C95" w:rsidP="00C23C95">
            <w:pPr>
              <w:spacing w:after="0"/>
              <w:jc w:val="right"/>
              <w:cnfStyle w:val="000000100000" w:firstRow="0" w:lastRow="0" w:firstColumn="0" w:lastColumn="0" w:oddVBand="0" w:evenVBand="0" w:oddHBand="1" w:evenHBand="0" w:firstRowFirstColumn="0" w:firstRowLastColumn="0" w:lastRowFirstColumn="0" w:lastRowLastColumn="0"/>
              <w:rPr>
                <w:color w:val="000000"/>
                <w:sz w:val="18"/>
                <w:szCs w:val="18"/>
              </w:rPr>
            </w:pPr>
            <w:r w:rsidRPr="00C23C95">
              <w:rPr>
                <w:color w:val="000000"/>
                <w:sz w:val="18"/>
                <w:szCs w:val="18"/>
              </w:rPr>
              <w:t>5960,54</w:t>
            </w:r>
          </w:p>
        </w:tc>
        <w:tc>
          <w:tcPr>
            <w:tcW w:w="1180" w:type="dxa"/>
            <w:noWrap/>
            <w:hideMark/>
          </w:tcPr>
          <w:p w14:paraId="629787F3" w14:textId="77777777" w:rsidR="00C23C95" w:rsidRPr="00C23C95" w:rsidRDefault="00C23C95" w:rsidP="00C23C95">
            <w:pPr>
              <w:spacing w:after="0"/>
              <w:jc w:val="right"/>
              <w:cnfStyle w:val="000000100000" w:firstRow="0" w:lastRow="0" w:firstColumn="0" w:lastColumn="0" w:oddVBand="0" w:evenVBand="0" w:oddHBand="1" w:evenHBand="0" w:firstRowFirstColumn="0" w:firstRowLastColumn="0" w:lastRowFirstColumn="0" w:lastRowLastColumn="0"/>
              <w:rPr>
                <w:color w:val="000000"/>
                <w:sz w:val="18"/>
                <w:szCs w:val="18"/>
              </w:rPr>
            </w:pPr>
            <w:r w:rsidRPr="00C23C95">
              <w:rPr>
                <w:color w:val="000000"/>
                <w:sz w:val="18"/>
                <w:szCs w:val="18"/>
              </w:rPr>
              <w:t>41</w:t>
            </w:r>
            <w:r>
              <w:rPr>
                <w:color w:val="000000"/>
                <w:sz w:val="18"/>
                <w:szCs w:val="18"/>
              </w:rPr>
              <w:t>.</w:t>
            </w:r>
            <w:r w:rsidRPr="00C23C95">
              <w:rPr>
                <w:color w:val="000000"/>
                <w:sz w:val="18"/>
                <w:szCs w:val="18"/>
              </w:rPr>
              <w:t>106</w:t>
            </w:r>
            <w:r>
              <w:rPr>
                <w:color w:val="000000"/>
                <w:sz w:val="18"/>
                <w:szCs w:val="18"/>
              </w:rPr>
              <w:t>.</w:t>
            </w:r>
            <w:r w:rsidRPr="00C23C95">
              <w:rPr>
                <w:color w:val="000000"/>
                <w:sz w:val="18"/>
                <w:szCs w:val="18"/>
              </w:rPr>
              <w:t>088</w:t>
            </w:r>
          </w:p>
        </w:tc>
        <w:tc>
          <w:tcPr>
            <w:tcW w:w="1220" w:type="dxa"/>
            <w:noWrap/>
            <w:hideMark/>
          </w:tcPr>
          <w:p w14:paraId="629787F4" w14:textId="77777777" w:rsidR="00C23C95" w:rsidRPr="00C23C95" w:rsidRDefault="00C23C95" w:rsidP="00C23C95">
            <w:pPr>
              <w:spacing w:after="0"/>
              <w:jc w:val="right"/>
              <w:cnfStyle w:val="000000100000" w:firstRow="0" w:lastRow="0" w:firstColumn="0" w:lastColumn="0" w:oddVBand="0" w:evenVBand="0" w:oddHBand="1" w:evenHBand="0" w:firstRowFirstColumn="0" w:firstRowLastColumn="0" w:lastRowFirstColumn="0" w:lastRowLastColumn="0"/>
              <w:rPr>
                <w:color w:val="000000"/>
                <w:sz w:val="18"/>
                <w:szCs w:val="18"/>
              </w:rPr>
            </w:pPr>
            <w:r w:rsidRPr="00C23C95">
              <w:rPr>
                <w:color w:val="000000"/>
                <w:sz w:val="18"/>
                <w:szCs w:val="18"/>
              </w:rPr>
              <w:t>84,64</w:t>
            </w:r>
            <w:r>
              <w:rPr>
                <w:color w:val="000000"/>
                <w:sz w:val="18"/>
                <w:szCs w:val="18"/>
              </w:rPr>
              <w:t>%</w:t>
            </w:r>
          </w:p>
        </w:tc>
        <w:tc>
          <w:tcPr>
            <w:tcW w:w="1260" w:type="dxa"/>
            <w:noWrap/>
            <w:hideMark/>
          </w:tcPr>
          <w:p w14:paraId="629787F5" w14:textId="77777777" w:rsidR="00C23C95" w:rsidRPr="00C23C95" w:rsidRDefault="00C23C95" w:rsidP="00C23C95">
            <w:pPr>
              <w:spacing w:after="0"/>
              <w:jc w:val="right"/>
              <w:cnfStyle w:val="000000100000" w:firstRow="0" w:lastRow="0" w:firstColumn="0" w:lastColumn="0" w:oddVBand="0" w:evenVBand="0" w:oddHBand="1" w:evenHBand="0" w:firstRowFirstColumn="0" w:firstRowLastColumn="0" w:lastRowFirstColumn="0" w:lastRowLastColumn="0"/>
              <w:rPr>
                <w:color w:val="000000"/>
                <w:sz w:val="18"/>
                <w:szCs w:val="18"/>
              </w:rPr>
            </w:pPr>
            <w:r w:rsidRPr="00C23C95">
              <w:rPr>
                <w:color w:val="000000"/>
                <w:sz w:val="18"/>
                <w:szCs w:val="18"/>
              </w:rPr>
              <w:t>0,0001</w:t>
            </w:r>
          </w:p>
        </w:tc>
      </w:tr>
      <w:tr w:rsidR="00C23C95" w:rsidRPr="00C23C95" w14:paraId="629787FC" w14:textId="77777777" w:rsidTr="00C23C95">
        <w:trPr>
          <w:trHeight w:val="300"/>
        </w:trPr>
        <w:tc>
          <w:tcPr>
            <w:cnfStyle w:val="001000000000" w:firstRow="0" w:lastRow="0" w:firstColumn="1" w:lastColumn="0" w:oddVBand="0" w:evenVBand="0" w:oddHBand="0" w:evenHBand="0" w:firstRowFirstColumn="0" w:firstRowLastColumn="0" w:lastRowFirstColumn="0" w:lastRowLastColumn="0"/>
            <w:tcW w:w="3820" w:type="dxa"/>
            <w:noWrap/>
            <w:hideMark/>
          </w:tcPr>
          <w:p w14:paraId="629787F7" w14:textId="77777777" w:rsidR="00C23C95" w:rsidRPr="00C23C95" w:rsidRDefault="00C23C95" w:rsidP="00C23C95">
            <w:pPr>
              <w:spacing w:after="0"/>
              <w:rPr>
                <w:color w:val="000000"/>
                <w:sz w:val="18"/>
                <w:szCs w:val="18"/>
              </w:rPr>
            </w:pPr>
            <w:r w:rsidRPr="00C23C95">
              <w:rPr>
                <w:color w:val="000000"/>
                <w:sz w:val="18"/>
                <w:szCs w:val="18"/>
              </w:rPr>
              <w:t>DBCC_CHECK_AGGREGATE</w:t>
            </w:r>
          </w:p>
        </w:tc>
        <w:tc>
          <w:tcPr>
            <w:tcW w:w="940" w:type="dxa"/>
            <w:noWrap/>
            <w:hideMark/>
          </w:tcPr>
          <w:p w14:paraId="629787F8" w14:textId="77777777" w:rsidR="00C23C95" w:rsidRPr="00C23C95" w:rsidRDefault="00C23C95" w:rsidP="00C23C95">
            <w:pPr>
              <w:spacing w:after="0"/>
              <w:jc w:val="right"/>
              <w:cnfStyle w:val="000000000000" w:firstRow="0" w:lastRow="0" w:firstColumn="0" w:lastColumn="0" w:oddVBand="0" w:evenVBand="0" w:oddHBand="0" w:evenHBand="0" w:firstRowFirstColumn="0" w:firstRowLastColumn="0" w:lastRowFirstColumn="0" w:lastRowLastColumn="0"/>
              <w:rPr>
                <w:color w:val="000000"/>
                <w:sz w:val="18"/>
                <w:szCs w:val="18"/>
              </w:rPr>
            </w:pPr>
            <w:r w:rsidRPr="00C23C95">
              <w:rPr>
                <w:color w:val="000000"/>
                <w:sz w:val="18"/>
                <w:szCs w:val="18"/>
              </w:rPr>
              <w:t>1057,33</w:t>
            </w:r>
          </w:p>
        </w:tc>
        <w:tc>
          <w:tcPr>
            <w:tcW w:w="1180" w:type="dxa"/>
            <w:noWrap/>
            <w:hideMark/>
          </w:tcPr>
          <w:p w14:paraId="629787F9" w14:textId="77777777" w:rsidR="00C23C95" w:rsidRPr="00C23C95" w:rsidRDefault="00C23C95" w:rsidP="00C23C95">
            <w:pPr>
              <w:spacing w:after="0"/>
              <w:jc w:val="right"/>
              <w:cnfStyle w:val="000000000000" w:firstRow="0" w:lastRow="0" w:firstColumn="0" w:lastColumn="0" w:oddVBand="0" w:evenVBand="0" w:oddHBand="0" w:evenHBand="0" w:firstRowFirstColumn="0" w:firstRowLastColumn="0" w:lastRowFirstColumn="0" w:lastRowLastColumn="0"/>
              <w:rPr>
                <w:color w:val="000000"/>
                <w:sz w:val="18"/>
                <w:szCs w:val="18"/>
              </w:rPr>
            </w:pPr>
            <w:r w:rsidRPr="00C23C95">
              <w:rPr>
                <w:color w:val="000000"/>
                <w:sz w:val="18"/>
                <w:szCs w:val="18"/>
              </w:rPr>
              <w:t>8</w:t>
            </w:r>
            <w:r>
              <w:rPr>
                <w:color w:val="000000"/>
                <w:sz w:val="18"/>
                <w:szCs w:val="18"/>
              </w:rPr>
              <w:t>.</w:t>
            </w:r>
            <w:r w:rsidRPr="00C23C95">
              <w:rPr>
                <w:color w:val="000000"/>
                <w:sz w:val="18"/>
                <w:szCs w:val="18"/>
              </w:rPr>
              <w:t>887</w:t>
            </w:r>
            <w:r>
              <w:rPr>
                <w:color w:val="000000"/>
                <w:sz w:val="18"/>
                <w:szCs w:val="18"/>
              </w:rPr>
              <w:t>.</w:t>
            </w:r>
            <w:r w:rsidRPr="00C23C95">
              <w:rPr>
                <w:color w:val="000000"/>
                <w:sz w:val="18"/>
                <w:szCs w:val="18"/>
              </w:rPr>
              <w:t>459</w:t>
            </w:r>
          </w:p>
        </w:tc>
        <w:tc>
          <w:tcPr>
            <w:tcW w:w="1220" w:type="dxa"/>
            <w:noWrap/>
            <w:hideMark/>
          </w:tcPr>
          <w:p w14:paraId="629787FA" w14:textId="77777777" w:rsidR="00C23C95" w:rsidRPr="00C23C95" w:rsidRDefault="00C23C95" w:rsidP="00C23C95">
            <w:pPr>
              <w:spacing w:after="0"/>
              <w:jc w:val="right"/>
              <w:cnfStyle w:val="000000000000" w:firstRow="0" w:lastRow="0" w:firstColumn="0" w:lastColumn="0" w:oddVBand="0" w:evenVBand="0" w:oddHBand="0" w:evenHBand="0" w:firstRowFirstColumn="0" w:firstRowLastColumn="0" w:lastRowFirstColumn="0" w:lastRowLastColumn="0"/>
              <w:rPr>
                <w:color w:val="000000"/>
                <w:sz w:val="18"/>
                <w:szCs w:val="18"/>
              </w:rPr>
            </w:pPr>
            <w:r w:rsidRPr="00C23C95">
              <w:rPr>
                <w:color w:val="000000"/>
                <w:sz w:val="18"/>
                <w:szCs w:val="18"/>
              </w:rPr>
              <w:t>15,01</w:t>
            </w:r>
            <w:r>
              <w:rPr>
                <w:color w:val="000000"/>
                <w:sz w:val="18"/>
                <w:szCs w:val="18"/>
              </w:rPr>
              <w:t>%</w:t>
            </w:r>
          </w:p>
        </w:tc>
        <w:tc>
          <w:tcPr>
            <w:tcW w:w="1260" w:type="dxa"/>
            <w:noWrap/>
            <w:hideMark/>
          </w:tcPr>
          <w:p w14:paraId="629787FB" w14:textId="77777777" w:rsidR="00C23C95" w:rsidRPr="00C23C95" w:rsidRDefault="00C23C95" w:rsidP="00C23C95">
            <w:pPr>
              <w:spacing w:after="0"/>
              <w:jc w:val="right"/>
              <w:cnfStyle w:val="000000000000" w:firstRow="0" w:lastRow="0" w:firstColumn="0" w:lastColumn="0" w:oddVBand="0" w:evenVBand="0" w:oddHBand="0" w:evenHBand="0" w:firstRowFirstColumn="0" w:firstRowLastColumn="0" w:lastRowFirstColumn="0" w:lastRowLastColumn="0"/>
              <w:rPr>
                <w:color w:val="000000"/>
                <w:sz w:val="18"/>
                <w:szCs w:val="18"/>
              </w:rPr>
            </w:pPr>
            <w:r w:rsidRPr="00C23C95">
              <w:rPr>
                <w:color w:val="000000"/>
                <w:sz w:val="18"/>
                <w:szCs w:val="18"/>
              </w:rPr>
              <w:t>0,0001</w:t>
            </w:r>
          </w:p>
        </w:tc>
      </w:tr>
    </w:tbl>
    <w:p w14:paraId="629787FD" w14:textId="77777777" w:rsidR="00C23C95" w:rsidRDefault="00C23C95" w:rsidP="00FB5B11"/>
    <w:p w14:paraId="629787FE" w14:textId="77777777" w:rsidR="00C23C95" w:rsidRDefault="00C23C95" w:rsidP="00C23C95">
      <w:pPr>
        <w:pStyle w:val="berschrift3"/>
      </w:pPr>
      <w:bookmarkStart w:id="20" w:name="_Toc423245906"/>
      <w:r>
        <w:t>ACCESS_METHODS_DATASET_PARENT</w:t>
      </w:r>
      <w:bookmarkEnd w:id="20"/>
    </w:p>
    <w:p w14:paraId="629787FF" w14:textId="77777777" w:rsidR="00C23C95" w:rsidRDefault="00C23C95" w:rsidP="00C23C95">
      <w:r>
        <w:t xml:space="preserve">Diese </w:t>
      </w:r>
      <w:r w:rsidR="0083461C">
        <w:t>LatchClass</w:t>
      </w:r>
      <w:r>
        <w:t xml:space="preserve"> deutet – insbesondere im Zusammenhang mit dem Wartevorgang CXPACKET – auf massive SCAN-Vorgänge in den Abfragen hin. Der Wartevorgang CXPACKET wird generiert, wenn Microsoft SQL Server für die Ausführung einer Abfrage die Belegung mehrerer CPU in Anspruch nimmt. Hierzu errechnet der Query Optimizer – basierend auf Statistiken – einen idealen Plan und entscheidet anschließend, mit wieviel CPU diese Arbeit am effektivsten durchgeführt werden soll/kann.</w:t>
      </w:r>
    </w:p>
    <w:p w14:paraId="62978800" w14:textId="77777777" w:rsidR="002F36AA" w:rsidRDefault="00C23C95" w:rsidP="00C23C95">
      <w:r>
        <w:t>Wenn eine Abfrage parallel ausgeführt wird, wird jedem Thread  in der Abfrage ein bestimmter Bereich von Daten (Data Pages) zugeordnet, die von diesem Thread gelesen werden müssen. Es wird von jedem Thread ein Bereich von „PAGE ID“ gelesen, die sich im Intermediate Level eines Index befinden.</w:t>
      </w:r>
      <w:r w:rsidR="004F5C27">
        <w:t xml:space="preserve"> </w:t>
      </w:r>
      <w:r w:rsidR="002F36AA">
        <w:t xml:space="preserve">Basierend auf der zusätzlichen Auswertung von Abfragen ist die genannte </w:t>
      </w:r>
      <w:r w:rsidR="0083461C">
        <w:t>LatchClass</w:t>
      </w:r>
      <w:r w:rsidR="002F36AA">
        <w:t xml:space="preserve"> gerechtfertigt. Weitere Informationen zu den untersuchten Abfragen finden sich unter „</w:t>
      </w:r>
      <w:r w:rsidR="000532F9">
        <w:fldChar w:fldCharType="begin"/>
      </w:r>
      <w:r w:rsidR="000532F9">
        <w:instrText xml:space="preserve"> REF _Ref416511605 \h </w:instrText>
      </w:r>
      <w:r w:rsidR="000532F9">
        <w:fldChar w:fldCharType="separate"/>
      </w:r>
      <w:r w:rsidR="000532F9">
        <w:t>Abfragen</w:t>
      </w:r>
      <w:r w:rsidR="000532F9">
        <w:fldChar w:fldCharType="end"/>
      </w:r>
      <w:r w:rsidR="002F36AA">
        <w:t>“</w:t>
      </w:r>
      <w:r w:rsidR="000532F9">
        <w:t xml:space="preserve"> auf Seite </w:t>
      </w:r>
      <w:r w:rsidR="000532F9">
        <w:fldChar w:fldCharType="begin"/>
      </w:r>
      <w:r w:rsidR="000532F9">
        <w:instrText xml:space="preserve"> PAGEREF _Ref416511605 \h </w:instrText>
      </w:r>
      <w:r w:rsidR="000532F9">
        <w:fldChar w:fldCharType="separate"/>
      </w:r>
      <w:r w:rsidR="000532F9">
        <w:rPr>
          <w:noProof/>
        </w:rPr>
        <w:t>7</w:t>
      </w:r>
      <w:r w:rsidR="000532F9">
        <w:fldChar w:fldCharType="end"/>
      </w:r>
      <w:r w:rsidR="000532F9">
        <w:t>ff.</w:t>
      </w:r>
    </w:p>
    <w:p w14:paraId="62978801" w14:textId="77777777" w:rsidR="00C23C95" w:rsidRDefault="00C23C95" w:rsidP="00C23C95">
      <w:pPr>
        <w:pStyle w:val="berschrift3"/>
      </w:pPr>
      <w:bookmarkStart w:id="21" w:name="_Toc423245907"/>
      <w:r>
        <w:t>DBCC_CHECK_AGGREGATE</w:t>
      </w:r>
      <w:bookmarkEnd w:id="21"/>
    </w:p>
    <w:p w14:paraId="62978802" w14:textId="77777777" w:rsidR="00C23C95" w:rsidRDefault="00C23C95" w:rsidP="00C23C95">
      <w:r>
        <w:t xml:space="preserve">Diese </w:t>
      </w:r>
      <w:r w:rsidR="0083461C">
        <w:t>LatchClass</w:t>
      </w:r>
      <w:r>
        <w:t xml:space="preserve"> kann ignoriert werden. Sie deutet auf ein unterfordertes System hin, in dem regelmäßig mittels </w:t>
      </w:r>
      <w:r w:rsidRPr="00C23C95">
        <w:rPr>
          <w:rFonts w:ascii="Courier New" w:hAnsi="Courier New" w:cs="Courier New"/>
        </w:rPr>
        <w:t>DBCC CHECKDB</w:t>
      </w:r>
      <w:r w:rsidR="00307C02">
        <w:rPr>
          <w:rStyle w:val="Funotenzeichen"/>
          <w:rFonts w:ascii="Courier New" w:hAnsi="Courier New" w:cs="Courier New"/>
        </w:rPr>
        <w:footnoteReference w:id="7"/>
      </w:r>
      <w:r>
        <w:t xml:space="preserve"> Konsistenzprüfungen der Datenbanken vorgenommen werden.</w:t>
      </w:r>
    </w:p>
    <w:p w14:paraId="62978803" w14:textId="77777777" w:rsidR="009F26DF" w:rsidRDefault="009F26DF" w:rsidP="009F26DF">
      <w:pPr>
        <w:pStyle w:val="berschrift2"/>
      </w:pPr>
      <w:bookmarkStart w:id="22" w:name="_Ref416511605"/>
      <w:bookmarkStart w:id="23" w:name="_Toc423245908"/>
      <w:r>
        <w:t>Abfragen</w:t>
      </w:r>
      <w:bookmarkEnd w:id="22"/>
      <w:bookmarkEnd w:id="23"/>
    </w:p>
    <w:p w14:paraId="62978804" w14:textId="77777777" w:rsidR="009F26DF" w:rsidRDefault="009F26DF" w:rsidP="009F26DF">
      <w:r>
        <w:t xml:space="preserve">Basierend auf dem Ergebnis der Wartevorgänge wurden einige Abfragen etwas genauer untersucht. Dazu wurden die Ausführungsstatistiken aller Abfragen untersucht und eine Teilmenge von 50 Abfragen extrahiert. Stellvertretend für </w:t>
      </w:r>
      <w:r w:rsidR="004F5C27">
        <w:t>maßgebliche</w:t>
      </w:r>
      <w:r w:rsidR="000B3481">
        <w:t xml:space="preserve"> gefundene</w:t>
      </w:r>
      <w:r>
        <w:t xml:space="preserve"> Probleme sollen die nachfolgenden 3 Abfragen </w:t>
      </w:r>
      <w:r w:rsidR="000532F9">
        <w:t>dienen:</w:t>
      </w:r>
    </w:p>
    <w:p w14:paraId="62978805" w14:textId="77777777" w:rsidR="000532F9" w:rsidRPr="000532F9" w:rsidRDefault="000532F9" w:rsidP="000532F9">
      <w:pPr>
        <w:pStyle w:val="berschrift3"/>
        <w:rPr>
          <w:lang w:val="en-US"/>
        </w:rPr>
      </w:pPr>
      <w:bookmarkStart w:id="24" w:name="_Toc423245909"/>
      <w:r w:rsidRPr="000532F9">
        <w:rPr>
          <w:lang w:val="en-US"/>
        </w:rPr>
        <w:t>Abfrage 1</w:t>
      </w:r>
      <w:bookmarkEnd w:id="24"/>
    </w:p>
    <w:p w14:paraId="62978806" w14:textId="77777777" w:rsidR="000532F9" w:rsidRPr="000532F9" w:rsidRDefault="000532F9" w:rsidP="000532F9">
      <w:pPr>
        <w:autoSpaceDE w:val="0"/>
        <w:autoSpaceDN w:val="0"/>
        <w:adjustRightInd w:val="0"/>
        <w:spacing w:after="0"/>
        <w:rPr>
          <w:rFonts w:ascii="Consolas" w:hAnsi="Consolas" w:cs="Consolas"/>
          <w:sz w:val="19"/>
          <w:szCs w:val="19"/>
          <w:lang w:val="en-US"/>
        </w:rPr>
      </w:pPr>
      <w:r w:rsidRPr="000532F9">
        <w:rPr>
          <w:rFonts w:ascii="Consolas" w:hAnsi="Consolas" w:cs="Consolas"/>
          <w:color w:val="0000FF"/>
          <w:sz w:val="19"/>
          <w:szCs w:val="19"/>
          <w:lang w:val="en-US"/>
        </w:rPr>
        <w:t>SELECT</w:t>
      </w:r>
      <w:r w:rsidRPr="000532F9">
        <w:rPr>
          <w:rFonts w:ascii="Consolas" w:hAnsi="Consolas" w:cs="Consolas"/>
          <w:sz w:val="19"/>
          <w:szCs w:val="19"/>
          <w:lang w:val="en-US"/>
        </w:rPr>
        <w:tab/>
        <w:t>ben1</w:t>
      </w:r>
      <w:r w:rsidRPr="000532F9">
        <w:rPr>
          <w:rFonts w:ascii="Consolas" w:hAnsi="Consolas" w:cs="Consolas"/>
          <w:color w:val="808080"/>
          <w:sz w:val="19"/>
          <w:szCs w:val="19"/>
          <w:lang w:val="en-US"/>
        </w:rPr>
        <w:t>,</w:t>
      </w:r>
    </w:p>
    <w:p w14:paraId="62978807" w14:textId="77777777" w:rsidR="000532F9" w:rsidRPr="000532F9" w:rsidRDefault="000532F9" w:rsidP="000532F9">
      <w:pPr>
        <w:autoSpaceDE w:val="0"/>
        <w:autoSpaceDN w:val="0"/>
        <w:adjustRightInd w:val="0"/>
        <w:spacing w:after="0"/>
        <w:rPr>
          <w:rFonts w:ascii="Consolas" w:hAnsi="Consolas" w:cs="Consolas"/>
          <w:sz w:val="19"/>
          <w:szCs w:val="19"/>
          <w:lang w:val="en-US"/>
        </w:rPr>
      </w:pPr>
      <w:r w:rsidRPr="000532F9">
        <w:rPr>
          <w:rFonts w:ascii="Consolas" w:hAnsi="Consolas" w:cs="Consolas"/>
          <w:sz w:val="19"/>
          <w:szCs w:val="19"/>
          <w:lang w:val="en-US"/>
        </w:rPr>
        <w:tab/>
        <w:t>ben2</w:t>
      </w:r>
      <w:r w:rsidRPr="000532F9">
        <w:rPr>
          <w:rFonts w:ascii="Consolas" w:hAnsi="Consolas" w:cs="Consolas"/>
          <w:color w:val="808080"/>
          <w:sz w:val="19"/>
          <w:szCs w:val="19"/>
          <w:lang w:val="en-US"/>
        </w:rPr>
        <w:t>,</w:t>
      </w:r>
    </w:p>
    <w:p w14:paraId="62978808" w14:textId="77777777" w:rsidR="000532F9" w:rsidRPr="000532F9" w:rsidRDefault="000532F9" w:rsidP="000532F9">
      <w:pPr>
        <w:autoSpaceDE w:val="0"/>
        <w:autoSpaceDN w:val="0"/>
        <w:adjustRightInd w:val="0"/>
        <w:spacing w:after="0"/>
        <w:rPr>
          <w:rFonts w:ascii="Consolas" w:hAnsi="Consolas" w:cs="Consolas"/>
          <w:sz w:val="19"/>
          <w:szCs w:val="19"/>
          <w:lang w:val="en-US"/>
        </w:rPr>
      </w:pPr>
      <w:r w:rsidRPr="000532F9">
        <w:rPr>
          <w:rFonts w:ascii="Consolas" w:hAnsi="Consolas" w:cs="Consolas"/>
          <w:sz w:val="19"/>
          <w:szCs w:val="19"/>
          <w:lang w:val="en-US"/>
        </w:rPr>
        <w:tab/>
      </w:r>
      <w:r w:rsidRPr="000532F9">
        <w:rPr>
          <w:rFonts w:ascii="Consolas" w:hAnsi="Consolas" w:cs="Consolas"/>
          <w:color w:val="808080"/>
          <w:sz w:val="19"/>
          <w:szCs w:val="19"/>
          <w:lang w:val="en-US"/>
        </w:rPr>
        <w:t>...</w:t>
      </w:r>
    </w:p>
    <w:p w14:paraId="62978809" w14:textId="77777777" w:rsidR="000532F9" w:rsidRPr="000532F9" w:rsidRDefault="000532F9" w:rsidP="000532F9">
      <w:pPr>
        <w:autoSpaceDE w:val="0"/>
        <w:autoSpaceDN w:val="0"/>
        <w:adjustRightInd w:val="0"/>
        <w:spacing w:after="0"/>
        <w:rPr>
          <w:rFonts w:ascii="Consolas" w:hAnsi="Consolas" w:cs="Consolas"/>
          <w:sz w:val="19"/>
          <w:szCs w:val="19"/>
          <w:lang w:val="en-US"/>
        </w:rPr>
      </w:pPr>
      <w:r w:rsidRPr="000532F9">
        <w:rPr>
          <w:rFonts w:ascii="Consolas" w:hAnsi="Consolas" w:cs="Consolas"/>
          <w:sz w:val="19"/>
          <w:szCs w:val="19"/>
          <w:lang w:val="en-US"/>
        </w:rPr>
        <w:tab/>
        <w:t>field17</w:t>
      </w:r>
      <w:r w:rsidRPr="000532F9">
        <w:rPr>
          <w:rFonts w:ascii="Consolas" w:hAnsi="Consolas" w:cs="Consolas"/>
          <w:color w:val="808080"/>
          <w:sz w:val="19"/>
          <w:szCs w:val="19"/>
          <w:lang w:val="en-US"/>
        </w:rPr>
        <w:t>,</w:t>
      </w:r>
    </w:p>
    <w:p w14:paraId="6297880A" w14:textId="77777777" w:rsidR="000532F9" w:rsidRPr="000532F9" w:rsidRDefault="000532F9" w:rsidP="000532F9">
      <w:pPr>
        <w:autoSpaceDE w:val="0"/>
        <w:autoSpaceDN w:val="0"/>
        <w:adjustRightInd w:val="0"/>
        <w:spacing w:after="0"/>
        <w:rPr>
          <w:rFonts w:ascii="Consolas" w:hAnsi="Consolas" w:cs="Consolas"/>
          <w:sz w:val="19"/>
          <w:szCs w:val="19"/>
          <w:lang w:val="en-US"/>
        </w:rPr>
      </w:pPr>
      <w:r w:rsidRPr="000532F9">
        <w:rPr>
          <w:rFonts w:ascii="Consolas" w:hAnsi="Consolas" w:cs="Consolas"/>
          <w:sz w:val="19"/>
          <w:szCs w:val="19"/>
          <w:lang w:val="en-US"/>
        </w:rPr>
        <w:tab/>
        <w:t>field18</w:t>
      </w:r>
      <w:r w:rsidRPr="000532F9">
        <w:rPr>
          <w:rFonts w:ascii="Consolas" w:hAnsi="Consolas" w:cs="Consolas"/>
          <w:color w:val="808080"/>
          <w:sz w:val="19"/>
          <w:szCs w:val="19"/>
          <w:lang w:val="en-US"/>
        </w:rPr>
        <w:t>,</w:t>
      </w:r>
    </w:p>
    <w:p w14:paraId="6297880B" w14:textId="77777777" w:rsidR="000532F9" w:rsidRPr="000532F9" w:rsidRDefault="000532F9" w:rsidP="000532F9">
      <w:pPr>
        <w:autoSpaceDE w:val="0"/>
        <w:autoSpaceDN w:val="0"/>
        <w:adjustRightInd w:val="0"/>
        <w:spacing w:after="0"/>
        <w:rPr>
          <w:rFonts w:ascii="Consolas" w:hAnsi="Consolas" w:cs="Consolas"/>
          <w:sz w:val="19"/>
          <w:szCs w:val="19"/>
          <w:lang w:val="en-US"/>
        </w:rPr>
      </w:pPr>
      <w:r w:rsidRPr="000532F9">
        <w:rPr>
          <w:rFonts w:ascii="Consolas" w:hAnsi="Consolas" w:cs="Consolas"/>
          <w:sz w:val="19"/>
          <w:szCs w:val="19"/>
          <w:lang w:val="en-US"/>
        </w:rPr>
        <w:tab/>
        <w:t>field19</w:t>
      </w:r>
    </w:p>
    <w:p w14:paraId="6297880C" w14:textId="77777777" w:rsidR="000532F9" w:rsidRPr="000532F9" w:rsidRDefault="000532F9" w:rsidP="000532F9">
      <w:pPr>
        <w:autoSpaceDE w:val="0"/>
        <w:autoSpaceDN w:val="0"/>
        <w:adjustRightInd w:val="0"/>
        <w:spacing w:after="0"/>
        <w:rPr>
          <w:rFonts w:ascii="Consolas" w:hAnsi="Consolas" w:cs="Consolas"/>
          <w:sz w:val="19"/>
          <w:szCs w:val="19"/>
          <w:lang w:val="en-US"/>
        </w:rPr>
      </w:pPr>
      <w:r w:rsidRPr="000532F9">
        <w:rPr>
          <w:rFonts w:ascii="Consolas" w:hAnsi="Consolas" w:cs="Consolas"/>
          <w:color w:val="0000FF"/>
          <w:sz w:val="19"/>
          <w:szCs w:val="19"/>
          <w:lang w:val="en-US"/>
        </w:rPr>
        <w:t>FROM</w:t>
      </w:r>
      <w:r w:rsidRPr="000532F9">
        <w:rPr>
          <w:rFonts w:ascii="Consolas" w:hAnsi="Consolas" w:cs="Consolas"/>
          <w:sz w:val="19"/>
          <w:szCs w:val="19"/>
          <w:lang w:val="en-US"/>
        </w:rPr>
        <w:tab/>
        <w:t>PWData</w:t>
      </w:r>
    </w:p>
    <w:p w14:paraId="6297880D" w14:textId="77777777" w:rsidR="000532F9" w:rsidRPr="000532F9" w:rsidRDefault="000532F9" w:rsidP="000532F9">
      <w:pPr>
        <w:autoSpaceDE w:val="0"/>
        <w:autoSpaceDN w:val="0"/>
        <w:adjustRightInd w:val="0"/>
        <w:spacing w:after="0"/>
        <w:rPr>
          <w:rFonts w:ascii="Consolas" w:hAnsi="Consolas" w:cs="Consolas"/>
          <w:sz w:val="19"/>
          <w:szCs w:val="19"/>
          <w:lang w:val="en-US"/>
        </w:rPr>
      </w:pPr>
      <w:r w:rsidRPr="000532F9">
        <w:rPr>
          <w:rFonts w:ascii="Consolas" w:hAnsi="Consolas" w:cs="Consolas"/>
          <w:color w:val="0000FF"/>
          <w:sz w:val="19"/>
          <w:szCs w:val="19"/>
          <w:lang w:val="en-US"/>
        </w:rPr>
        <w:t>WHERE</w:t>
      </w:r>
      <w:r w:rsidRPr="000532F9">
        <w:rPr>
          <w:rFonts w:ascii="Consolas" w:hAnsi="Consolas" w:cs="Consolas"/>
          <w:sz w:val="19"/>
          <w:szCs w:val="19"/>
          <w:lang w:val="en-US"/>
        </w:rPr>
        <w:tab/>
        <w:t xml:space="preserve">ident </w:t>
      </w:r>
      <w:r w:rsidRPr="000532F9">
        <w:rPr>
          <w:rFonts w:ascii="Consolas" w:hAnsi="Consolas" w:cs="Consolas"/>
          <w:color w:val="808080"/>
          <w:sz w:val="19"/>
          <w:szCs w:val="19"/>
          <w:lang w:val="en-US"/>
        </w:rPr>
        <w:t>LIKE</w:t>
      </w:r>
      <w:r w:rsidRPr="000532F9">
        <w:rPr>
          <w:rFonts w:ascii="Consolas" w:hAnsi="Consolas" w:cs="Consolas"/>
          <w:sz w:val="19"/>
          <w:szCs w:val="19"/>
          <w:lang w:val="en-US"/>
        </w:rPr>
        <w:t xml:space="preserve"> </w:t>
      </w:r>
      <w:r w:rsidRPr="000532F9">
        <w:rPr>
          <w:rFonts w:ascii="Consolas" w:hAnsi="Consolas" w:cs="Consolas"/>
          <w:color w:val="FF0000"/>
          <w:sz w:val="19"/>
          <w:szCs w:val="19"/>
          <w:lang w:val="en-US"/>
        </w:rPr>
        <w:t>'%8000296937%'</w:t>
      </w:r>
      <w:r w:rsidRPr="000532F9">
        <w:rPr>
          <w:rFonts w:ascii="Consolas" w:hAnsi="Consolas" w:cs="Consolas"/>
          <w:sz w:val="19"/>
          <w:szCs w:val="19"/>
          <w:lang w:val="en-US"/>
        </w:rPr>
        <w:t xml:space="preserve"> </w:t>
      </w:r>
      <w:r w:rsidRPr="000532F9">
        <w:rPr>
          <w:rFonts w:ascii="Consolas" w:hAnsi="Consolas" w:cs="Consolas"/>
          <w:color w:val="808080"/>
          <w:sz w:val="19"/>
          <w:szCs w:val="19"/>
          <w:lang w:val="en-US"/>
        </w:rPr>
        <w:t>AND</w:t>
      </w:r>
      <w:r w:rsidRPr="000532F9">
        <w:rPr>
          <w:rFonts w:ascii="Consolas" w:hAnsi="Consolas" w:cs="Consolas"/>
          <w:sz w:val="19"/>
          <w:szCs w:val="19"/>
          <w:lang w:val="en-US"/>
        </w:rPr>
        <w:t xml:space="preserve"> </w:t>
      </w:r>
      <w:r w:rsidRPr="000532F9">
        <w:rPr>
          <w:rFonts w:ascii="Consolas" w:hAnsi="Consolas" w:cs="Consolas"/>
          <w:color w:val="0000FF"/>
          <w:sz w:val="19"/>
          <w:szCs w:val="19"/>
          <w:lang w:val="en-US"/>
        </w:rPr>
        <w:t>type</w:t>
      </w:r>
      <w:r w:rsidRPr="000532F9">
        <w:rPr>
          <w:rFonts w:ascii="Consolas" w:hAnsi="Consolas" w:cs="Consolas"/>
          <w:sz w:val="19"/>
          <w:szCs w:val="19"/>
          <w:lang w:val="en-US"/>
        </w:rPr>
        <w:t xml:space="preserve"> </w:t>
      </w:r>
      <w:r w:rsidRPr="000532F9">
        <w:rPr>
          <w:rFonts w:ascii="Consolas" w:hAnsi="Consolas" w:cs="Consolas"/>
          <w:color w:val="808080"/>
          <w:sz w:val="19"/>
          <w:szCs w:val="19"/>
          <w:lang w:val="en-US"/>
        </w:rPr>
        <w:t>=</w:t>
      </w:r>
      <w:r w:rsidRPr="000532F9">
        <w:rPr>
          <w:rFonts w:ascii="Consolas" w:hAnsi="Consolas" w:cs="Consolas"/>
          <w:sz w:val="19"/>
          <w:szCs w:val="19"/>
          <w:lang w:val="en-US"/>
        </w:rPr>
        <w:t xml:space="preserve"> </w:t>
      </w:r>
      <w:r w:rsidRPr="000532F9">
        <w:rPr>
          <w:rFonts w:ascii="Consolas" w:hAnsi="Consolas" w:cs="Consolas"/>
          <w:color w:val="FF0000"/>
          <w:sz w:val="19"/>
          <w:szCs w:val="19"/>
          <w:lang w:val="en-US"/>
        </w:rPr>
        <w:t>'SLDPRT'</w:t>
      </w:r>
    </w:p>
    <w:p w14:paraId="6297880E" w14:textId="77777777" w:rsidR="000532F9" w:rsidRPr="000532F9" w:rsidRDefault="000532F9" w:rsidP="000532F9">
      <w:pPr>
        <w:autoSpaceDE w:val="0"/>
        <w:autoSpaceDN w:val="0"/>
        <w:adjustRightInd w:val="0"/>
        <w:spacing w:after="0"/>
        <w:rPr>
          <w:rFonts w:ascii="Consolas" w:hAnsi="Consolas" w:cs="Consolas"/>
          <w:sz w:val="19"/>
          <w:szCs w:val="19"/>
          <w:lang w:val="en-US"/>
        </w:rPr>
      </w:pPr>
      <w:r w:rsidRPr="000532F9">
        <w:rPr>
          <w:rFonts w:ascii="Consolas" w:hAnsi="Consolas" w:cs="Consolas"/>
          <w:color w:val="0000FF"/>
          <w:sz w:val="19"/>
          <w:szCs w:val="19"/>
          <w:lang w:val="en-US"/>
        </w:rPr>
        <w:t>ORDER</w:t>
      </w:r>
      <w:r w:rsidRPr="000532F9">
        <w:rPr>
          <w:rFonts w:ascii="Consolas" w:hAnsi="Consolas" w:cs="Consolas"/>
          <w:sz w:val="19"/>
          <w:szCs w:val="19"/>
          <w:lang w:val="en-US"/>
        </w:rPr>
        <w:t xml:space="preserve"> </w:t>
      </w:r>
      <w:r w:rsidRPr="000532F9">
        <w:rPr>
          <w:rFonts w:ascii="Consolas" w:hAnsi="Consolas" w:cs="Consolas"/>
          <w:color w:val="0000FF"/>
          <w:sz w:val="19"/>
          <w:szCs w:val="19"/>
          <w:lang w:val="en-US"/>
        </w:rPr>
        <w:t>BY</w:t>
      </w:r>
    </w:p>
    <w:p w14:paraId="6297880F" w14:textId="77777777" w:rsidR="000532F9" w:rsidRPr="000532F9" w:rsidRDefault="000532F9" w:rsidP="000532F9">
      <w:pPr>
        <w:autoSpaceDE w:val="0"/>
        <w:autoSpaceDN w:val="0"/>
        <w:adjustRightInd w:val="0"/>
        <w:spacing w:after="0"/>
        <w:rPr>
          <w:rFonts w:ascii="Consolas" w:hAnsi="Consolas" w:cs="Consolas"/>
          <w:sz w:val="19"/>
          <w:szCs w:val="19"/>
          <w:lang w:val="en-US"/>
        </w:rPr>
      </w:pPr>
      <w:r w:rsidRPr="000532F9">
        <w:rPr>
          <w:rFonts w:ascii="Consolas" w:hAnsi="Consolas" w:cs="Consolas"/>
          <w:sz w:val="19"/>
          <w:szCs w:val="19"/>
          <w:lang w:val="en-US"/>
        </w:rPr>
        <w:tab/>
        <w:t xml:space="preserve">ident </w:t>
      </w:r>
      <w:r w:rsidRPr="000532F9">
        <w:rPr>
          <w:rFonts w:ascii="Consolas" w:hAnsi="Consolas" w:cs="Consolas"/>
          <w:color w:val="0000FF"/>
          <w:sz w:val="19"/>
          <w:szCs w:val="19"/>
          <w:lang w:val="en-US"/>
        </w:rPr>
        <w:t>ASC</w:t>
      </w:r>
      <w:r w:rsidRPr="000532F9">
        <w:rPr>
          <w:rFonts w:ascii="Consolas" w:hAnsi="Consolas" w:cs="Consolas"/>
          <w:color w:val="808080"/>
          <w:sz w:val="19"/>
          <w:szCs w:val="19"/>
          <w:lang w:val="en-US"/>
        </w:rPr>
        <w:t>,</w:t>
      </w:r>
    </w:p>
    <w:p w14:paraId="62978810" w14:textId="77777777" w:rsidR="000532F9" w:rsidRPr="000532F9" w:rsidRDefault="000532F9" w:rsidP="000532F9">
      <w:pPr>
        <w:autoSpaceDE w:val="0"/>
        <w:autoSpaceDN w:val="0"/>
        <w:adjustRightInd w:val="0"/>
        <w:spacing w:after="0"/>
        <w:rPr>
          <w:rFonts w:ascii="Consolas" w:hAnsi="Consolas" w:cs="Consolas"/>
          <w:sz w:val="19"/>
          <w:szCs w:val="19"/>
          <w:lang w:val="en-US"/>
        </w:rPr>
      </w:pPr>
      <w:r w:rsidRPr="000532F9">
        <w:rPr>
          <w:rFonts w:ascii="Consolas" w:hAnsi="Consolas" w:cs="Consolas"/>
          <w:sz w:val="19"/>
          <w:szCs w:val="19"/>
          <w:lang w:val="en-US"/>
        </w:rPr>
        <w:tab/>
      </w:r>
      <w:r w:rsidRPr="000532F9">
        <w:rPr>
          <w:rFonts w:ascii="Consolas" w:hAnsi="Consolas" w:cs="Consolas"/>
          <w:color w:val="0000FF"/>
          <w:sz w:val="19"/>
          <w:szCs w:val="19"/>
          <w:lang w:val="en-US"/>
        </w:rPr>
        <w:t>type</w:t>
      </w:r>
      <w:r w:rsidRPr="000532F9">
        <w:rPr>
          <w:rFonts w:ascii="Consolas" w:hAnsi="Consolas" w:cs="Consolas"/>
          <w:sz w:val="19"/>
          <w:szCs w:val="19"/>
          <w:lang w:val="en-US"/>
        </w:rPr>
        <w:t xml:space="preserve"> </w:t>
      </w:r>
      <w:r w:rsidRPr="000532F9">
        <w:rPr>
          <w:rFonts w:ascii="Consolas" w:hAnsi="Consolas" w:cs="Consolas"/>
          <w:color w:val="0000FF"/>
          <w:sz w:val="19"/>
          <w:szCs w:val="19"/>
          <w:lang w:val="en-US"/>
        </w:rPr>
        <w:t>ASC</w:t>
      </w:r>
      <w:r w:rsidRPr="000532F9">
        <w:rPr>
          <w:rFonts w:ascii="Consolas" w:hAnsi="Consolas" w:cs="Consolas"/>
          <w:color w:val="808080"/>
          <w:sz w:val="19"/>
          <w:szCs w:val="19"/>
          <w:lang w:val="en-US"/>
        </w:rPr>
        <w:t>,</w:t>
      </w:r>
    </w:p>
    <w:p w14:paraId="62978811" w14:textId="77777777" w:rsidR="000532F9" w:rsidRPr="000532F9" w:rsidRDefault="000532F9" w:rsidP="000532F9">
      <w:pPr>
        <w:autoSpaceDE w:val="0"/>
        <w:autoSpaceDN w:val="0"/>
        <w:adjustRightInd w:val="0"/>
        <w:spacing w:after="0"/>
        <w:rPr>
          <w:rFonts w:ascii="Consolas" w:hAnsi="Consolas" w:cs="Consolas"/>
          <w:color w:val="0000FF"/>
          <w:sz w:val="19"/>
          <w:szCs w:val="19"/>
          <w:lang w:val="en-US"/>
        </w:rPr>
      </w:pPr>
      <w:r w:rsidRPr="000532F9">
        <w:rPr>
          <w:rFonts w:ascii="Consolas" w:hAnsi="Consolas" w:cs="Consolas"/>
          <w:sz w:val="19"/>
          <w:szCs w:val="19"/>
          <w:lang w:val="en-US"/>
        </w:rPr>
        <w:tab/>
      </w:r>
      <w:r w:rsidRPr="000532F9">
        <w:rPr>
          <w:rFonts w:ascii="Consolas" w:hAnsi="Consolas" w:cs="Consolas"/>
          <w:color w:val="0000FF"/>
          <w:sz w:val="19"/>
          <w:szCs w:val="19"/>
          <w:lang w:val="en-US"/>
        </w:rPr>
        <w:t>version</w:t>
      </w:r>
      <w:r w:rsidRPr="000532F9">
        <w:rPr>
          <w:rFonts w:ascii="Consolas" w:hAnsi="Consolas" w:cs="Consolas"/>
          <w:sz w:val="19"/>
          <w:szCs w:val="19"/>
          <w:lang w:val="en-US"/>
        </w:rPr>
        <w:t xml:space="preserve"> </w:t>
      </w:r>
      <w:r w:rsidRPr="000532F9">
        <w:rPr>
          <w:rFonts w:ascii="Consolas" w:hAnsi="Consolas" w:cs="Consolas"/>
          <w:color w:val="0000FF"/>
          <w:sz w:val="19"/>
          <w:szCs w:val="19"/>
          <w:lang w:val="en-US"/>
        </w:rPr>
        <w:t>ASC</w:t>
      </w:r>
    </w:p>
    <w:p w14:paraId="62978812" w14:textId="77777777" w:rsidR="000532F9" w:rsidRPr="000532F9" w:rsidRDefault="000532F9" w:rsidP="000532F9">
      <w:pPr>
        <w:pStyle w:val="berschrift3"/>
        <w:rPr>
          <w:lang w:val="en-US"/>
        </w:rPr>
      </w:pPr>
      <w:bookmarkStart w:id="25" w:name="_Toc423245910"/>
      <w:r w:rsidRPr="000532F9">
        <w:rPr>
          <w:lang w:val="en-US"/>
        </w:rPr>
        <w:t>Abfrage 2</w:t>
      </w:r>
      <w:bookmarkEnd w:id="25"/>
    </w:p>
    <w:p w14:paraId="62978813" w14:textId="77777777" w:rsidR="000532F9" w:rsidRDefault="000532F9" w:rsidP="000532F9">
      <w:pPr>
        <w:autoSpaceDE w:val="0"/>
        <w:autoSpaceDN w:val="0"/>
        <w:adjustRightInd w:val="0"/>
        <w:spacing w:after="0"/>
        <w:rPr>
          <w:rFonts w:ascii="Consolas" w:hAnsi="Consolas" w:cs="Consolas"/>
          <w:sz w:val="19"/>
          <w:szCs w:val="19"/>
          <w:lang w:val="en-US"/>
        </w:rPr>
      </w:pPr>
      <w:r w:rsidRPr="000532F9">
        <w:rPr>
          <w:rFonts w:ascii="Consolas" w:hAnsi="Consolas" w:cs="Consolas"/>
          <w:color w:val="0000FF"/>
          <w:sz w:val="19"/>
          <w:szCs w:val="19"/>
          <w:lang w:val="en-US"/>
        </w:rPr>
        <w:t>Select</w:t>
      </w:r>
      <w:r w:rsidRPr="000532F9">
        <w:rPr>
          <w:rFonts w:ascii="Consolas" w:hAnsi="Consolas" w:cs="Consolas"/>
          <w:sz w:val="19"/>
          <w:szCs w:val="19"/>
          <w:lang w:val="en-US"/>
        </w:rPr>
        <w:t xml:space="preserve"> </w:t>
      </w:r>
      <w:r w:rsidRPr="000532F9">
        <w:rPr>
          <w:rFonts w:ascii="Consolas" w:hAnsi="Consolas" w:cs="Consolas"/>
          <w:color w:val="808080"/>
          <w:sz w:val="19"/>
          <w:szCs w:val="19"/>
          <w:lang w:val="en-US"/>
        </w:rPr>
        <w:t>*</w:t>
      </w:r>
      <w:r w:rsidRPr="000532F9">
        <w:rPr>
          <w:rFonts w:ascii="Consolas" w:hAnsi="Consolas" w:cs="Consolas"/>
          <w:sz w:val="19"/>
          <w:szCs w:val="19"/>
          <w:lang w:val="en-US"/>
        </w:rPr>
        <w:t xml:space="preserve"> </w:t>
      </w:r>
      <w:r w:rsidRPr="000532F9">
        <w:rPr>
          <w:rFonts w:ascii="Consolas" w:hAnsi="Consolas" w:cs="Consolas"/>
          <w:color w:val="0000FF"/>
          <w:sz w:val="19"/>
          <w:szCs w:val="19"/>
          <w:lang w:val="en-US"/>
        </w:rPr>
        <w:t>FROM</w:t>
      </w:r>
      <w:r w:rsidRPr="000532F9">
        <w:rPr>
          <w:rFonts w:ascii="Consolas" w:hAnsi="Consolas" w:cs="Consolas"/>
          <w:sz w:val="19"/>
          <w:szCs w:val="19"/>
          <w:lang w:val="en-US"/>
        </w:rPr>
        <w:t xml:space="preserve"> V_Person_DE </w:t>
      </w:r>
      <w:r w:rsidRPr="000532F9">
        <w:rPr>
          <w:rFonts w:ascii="Consolas" w:hAnsi="Consolas" w:cs="Consolas"/>
          <w:color w:val="0000FF"/>
          <w:sz w:val="19"/>
          <w:szCs w:val="19"/>
          <w:lang w:val="en-US"/>
        </w:rPr>
        <w:t>WHERE</w:t>
      </w:r>
      <w:r w:rsidRPr="000532F9">
        <w:rPr>
          <w:rFonts w:ascii="Consolas" w:hAnsi="Consolas" w:cs="Consolas"/>
          <w:sz w:val="19"/>
          <w:szCs w:val="19"/>
          <w:lang w:val="en-US"/>
        </w:rPr>
        <w:t xml:space="preserve"> AnschriftID </w:t>
      </w:r>
      <w:r w:rsidRPr="000532F9">
        <w:rPr>
          <w:rFonts w:ascii="Consolas" w:hAnsi="Consolas" w:cs="Consolas"/>
          <w:color w:val="808080"/>
          <w:sz w:val="19"/>
          <w:szCs w:val="19"/>
          <w:lang w:val="en-US"/>
        </w:rPr>
        <w:t>=</w:t>
      </w:r>
      <w:r>
        <w:rPr>
          <w:rFonts w:ascii="Consolas" w:hAnsi="Consolas" w:cs="Consolas"/>
          <w:sz w:val="19"/>
          <w:szCs w:val="19"/>
          <w:lang w:val="en-US"/>
        </w:rPr>
        <w:t xml:space="preserve"> 611</w:t>
      </w:r>
    </w:p>
    <w:p w14:paraId="62978814" w14:textId="77777777" w:rsidR="000532F9" w:rsidRPr="000532F9" w:rsidRDefault="000532F9" w:rsidP="000532F9">
      <w:pPr>
        <w:pStyle w:val="berschrift3"/>
        <w:rPr>
          <w:lang w:val="en-US"/>
        </w:rPr>
      </w:pPr>
      <w:bookmarkStart w:id="26" w:name="_Toc423245911"/>
      <w:r>
        <w:rPr>
          <w:lang w:val="en-US"/>
        </w:rPr>
        <w:lastRenderedPageBreak/>
        <w:t>Abfrage 3</w:t>
      </w:r>
      <w:bookmarkEnd w:id="26"/>
    </w:p>
    <w:p w14:paraId="62978815" w14:textId="77777777" w:rsidR="000532F9" w:rsidRPr="000532F9" w:rsidRDefault="000532F9" w:rsidP="000532F9">
      <w:pPr>
        <w:autoSpaceDE w:val="0"/>
        <w:autoSpaceDN w:val="0"/>
        <w:adjustRightInd w:val="0"/>
        <w:spacing w:after="0"/>
        <w:rPr>
          <w:rFonts w:ascii="Consolas" w:hAnsi="Consolas" w:cs="Consolas"/>
          <w:sz w:val="19"/>
          <w:szCs w:val="19"/>
          <w:lang w:val="en-US"/>
        </w:rPr>
      </w:pPr>
      <w:r w:rsidRPr="000532F9">
        <w:rPr>
          <w:rFonts w:ascii="Consolas" w:hAnsi="Consolas" w:cs="Consolas"/>
          <w:color w:val="0000FF"/>
          <w:sz w:val="19"/>
          <w:szCs w:val="19"/>
          <w:lang w:val="en-US"/>
        </w:rPr>
        <w:t>SELECT</w:t>
      </w:r>
      <w:r w:rsidRPr="000532F9">
        <w:rPr>
          <w:rFonts w:ascii="Consolas" w:hAnsi="Consolas" w:cs="Consolas"/>
          <w:sz w:val="19"/>
          <w:szCs w:val="19"/>
          <w:lang w:val="en-US"/>
        </w:rPr>
        <w:t xml:space="preserve"> </w:t>
      </w:r>
      <w:r w:rsidRPr="000532F9">
        <w:rPr>
          <w:rFonts w:ascii="Consolas" w:hAnsi="Consolas" w:cs="Consolas"/>
          <w:color w:val="808080"/>
          <w:sz w:val="19"/>
          <w:szCs w:val="19"/>
          <w:lang w:val="en-US"/>
        </w:rPr>
        <w:t>*</w:t>
      </w:r>
      <w:r w:rsidRPr="000532F9">
        <w:rPr>
          <w:rFonts w:ascii="Consolas" w:hAnsi="Consolas" w:cs="Consolas"/>
          <w:sz w:val="19"/>
          <w:szCs w:val="19"/>
          <w:lang w:val="en-US"/>
        </w:rPr>
        <w:t xml:space="preserve"> </w:t>
      </w:r>
      <w:r w:rsidRPr="000532F9">
        <w:rPr>
          <w:rFonts w:ascii="Consolas" w:hAnsi="Consolas" w:cs="Consolas"/>
          <w:color w:val="0000FF"/>
          <w:sz w:val="19"/>
          <w:szCs w:val="19"/>
          <w:lang w:val="en-US"/>
        </w:rPr>
        <w:t>FROM</w:t>
      </w:r>
      <w:r w:rsidRPr="000532F9">
        <w:rPr>
          <w:rFonts w:ascii="Consolas" w:hAnsi="Consolas" w:cs="Consolas"/>
          <w:sz w:val="19"/>
          <w:szCs w:val="19"/>
          <w:lang w:val="en-US"/>
        </w:rPr>
        <w:t xml:space="preserve"> V_Person_DE </w:t>
      </w:r>
      <w:r w:rsidRPr="000532F9">
        <w:rPr>
          <w:rFonts w:ascii="Consolas" w:hAnsi="Consolas" w:cs="Consolas"/>
          <w:color w:val="0000FF"/>
          <w:sz w:val="19"/>
          <w:szCs w:val="19"/>
          <w:lang w:val="en-US"/>
        </w:rPr>
        <w:t>WHERE</w:t>
      </w:r>
      <w:r w:rsidRPr="000532F9">
        <w:rPr>
          <w:rFonts w:ascii="Consolas" w:hAnsi="Consolas" w:cs="Consolas"/>
          <w:sz w:val="19"/>
          <w:szCs w:val="19"/>
          <w:lang w:val="en-US"/>
        </w:rPr>
        <w:t xml:space="preserve"> PersonID</w:t>
      </w:r>
      <w:r w:rsidRPr="000532F9">
        <w:rPr>
          <w:rFonts w:ascii="Consolas" w:hAnsi="Consolas" w:cs="Consolas"/>
          <w:color w:val="808080"/>
          <w:sz w:val="19"/>
          <w:szCs w:val="19"/>
          <w:lang w:val="en-US"/>
        </w:rPr>
        <w:t>=</w:t>
      </w:r>
      <w:r w:rsidRPr="000532F9">
        <w:rPr>
          <w:rFonts w:ascii="Consolas" w:hAnsi="Consolas" w:cs="Consolas"/>
          <w:sz w:val="19"/>
          <w:szCs w:val="19"/>
          <w:lang w:val="en-US"/>
        </w:rPr>
        <w:t>419246</w:t>
      </w:r>
    </w:p>
    <w:p w14:paraId="62978816" w14:textId="77777777" w:rsidR="009F26DF" w:rsidRDefault="009F26DF" w:rsidP="000532F9">
      <w:pPr>
        <w:pStyle w:val="berschrift3"/>
      </w:pPr>
      <w:bookmarkStart w:id="27" w:name="_Toc423245912"/>
      <w:r>
        <w:t>Ungenügende Parametrisierung</w:t>
      </w:r>
      <w:bookmarkEnd w:id="27"/>
    </w:p>
    <w:p w14:paraId="62978817" w14:textId="77777777" w:rsidR="000532F9" w:rsidRDefault="000532F9" w:rsidP="009F26DF">
      <w:r>
        <w:t>Allgemein ist auffällig, dass ALLE Abfragen – mit sehr großer Wahrscheinlichkeit – durch die Applikationen konkateniert werden und anschließend als „native</w:t>
      </w:r>
      <w:r w:rsidR="000B3481">
        <w:t>s</w:t>
      </w:r>
      <w:r>
        <w:t xml:space="preserve"> SQL Statement“ an den SQL Server gesendet werden. Zu diesem Ergebnis kommt man, weil jede Abfrage mit unterschiedlichen WHERE-Klauseln im Query-Cache vorhanden ist. (Siehe dazu insbesondere Abfrage 2 und Abfrage 3).</w:t>
      </w:r>
    </w:p>
    <w:p w14:paraId="62978818" w14:textId="77777777" w:rsidR="000532F9" w:rsidRDefault="000532F9" w:rsidP="009F26DF">
      <w:r>
        <w:t>Da der Server über eindeutig zu viel RAM verfügt, ist die Parametrisierung aus Sicht von ungenügendem RAM zu vernachlässigen. Jedoch muss Microsoft SQL Server für JEDEN neuen Wert, der einer Abfrage übergeben wird, erneut einen Ausführungsplan berechnen. Diese Kosten können – je nach Komplexität der Abfrage – die Performance einer Abfrage nachteilig beeinflussen.</w:t>
      </w:r>
    </w:p>
    <w:p w14:paraId="62978819" w14:textId="77777777" w:rsidR="000532F9" w:rsidRDefault="000532F9" w:rsidP="000532F9">
      <w:pPr>
        <w:pStyle w:val="berschrift3"/>
      </w:pPr>
      <w:bookmarkStart w:id="28" w:name="_Toc423245913"/>
      <w:r>
        <w:t xml:space="preserve">Keine </w:t>
      </w:r>
      <w:r w:rsidR="00853C72">
        <w:t xml:space="preserve">effektive </w:t>
      </w:r>
      <w:r>
        <w:t>Benutzung von Index</w:t>
      </w:r>
      <w:r w:rsidR="005D6E4F">
        <w:t>en</w:t>
      </w:r>
      <w:bookmarkEnd w:id="28"/>
    </w:p>
    <w:p w14:paraId="6297881A" w14:textId="77777777" w:rsidR="000532F9" w:rsidRDefault="000532F9" w:rsidP="000532F9">
      <w:r>
        <w:t>Abfrage 1 verwendet als WHERE-Klausel den Parameter „%Wert%“. Die Benutzung von Wildcards wie im vorliegenden Beispiel gezeigt, lässt keine effiziente Benutzung von Indexen zu. Diese Art von Suche kann man mit folgender Aufgabe gleichsetzen: „Suchen Sie aus einem Telefonbuch alle Einträge, die im Nachnamen (Indexiert!) den Wortteil „mid“ enthalten!“. Aus der Aufgabenstellung wird klar, dass immer das vollständige Telefonbuch durchsucht werden muss, um alle Einträge zu finden.</w:t>
      </w:r>
    </w:p>
    <w:p w14:paraId="6297881B" w14:textId="77777777" w:rsidR="000532F9" w:rsidRDefault="000532F9" w:rsidP="000532F9">
      <w:r>
        <w:t>Die Analyse der LATCH-Klassen (siehe „</w:t>
      </w:r>
      <w:r w:rsidR="003E0C03">
        <w:fldChar w:fldCharType="begin"/>
      </w:r>
      <w:r w:rsidR="003E0C03">
        <w:instrText xml:space="preserve"> REF _Ref416511641 \h </w:instrText>
      </w:r>
      <w:r w:rsidR="003E0C03">
        <w:fldChar w:fldCharType="separate"/>
      </w:r>
      <w:r w:rsidR="003E0C03">
        <w:t>LATCH Statistiken</w:t>
      </w:r>
      <w:r w:rsidR="003E0C03">
        <w:fldChar w:fldCharType="end"/>
      </w:r>
      <w:r>
        <w:t xml:space="preserve">“ auf Seite </w:t>
      </w:r>
      <w:r w:rsidR="003E0C03">
        <w:fldChar w:fldCharType="begin"/>
      </w:r>
      <w:r w:rsidR="003E0C03">
        <w:instrText xml:space="preserve"> PAGEREF _Ref416511652 \h </w:instrText>
      </w:r>
      <w:r w:rsidR="003E0C03">
        <w:fldChar w:fldCharType="separate"/>
      </w:r>
      <w:r w:rsidR="003E0C03">
        <w:rPr>
          <w:noProof/>
        </w:rPr>
        <w:t>7</w:t>
      </w:r>
      <w:r w:rsidR="003E0C03">
        <w:fldChar w:fldCharType="end"/>
      </w:r>
      <w:r w:rsidR="003E0C03">
        <w:t>ff</w:t>
      </w:r>
      <w:r>
        <w:t>) bestätigt diese Vermutungen; die meisten Abfragen verwenden keine Indexe sondern müssen immer die vollständigen Tabellen durchsuchen. Für eine konkrete Beschreibung dieser Probleme müssen die Ausführungspläne untersucht werden (ca. 5 – 8 Stunden).</w:t>
      </w:r>
    </w:p>
    <w:p w14:paraId="6297881C" w14:textId="77777777" w:rsidR="0083461C" w:rsidRDefault="0083461C" w:rsidP="0083461C">
      <w:pPr>
        <w:pStyle w:val="berschrift3"/>
      </w:pPr>
      <w:bookmarkStart w:id="29" w:name="_Toc423245914"/>
      <w:r>
        <w:t>Keine vollständigen Qualifier</w:t>
      </w:r>
      <w:bookmarkEnd w:id="29"/>
    </w:p>
    <w:p w14:paraId="6297881D" w14:textId="77777777" w:rsidR="0083461C" w:rsidRPr="0083461C" w:rsidRDefault="0083461C" w:rsidP="0083461C">
      <w:r>
        <w:t xml:space="preserve">Alle Abfragen verwenden ausschließlich </w:t>
      </w:r>
      <w:r w:rsidR="00C450D3">
        <w:t>den Namen des Objekts. Sofern jedoch Anwender mit differenzierten Standardschemata arbeiten, bedeutet die Ausführung einer Abfrage von mehreren Anwendern zwangsweise die Speicherung MEHRERE identischer Ausführungspläne. Der Autor dieses Berichts hat zu diesem Thema einen ausführlichen Blogeintrag geschrieben, der sich unter „“ findet.</w:t>
      </w:r>
    </w:p>
    <w:p w14:paraId="6297881E" w14:textId="77777777" w:rsidR="003E0C03" w:rsidRDefault="003E0C03" w:rsidP="003E0C03">
      <w:pPr>
        <w:pStyle w:val="berschrift1"/>
      </w:pPr>
      <w:bookmarkStart w:id="30" w:name="_Toc423245915"/>
      <w:r>
        <w:t>Handlungsempfehlungen</w:t>
      </w:r>
      <w:bookmarkEnd w:id="30"/>
    </w:p>
    <w:p w14:paraId="6297881F" w14:textId="77777777" w:rsidR="003E0C03" w:rsidRDefault="003E0C03" w:rsidP="003E0C03">
      <w:r>
        <w:t xml:space="preserve">Die nachfolgenden Abschnitte beschreiben mögliche Handlungsempfehlungen, um vorgefundene Engpässe zu eliminieren oder präventiv </w:t>
      </w:r>
      <w:r w:rsidR="008C51B5">
        <w:t>auszuschließen</w:t>
      </w:r>
      <w:r>
        <w:t>.</w:t>
      </w:r>
    </w:p>
    <w:p w14:paraId="62978820" w14:textId="77777777" w:rsidR="003E0C03" w:rsidRDefault="003E0C03" w:rsidP="003E0C03">
      <w:pPr>
        <w:pStyle w:val="berschrift2"/>
      </w:pPr>
      <w:bookmarkStart w:id="31" w:name="_Toc423245916"/>
      <w:r>
        <w:t>Instant File Initialization und Blockgröße von Laufwerken</w:t>
      </w:r>
      <w:bookmarkEnd w:id="31"/>
    </w:p>
    <w:p w14:paraId="62978821" w14:textId="77777777" w:rsidR="003E0C03" w:rsidRDefault="003E0C03" w:rsidP="003E0C03">
      <w:r>
        <w:t>Instant File Initialization ist ein wichtiger Baustein, um bei Vergrößerungen von Datenbanken (automatisch, manuell) und/oder Datenwiederherstellung die Ausführungszeiten für diese Prozesse signifikant zu reduzieren.</w:t>
      </w:r>
    </w:p>
    <w:p w14:paraId="62978822" w14:textId="77777777" w:rsidR="003E0C03" w:rsidRDefault="003E0C03" w:rsidP="003E0C03">
      <w:r>
        <w:t>Eine wichtige Konfiguration ist die richtige Blockgröße (Bytes pro physikalischen Cluster) von 64KB für Festplatten, die ausschließlich für die Verwendung als Datenbankstorage verwendet werden.</w:t>
      </w:r>
    </w:p>
    <w:p w14:paraId="62978823" w14:textId="77777777" w:rsidR="003E0C03" w:rsidRDefault="003E0C03" w:rsidP="003E0C03">
      <w:r>
        <w:t>Microsoft SQL Server speichert Datensätze (Daten und Indexe) in Datapages. Diese Datapages haben eine feste Größe von 8KB pro Datapage. 8 Datapages werden von Microsoft SQL Server in einem EXTENT verwaltet. Beim Lesen von Daten von der Festplatte in den Buffer Pool (RAM) liest Microsoft SQL Server IMMER ganze EXTENTS. Ist die Blockgröße für das Volume falsch dimensioniert, so muss – physikalisch – der Server mehrere Leseoperationen vornehmen und kann nicht „ein einem Durchgang“ die Daten lesen.</w:t>
      </w:r>
    </w:p>
    <w:p w14:paraId="62978824" w14:textId="77777777" w:rsidR="003E0C03" w:rsidRDefault="003E0C03" w:rsidP="003E0C03">
      <w:pPr>
        <w:pStyle w:val="berschrift2"/>
      </w:pPr>
      <w:bookmarkStart w:id="32" w:name="_Toc423245917"/>
      <w:r>
        <w:t>Verteilung von Datenbanken auf Storage</w:t>
      </w:r>
      <w:bookmarkEnd w:id="32"/>
    </w:p>
    <w:p w14:paraId="62978825" w14:textId="77777777" w:rsidR="003E0C03" w:rsidRDefault="003E0C03" w:rsidP="003E0C03">
      <w:r>
        <w:t>Eine ideale Verteilung der Datenbanken von Microsoft SQL Server setzt voraus, dass Protokolldateien von Datendateien getrennt werden. In einem idealen Umfeld befinden sich die Protokolldateien (*.ldf) auf einem dedizierten Volume. Sollte Storage mit unterschiedlichen Geschwindigkeiten zur Verfügung stehen, sollten Protokolldateien IMMER auf dem schnelleren Storage gespeichert werden.</w:t>
      </w:r>
    </w:p>
    <w:p w14:paraId="62978826" w14:textId="77777777" w:rsidR="003E0C03" w:rsidRDefault="003E0C03" w:rsidP="003E0C03">
      <w:r>
        <w:lastRenderedPageBreak/>
        <w:t xml:space="preserve">Der Grund für diese Auswahl ist, dass beim Speichern von Datensätzen IMMER das Transaktionsprotokoll </w:t>
      </w:r>
      <w:r w:rsidR="004747FB">
        <w:t>direkt beschrieben werden muss (Durability). Beim Speichern einer Änderung an einem Datensatz wird der Datensatz selbst nicht direkt auf die Festplatte geschrieben jedoch wird die Transaktion unmittelbar nach dem COMMIT auf die Festplatte geschrieben.</w:t>
      </w:r>
    </w:p>
    <w:p w14:paraId="62978827" w14:textId="77777777" w:rsidR="004747FB" w:rsidRDefault="004747FB" w:rsidP="003E0C03">
      <w:r>
        <w:t>Bei einem Neustart eines Microsoft SQL Server können dann die Änderungen – nachträglich – durch das Auslesen des Transaktionsprotokolls auf die beim Absturz nicht gespeicherten Datenseiten angewendet werden (REDO). Insofern ist das möglichst schnelle Speichern von Transaktionsvorgängen ein wichtiger Vorgang in Systemen mit hoher Schreiblast!</w:t>
      </w:r>
    </w:p>
    <w:p w14:paraId="62978828" w14:textId="77777777" w:rsidR="004747FB" w:rsidRDefault="004F4FB5" w:rsidP="004F4FB5">
      <w:pPr>
        <w:pStyle w:val="berschrift2"/>
      </w:pPr>
      <w:bookmarkStart w:id="33" w:name="_Toc423245918"/>
      <w:r>
        <w:t>TEMPDB</w:t>
      </w:r>
      <w:bookmarkEnd w:id="33"/>
    </w:p>
    <w:p w14:paraId="62978829" w14:textId="77777777" w:rsidR="004F4FB5" w:rsidRDefault="004F4FB5" w:rsidP="004F4FB5">
      <w:pPr>
        <w:rPr>
          <w:b/>
          <w:bCs/>
        </w:rPr>
      </w:pPr>
      <w:r>
        <w:t xml:space="preserve">Wird </w:t>
      </w:r>
      <w:r w:rsidRPr="00E86F6C">
        <w:t xml:space="preserve">für </w:t>
      </w:r>
      <w:r>
        <w:t xml:space="preserve">die </w:t>
      </w:r>
      <w:r w:rsidRPr="00E86F6C">
        <w:t>Tempdb eine zu kleine Größe definiert, mu</w:t>
      </w:r>
      <w:r>
        <w:t>ss</w:t>
      </w:r>
      <w:r w:rsidRPr="00E86F6C">
        <w:t xml:space="preserve"> bei jedem Neustart der SQL Server-Instanz ein Teil der Ver</w:t>
      </w:r>
      <w:r>
        <w:t>arbeitungslast des Systems dazu</w:t>
      </w:r>
      <w:r w:rsidRPr="00E86F6C">
        <w:t xml:space="preserve"> aufgewendet werden, die Tempdb-Datenbank automatisch auf den Umfang zu vergrößern, der zum Unterstützen der anfallenden Arbeitsauslastung erforderlich ist. </w:t>
      </w:r>
      <w:r>
        <w:t xml:space="preserve">Dieser </w:t>
      </w:r>
      <w:r w:rsidRPr="00E86F6C">
        <w:t xml:space="preserve">zusätzliche Aufwand </w:t>
      </w:r>
      <w:r>
        <w:t xml:space="preserve">kann </w:t>
      </w:r>
      <w:r w:rsidRPr="00E86F6C">
        <w:t>verm</w:t>
      </w:r>
      <w:r>
        <w:t>ie</w:t>
      </w:r>
      <w:r w:rsidRPr="00E86F6C">
        <w:t>den</w:t>
      </w:r>
      <w:r>
        <w:t xml:space="preserve"> werden</w:t>
      </w:r>
      <w:r w:rsidRPr="00E86F6C">
        <w:t>, indem die Tempdb-Daten</w:t>
      </w:r>
      <w:r>
        <w:t>- und Protokolldatei vergrößert wird</w:t>
      </w:r>
      <w:r w:rsidRPr="00E86F6C">
        <w:t>.</w:t>
      </w:r>
    </w:p>
    <w:p w14:paraId="6297882A" w14:textId="77777777" w:rsidR="004F4FB5" w:rsidRDefault="004F4FB5" w:rsidP="004F4FB5">
      <w:r>
        <w:t>A</w:t>
      </w:r>
      <w:r w:rsidRPr="00E86F6C">
        <w:t xml:space="preserve">llen Tempdb-Dateien </w:t>
      </w:r>
      <w:r>
        <w:t xml:space="preserve">sollte </w:t>
      </w:r>
      <w:r w:rsidRPr="00E86F6C">
        <w:t>im Voraus Speicherplatz zu</w:t>
      </w:r>
      <w:r>
        <w:t>gewiesen werden</w:t>
      </w:r>
      <w:r w:rsidRPr="00E86F6C">
        <w:t>, indem die Dat</w:t>
      </w:r>
      <w:r>
        <w:t>eigröße auf einen Wert festlegt wird</w:t>
      </w:r>
      <w:r w:rsidRPr="00E86F6C">
        <w:t xml:space="preserve">, der hoch genug ist, um der typischen Arbeitsauslastung in der Umgebung gerecht zu werden. Dadurch </w:t>
      </w:r>
      <w:r>
        <w:t xml:space="preserve">wird </w:t>
      </w:r>
      <w:r w:rsidRPr="00E86F6C">
        <w:t>verhinder</w:t>
      </w:r>
      <w:r>
        <w:t>t</w:t>
      </w:r>
      <w:r w:rsidRPr="00E86F6C">
        <w:t>, dass die Tempdb-Datenbank zu häufig vergrößert wird, was zu Leistungseinbußen führen kann. Für die Tempdb-Datenbank sollte die automatische Vergrößerung festgelegt werden, jedoch nur für den Fall eines zusätzlichen Speicherplatzbedarfs für nicht geplante Ausnahmen.</w:t>
      </w:r>
    </w:p>
    <w:p w14:paraId="6297882B" w14:textId="77777777" w:rsidR="004F4FB5" w:rsidRDefault="004F4FB5" w:rsidP="004F4FB5">
      <w:r w:rsidRPr="00E86F6C">
        <w:t>Erstell</w:t>
      </w:r>
      <w:r>
        <w:t xml:space="preserve">ung von ausreichend </w:t>
      </w:r>
      <w:r w:rsidRPr="00E86F6C">
        <w:t>viele</w:t>
      </w:r>
      <w:r>
        <w:t>n</w:t>
      </w:r>
      <w:r w:rsidRPr="00E86F6C">
        <w:t xml:space="preserve"> Dateien, wie für die Maximierung der Bandbreite des Datenträgers erforderlich sind. Durch Verwenden mehrerer Dateien werden Tempdb-Speicherkonflikte reduziert, und die Skalierb</w:t>
      </w:r>
      <w:r>
        <w:t>arkeit wird deutlich verbessert</w:t>
      </w:r>
      <w:r w:rsidRPr="00E86F6C">
        <w:t>.</w:t>
      </w:r>
    </w:p>
    <w:p w14:paraId="6297882C" w14:textId="77777777" w:rsidR="004F4FB5" w:rsidRDefault="004F4FB5" w:rsidP="004F4FB5">
      <w:r>
        <w:t>TEMPDB wird von ALLEN Datenbanken für die Speicherung von temporären Daten (manuell / automatisch) verwendet. Von daher bietet es sich an, dass TEMPDB auf ei</w:t>
      </w:r>
      <w:r w:rsidR="006223E7">
        <w:t>nem dedizierten Laufwerk (ideal: SSD) platziert wird.</w:t>
      </w:r>
    </w:p>
    <w:p w14:paraId="6297882D" w14:textId="77777777" w:rsidR="006223E7" w:rsidRPr="008932A0" w:rsidRDefault="006223E7" w:rsidP="006223E7">
      <w:pPr>
        <w:rPr>
          <w:b/>
        </w:rPr>
      </w:pPr>
      <w:r w:rsidRPr="008932A0">
        <w:rPr>
          <w:b/>
        </w:rPr>
        <w:t>Bereits während der Untersuchung des Systems wurde die Anzahl der Dateien von TEMPDB auf 8 Datendateien erhöht. Diese Erhöhung sollte eine DEUTLICHE Entspannung des Systems bewirken!</w:t>
      </w:r>
    </w:p>
    <w:p w14:paraId="6297882E" w14:textId="77777777" w:rsidR="004F4FB5" w:rsidRDefault="00857318" w:rsidP="00857318">
      <w:pPr>
        <w:pStyle w:val="berschrift2"/>
      </w:pPr>
      <w:bookmarkStart w:id="34" w:name="_Toc423245919"/>
      <w:r>
        <w:t>WAITS</w:t>
      </w:r>
      <w:bookmarkEnd w:id="34"/>
    </w:p>
    <w:p w14:paraId="6297882F" w14:textId="77777777" w:rsidR="00857318" w:rsidRDefault="00857318" w:rsidP="00857318">
      <w:r>
        <w:t xml:space="preserve">Bezüglich der Wartevorgänge wurden bereits im Vorfeld auf die möglichen Ursachen hingewiesen. </w:t>
      </w:r>
      <w:r w:rsidR="00CB23F5">
        <w:t>Allgemeine Empfehlungen zur Reduktion von CXPACKET können (und sollen) ohne Voruntersuchung der Abfragen nicht gegeben werden. Es sollte auf jeden Fall im Einzelfall die Abfragen untersucht werden und durch richtige Indexierung der Grad der Parallelisierung reduziert werden.</w:t>
      </w:r>
    </w:p>
    <w:p w14:paraId="62978830" w14:textId="77777777" w:rsidR="00CB23F5" w:rsidRDefault="00CB23F5" w:rsidP="00857318">
      <w:r>
        <w:t>Bezüglich des Wartevorgangs ASYNC_NETWORK_IO muss explizit auf die Datenübergabe im Client abgestellt werden. Dieser Wartevorgang deutet darauf hin, dass ein Client / Applikation die Daten nicht vollständig (in einem Vorgang) sondern „Row by Row“ übernimmt. Eine andere Möglichkeit für diesen Wartevorgang sind langsame Netzwerkverbindungen.</w:t>
      </w:r>
    </w:p>
    <w:p w14:paraId="62978831" w14:textId="77777777" w:rsidR="004C1260" w:rsidRDefault="004C1260" w:rsidP="004C1260">
      <w:pPr>
        <w:pStyle w:val="berschrift2"/>
      </w:pPr>
      <w:bookmarkStart w:id="35" w:name="_Toc423245920"/>
      <w:r>
        <w:t>Abfragen</w:t>
      </w:r>
      <w:bookmarkEnd w:id="35"/>
    </w:p>
    <w:p w14:paraId="62978832" w14:textId="77777777" w:rsidR="004C1260" w:rsidRDefault="004C1260" w:rsidP="004C1260">
      <w:r>
        <w:t>Die Abfragen müssen auf ihre Performance dediziert untersucht werden. Hierbei müssen Ausführungspläne und generiertes IO untersucht und abgeglichen werden. Die Ergebnisse müssen in Form von optimierten Indexen implementiert werden!</w:t>
      </w:r>
    </w:p>
    <w:p w14:paraId="62978833" w14:textId="77777777" w:rsidR="004C1260" w:rsidRDefault="004C1260" w:rsidP="004C1260">
      <w:r>
        <w:t>Ebenfalls ist ein wichtiger Punkt, die Applikationen zu erkenne, die Abfragen im Code konkatenieren (kann mit SQL Profiler erkannt werden) und den Code durch den Hersteller anpassen zu lassen! Durch die ständige Neugenerierung von Ausführungsplänen wird die Ausführungszeit unnötig verlängert!</w:t>
      </w:r>
    </w:p>
    <w:p w14:paraId="62978834" w14:textId="77777777" w:rsidR="00642E96" w:rsidRDefault="00642E96" w:rsidP="004C1260"/>
    <w:p w14:paraId="62978835" w14:textId="77777777" w:rsidR="00642E96" w:rsidRDefault="00642E96" w:rsidP="00642E96">
      <w:pPr>
        <w:ind w:right="5670"/>
        <w:jc w:val="center"/>
      </w:pPr>
      <w:r>
        <w:t>64390 Erzhausen, den 10.04.2015</w:t>
      </w:r>
    </w:p>
    <w:p w14:paraId="62978836" w14:textId="77777777" w:rsidR="00642E96" w:rsidRDefault="00642E96" w:rsidP="00642E96">
      <w:pPr>
        <w:ind w:right="5670"/>
        <w:jc w:val="center"/>
      </w:pPr>
    </w:p>
    <w:p w14:paraId="62978837" w14:textId="77777777" w:rsidR="00642E96" w:rsidRDefault="00642E96" w:rsidP="00642E96">
      <w:pPr>
        <w:ind w:right="5670"/>
        <w:jc w:val="center"/>
      </w:pPr>
      <w:r>
        <w:rPr>
          <w:noProof/>
        </w:rPr>
        <w:lastRenderedPageBreak/>
        <w:drawing>
          <wp:inline distT="0" distB="0" distL="0" distR="0" wp14:anchorId="62978847" wp14:editId="62978848">
            <wp:extent cx="2019935" cy="842645"/>
            <wp:effectExtent l="0" t="0" r="0" b="0"/>
            <wp:docPr id="2" name="Bild 2" descr="UR - Signa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UR - Signature"/>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019935" cy="842645"/>
                    </a:xfrm>
                    <a:prstGeom prst="rect">
                      <a:avLst/>
                    </a:prstGeom>
                    <a:noFill/>
                    <a:ln>
                      <a:noFill/>
                    </a:ln>
                  </pic:spPr>
                </pic:pic>
              </a:graphicData>
            </a:graphic>
          </wp:inline>
        </w:drawing>
      </w:r>
    </w:p>
    <w:p w14:paraId="62978838" w14:textId="77777777" w:rsidR="00642E96" w:rsidRDefault="00642E96" w:rsidP="00642E96">
      <w:pPr>
        <w:pBdr>
          <w:top w:val="single" w:sz="4" w:space="1" w:color="auto"/>
        </w:pBdr>
        <w:ind w:right="5670"/>
        <w:jc w:val="center"/>
      </w:pPr>
      <w:r>
        <w:t>Uwe Ricken</w:t>
      </w:r>
    </w:p>
    <w:p w14:paraId="62978839" w14:textId="77777777" w:rsidR="00642E96" w:rsidRDefault="00642E96" w:rsidP="00642E96">
      <w:pPr>
        <w:pStyle w:val="berschrift1"/>
      </w:pPr>
      <w:bookmarkStart w:id="36" w:name="_Toc423245921"/>
      <w:r>
        <w:t>Wichtige Links zu den im Dokument besprochenen Techniken</w:t>
      </w:r>
      <w:bookmarkEnd w:id="36"/>
    </w:p>
    <w:p w14:paraId="6297883A" w14:textId="77777777" w:rsidR="00642E96" w:rsidRDefault="00642E96" w:rsidP="00642E96">
      <w:pPr>
        <w:ind w:left="2124" w:hanging="2124"/>
        <w:rPr>
          <w:lang w:val="en-US"/>
        </w:rPr>
      </w:pPr>
      <w:r w:rsidRPr="00F13E13">
        <w:rPr>
          <w:lang w:val="en-US"/>
        </w:rPr>
        <w:t>Execution Plan Basics:</w:t>
      </w:r>
      <w:r w:rsidRPr="00F13E13">
        <w:rPr>
          <w:lang w:val="en-US"/>
        </w:rPr>
        <w:tab/>
      </w:r>
      <w:hyperlink r:id="rId13" w:history="1">
        <w:r w:rsidRPr="008F1B35">
          <w:rPr>
            <w:rStyle w:val="Hyperlink"/>
            <w:lang w:val="en-US"/>
          </w:rPr>
          <w:t>https://www.simple-talk.com/sql/performance/execution-plan-basics/</w:t>
        </w:r>
      </w:hyperlink>
    </w:p>
    <w:p w14:paraId="6297883B" w14:textId="77777777" w:rsidR="00642E96" w:rsidRDefault="00642E96" w:rsidP="00642E96">
      <w:pPr>
        <w:ind w:left="2124" w:hanging="2124"/>
        <w:rPr>
          <w:lang w:val="en-US"/>
        </w:rPr>
      </w:pPr>
      <w:r>
        <w:rPr>
          <w:lang w:val="en-US"/>
        </w:rPr>
        <w:t>Page Life Expectancy:</w:t>
      </w:r>
      <w:r>
        <w:rPr>
          <w:lang w:val="en-US"/>
        </w:rPr>
        <w:tab/>
      </w:r>
      <w:hyperlink r:id="rId14" w:history="1">
        <w:r w:rsidRPr="008F1B35">
          <w:rPr>
            <w:rStyle w:val="Hyperlink"/>
            <w:lang w:val="en-US"/>
          </w:rPr>
          <w:t>http://www.sqlskills.com/blogs/paul/page-life-expectancy-isnt-what-you-think/</w:t>
        </w:r>
      </w:hyperlink>
      <w:r>
        <w:rPr>
          <w:lang w:val="en-US"/>
        </w:rPr>
        <w:br/>
      </w:r>
      <w:hyperlink r:id="rId15" w:history="1">
        <w:r w:rsidRPr="008F1B35">
          <w:rPr>
            <w:rStyle w:val="Hyperlink"/>
            <w:lang w:val="en-US"/>
          </w:rPr>
          <w:t>http://www.sqlskills.com/blogs/jonathan/finding-what-queries-in-the-plan-cache-use-a-specific-index/</w:t>
        </w:r>
      </w:hyperlink>
    </w:p>
    <w:p w14:paraId="6297883C" w14:textId="77777777" w:rsidR="00642E96" w:rsidRDefault="00642E96" w:rsidP="00642E96">
      <w:pPr>
        <w:ind w:left="2124" w:hanging="2124"/>
        <w:rPr>
          <w:lang w:val="en-US"/>
        </w:rPr>
      </w:pPr>
      <w:r>
        <w:rPr>
          <w:lang w:val="en-US"/>
        </w:rPr>
        <w:t>Instant File Initialization:</w:t>
      </w:r>
      <w:r>
        <w:rPr>
          <w:lang w:val="en-US"/>
        </w:rPr>
        <w:tab/>
      </w:r>
      <w:hyperlink r:id="rId16" w:history="1">
        <w:r w:rsidRPr="008F1B35">
          <w:rPr>
            <w:rStyle w:val="Hyperlink"/>
            <w:lang w:val="en-US"/>
          </w:rPr>
          <w:t>http://technet.microsoft.com/en-us/library/ms175935%28v=sql.105%29.aspx</w:t>
        </w:r>
      </w:hyperlink>
      <w:r>
        <w:rPr>
          <w:lang w:val="en-US"/>
        </w:rPr>
        <w:br/>
      </w:r>
      <w:hyperlink r:id="rId17" w:history="1">
        <w:r w:rsidRPr="008F1B35">
          <w:rPr>
            <w:rStyle w:val="Hyperlink"/>
            <w:lang w:val="en-US"/>
          </w:rPr>
          <w:t>http://db-berater.blogspot.de/2014/02/performancevorteile-durch-instant-file.html</w:t>
        </w:r>
      </w:hyperlink>
    </w:p>
    <w:p w14:paraId="6297883D" w14:textId="77777777" w:rsidR="00642E96" w:rsidRDefault="00642E96" w:rsidP="00524469">
      <w:pPr>
        <w:pStyle w:val="berschrift1"/>
        <w:rPr>
          <w:lang w:val="en-US"/>
        </w:rPr>
      </w:pPr>
      <w:bookmarkStart w:id="37" w:name="_Toc423245922"/>
      <w:r>
        <w:rPr>
          <w:lang w:val="en-US"/>
        </w:rPr>
        <w:t>Wait Types in Detail</w:t>
      </w:r>
      <w:bookmarkEnd w:id="37"/>
    </w:p>
    <w:p w14:paraId="6297883E" w14:textId="77777777" w:rsidR="00642E96" w:rsidRDefault="00642E96" w:rsidP="00642E96">
      <w:pPr>
        <w:ind w:left="2124" w:hanging="2124"/>
        <w:rPr>
          <w:lang w:val="en-US"/>
        </w:rPr>
      </w:pPr>
      <w:r>
        <w:rPr>
          <w:lang w:val="en-US"/>
        </w:rPr>
        <w:t>LCK_M_S:</w:t>
      </w:r>
      <w:r>
        <w:rPr>
          <w:lang w:val="en-US"/>
        </w:rPr>
        <w:tab/>
      </w:r>
      <w:hyperlink r:id="rId18" w:history="1">
        <w:r w:rsidRPr="008F1B35">
          <w:rPr>
            <w:rStyle w:val="Hyperlink"/>
            <w:lang w:val="en-US"/>
          </w:rPr>
          <w:t>http://documentation.red-gate.com/display/SM4/LCK_M_S</w:t>
        </w:r>
      </w:hyperlink>
    </w:p>
    <w:p w14:paraId="6297883F" w14:textId="77777777" w:rsidR="00642E96" w:rsidRDefault="00642E96" w:rsidP="00642E96">
      <w:pPr>
        <w:ind w:left="2124" w:hanging="2124"/>
        <w:rPr>
          <w:lang w:val="en-US"/>
        </w:rPr>
      </w:pPr>
      <w:r>
        <w:rPr>
          <w:lang w:val="en-US"/>
        </w:rPr>
        <w:t>SOS_SCHEDULER_YIELD:</w:t>
      </w:r>
      <w:r>
        <w:rPr>
          <w:lang w:val="en-US"/>
        </w:rPr>
        <w:tab/>
      </w:r>
      <w:hyperlink r:id="rId19" w:history="1">
        <w:r w:rsidRPr="008F1B35">
          <w:rPr>
            <w:rStyle w:val="Hyperlink"/>
            <w:lang w:val="en-US"/>
          </w:rPr>
          <w:t>http://documentation.red-gate.com/display/SM4/SOS_SCHEDULER_YIELD</w:t>
        </w:r>
      </w:hyperlink>
    </w:p>
    <w:p w14:paraId="62978840" w14:textId="77777777" w:rsidR="00642E96" w:rsidRDefault="00642E96" w:rsidP="00642E96">
      <w:pPr>
        <w:ind w:left="2124" w:hanging="2124"/>
        <w:rPr>
          <w:lang w:val="en-US"/>
        </w:rPr>
      </w:pPr>
      <w:r>
        <w:rPr>
          <w:lang w:val="en-US"/>
        </w:rPr>
        <w:t>CX_PACKET:</w:t>
      </w:r>
      <w:r>
        <w:rPr>
          <w:lang w:val="en-US"/>
        </w:rPr>
        <w:tab/>
      </w:r>
      <w:hyperlink r:id="rId20" w:history="1">
        <w:r w:rsidRPr="008F1B35">
          <w:rPr>
            <w:rStyle w:val="Hyperlink"/>
            <w:lang w:val="en-US"/>
          </w:rPr>
          <w:t>http://documentation.red-gate.com/display/SM4/CXPACKET</w:t>
        </w:r>
      </w:hyperlink>
    </w:p>
    <w:p w14:paraId="62978841" w14:textId="77777777" w:rsidR="00642E96" w:rsidRDefault="00642E96" w:rsidP="00642E96">
      <w:pPr>
        <w:ind w:left="2124" w:hanging="2124"/>
        <w:rPr>
          <w:lang w:val="en-US"/>
        </w:rPr>
      </w:pPr>
      <w:r>
        <w:rPr>
          <w:lang w:val="en-US"/>
        </w:rPr>
        <w:t>PAGEIOLATCH_XX:</w:t>
      </w:r>
      <w:r>
        <w:rPr>
          <w:lang w:val="en-US"/>
        </w:rPr>
        <w:tab/>
      </w:r>
      <w:hyperlink r:id="rId21" w:history="1">
        <w:r w:rsidRPr="008F1B35">
          <w:rPr>
            <w:rStyle w:val="Hyperlink"/>
            <w:lang w:val="en-US"/>
          </w:rPr>
          <w:t>http://documentation.red-gate.com/display/SM4/PAGEIOLATCH_EX</w:t>
        </w:r>
      </w:hyperlink>
      <w:r>
        <w:rPr>
          <w:lang w:val="en-US"/>
        </w:rPr>
        <w:br/>
      </w:r>
      <w:hyperlink r:id="rId22" w:history="1">
        <w:r w:rsidRPr="008F1B35">
          <w:rPr>
            <w:rStyle w:val="Hyperlink"/>
            <w:lang w:val="en-US"/>
          </w:rPr>
          <w:t>http://documentation.red-gate.com/display/SM4/PAGEIOLATCH_SH</w:t>
        </w:r>
      </w:hyperlink>
    </w:p>
    <w:p w14:paraId="62978842" w14:textId="77777777" w:rsidR="00642E96" w:rsidRDefault="00642E96" w:rsidP="00642E96">
      <w:pPr>
        <w:ind w:left="2124" w:hanging="2124"/>
        <w:rPr>
          <w:lang w:val="en-US"/>
        </w:rPr>
      </w:pPr>
    </w:p>
    <w:p w14:paraId="62978843" w14:textId="77777777" w:rsidR="00642E96" w:rsidRDefault="00642E96" w:rsidP="00642E96">
      <w:pPr>
        <w:ind w:left="2124" w:hanging="2124"/>
        <w:rPr>
          <w:lang w:val="en-US"/>
        </w:rPr>
      </w:pPr>
      <w:r>
        <w:rPr>
          <w:lang w:val="en-US"/>
        </w:rPr>
        <w:t>TEMPDB:</w:t>
      </w:r>
      <w:r>
        <w:rPr>
          <w:lang w:val="en-US"/>
        </w:rPr>
        <w:tab/>
      </w:r>
      <w:hyperlink r:id="rId23" w:history="1">
        <w:r w:rsidRPr="008F1B35">
          <w:rPr>
            <w:rStyle w:val="Hyperlink"/>
            <w:lang w:val="en-US"/>
          </w:rPr>
          <w:t>http://technet.microsoft.com/en-us/library/ms175527%28v=sql.105%29.aspx</w:t>
        </w:r>
      </w:hyperlink>
    </w:p>
    <w:p w14:paraId="62978844" w14:textId="77777777" w:rsidR="00642E96" w:rsidRDefault="00642E96" w:rsidP="00642E96">
      <w:pPr>
        <w:ind w:left="2124" w:hanging="2124"/>
        <w:rPr>
          <w:lang w:val="en-US"/>
        </w:rPr>
      </w:pPr>
      <w:r>
        <w:rPr>
          <w:lang w:val="en-US"/>
        </w:rPr>
        <w:t>Disk Partition SQL:</w:t>
      </w:r>
      <w:r>
        <w:rPr>
          <w:lang w:val="en-US"/>
        </w:rPr>
        <w:tab/>
      </w:r>
      <w:hyperlink r:id="rId24" w:history="1">
        <w:r w:rsidRPr="009D789A">
          <w:rPr>
            <w:rStyle w:val="Hyperlink"/>
            <w:lang w:val="en-US"/>
          </w:rPr>
          <w:t>http://technet.microsoft.com/en-us/library/dd758814%28v=sql.100%29.aspx</w:t>
        </w:r>
      </w:hyperlink>
    </w:p>
    <w:sectPr w:rsidR="00642E96" w:rsidSect="00DE344F">
      <w:headerReference w:type="default" r:id="rId25"/>
      <w:pgSz w:w="11906" w:h="16838"/>
      <w:pgMar w:top="1417" w:right="849" w:bottom="1134"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297884B" w14:textId="77777777" w:rsidR="00AB473C" w:rsidRDefault="00AB473C" w:rsidP="0088637C">
      <w:pPr>
        <w:spacing w:after="0"/>
      </w:pPr>
      <w:r>
        <w:separator/>
      </w:r>
    </w:p>
  </w:endnote>
  <w:endnote w:type="continuationSeparator" w:id="0">
    <w:p w14:paraId="6297884C" w14:textId="77777777" w:rsidR="00AB473C" w:rsidRDefault="00AB473C" w:rsidP="0088637C">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2978851" w14:textId="3443AE93" w:rsidR="00AB473C" w:rsidRPr="00CB0933" w:rsidRDefault="00AB473C" w:rsidP="000211FB">
    <w:pPr>
      <w:pStyle w:val="Fuzeile"/>
      <w:pBdr>
        <w:top w:val="single" w:sz="4" w:space="1" w:color="auto"/>
      </w:pBdr>
      <w:tabs>
        <w:tab w:val="clear" w:pos="4536"/>
        <w:tab w:val="left" w:pos="900"/>
      </w:tabs>
      <w:rPr>
        <w:b/>
        <w:sz w:val="18"/>
        <w:szCs w:val="18"/>
      </w:rPr>
    </w:pPr>
    <w:r>
      <w:rPr>
        <w:b/>
        <w:sz w:val="18"/>
        <w:szCs w:val="18"/>
      </w:rPr>
      <w:t>Version:</w:t>
    </w:r>
    <w:r>
      <w:rPr>
        <w:b/>
        <w:sz w:val="18"/>
        <w:szCs w:val="18"/>
      </w:rPr>
      <w:tab/>
      <w:t>1.00</w:t>
    </w:r>
    <w:r w:rsidRPr="00290FA0">
      <w:rPr>
        <w:b/>
        <w:sz w:val="18"/>
        <w:szCs w:val="18"/>
      </w:rPr>
      <w:tab/>
      <w:t xml:space="preserve">Page </w:t>
    </w:r>
    <w:r w:rsidRPr="00290FA0">
      <w:rPr>
        <w:rStyle w:val="Seitenzahl"/>
        <w:b/>
        <w:sz w:val="18"/>
        <w:szCs w:val="18"/>
      </w:rPr>
      <w:fldChar w:fldCharType="begin"/>
    </w:r>
    <w:r w:rsidRPr="00290FA0">
      <w:rPr>
        <w:rStyle w:val="Seitenzahl"/>
        <w:b/>
        <w:sz w:val="18"/>
        <w:szCs w:val="18"/>
      </w:rPr>
      <w:instrText xml:space="preserve"> PAGE </w:instrText>
    </w:r>
    <w:r w:rsidRPr="00290FA0">
      <w:rPr>
        <w:rStyle w:val="Seitenzahl"/>
        <w:b/>
        <w:sz w:val="18"/>
        <w:szCs w:val="18"/>
      </w:rPr>
      <w:fldChar w:fldCharType="separate"/>
    </w:r>
    <w:r w:rsidR="00572E7B">
      <w:rPr>
        <w:rStyle w:val="Seitenzahl"/>
        <w:b/>
        <w:noProof/>
        <w:sz w:val="18"/>
        <w:szCs w:val="18"/>
      </w:rPr>
      <w:t>7</w:t>
    </w:r>
    <w:r w:rsidRPr="00290FA0">
      <w:rPr>
        <w:rStyle w:val="Seitenzahl"/>
        <w:b/>
        <w:sz w:val="18"/>
        <w:szCs w:val="18"/>
      </w:rPr>
      <w:fldChar w:fldCharType="end"/>
    </w:r>
    <w:r w:rsidRPr="00290FA0">
      <w:rPr>
        <w:rStyle w:val="Seitenzahl"/>
        <w:b/>
        <w:sz w:val="18"/>
        <w:szCs w:val="18"/>
      </w:rPr>
      <w:t xml:space="preserve"> of </w:t>
    </w:r>
    <w:r w:rsidRPr="00290FA0">
      <w:rPr>
        <w:rStyle w:val="Seitenzahl"/>
        <w:b/>
        <w:sz w:val="18"/>
        <w:szCs w:val="18"/>
      </w:rPr>
      <w:fldChar w:fldCharType="begin"/>
    </w:r>
    <w:r w:rsidRPr="00290FA0">
      <w:rPr>
        <w:rStyle w:val="Seitenzahl"/>
        <w:b/>
        <w:sz w:val="18"/>
        <w:szCs w:val="18"/>
      </w:rPr>
      <w:instrText xml:space="preserve"> NUMPAGES </w:instrText>
    </w:r>
    <w:r w:rsidRPr="00290FA0">
      <w:rPr>
        <w:rStyle w:val="Seitenzahl"/>
        <w:b/>
        <w:sz w:val="18"/>
        <w:szCs w:val="18"/>
      </w:rPr>
      <w:fldChar w:fldCharType="separate"/>
    </w:r>
    <w:r w:rsidR="00572E7B">
      <w:rPr>
        <w:rStyle w:val="Seitenzahl"/>
        <w:b/>
        <w:noProof/>
        <w:sz w:val="18"/>
        <w:szCs w:val="18"/>
      </w:rPr>
      <w:t>11</w:t>
    </w:r>
    <w:r w:rsidRPr="00290FA0">
      <w:rPr>
        <w:rStyle w:val="Seitenzahl"/>
        <w:b/>
        <w:sz w:val="18"/>
        <w:szCs w:val="18"/>
      </w:rPr>
      <w:fldChar w:fldCharType="end"/>
    </w:r>
    <w:r>
      <w:rPr>
        <w:rStyle w:val="Seitenzahl"/>
        <w:b/>
        <w:sz w:val="18"/>
        <w:szCs w:val="18"/>
      </w:rPr>
      <w:br/>
    </w:r>
    <w:r>
      <w:rPr>
        <w:rStyle w:val="Seitenzahl"/>
        <w:rFonts w:cs="Arial"/>
        <w:b/>
        <w:sz w:val="18"/>
        <w:szCs w:val="18"/>
      </w:rPr>
      <w:t>©</w:t>
    </w:r>
    <w:r>
      <w:rPr>
        <w:rStyle w:val="Seitenzahl"/>
        <w:b/>
        <w:sz w:val="18"/>
        <w:szCs w:val="18"/>
      </w:rPr>
      <w:t xml:space="preserve"> db-Berater GmbH</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2978849" w14:textId="77777777" w:rsidR="00AB473C" w:rsidRDefault="00AB473C" w:rsidP="0088637C">
      <w:pPr>
        <w:spacing w:after="0"/>
      </w:pPr>
      <w:r>
        <w:separator/>
      </w:r>
    </w:p>
  </w:footnote>
  <w:footnote w:type="continuationSeparator" w:id="0">
    <w:p w14:paraId="6297884A" w14:textId="77777777" w:rsidR="00AB473C" w:rsidRDefault="00AB473C" w:rsidP="0088637C">
      <w:pPr>
        <w:spacing w:after="0"/>
      </w:pPr>
      <w:r>
        <w:continuationSeparator/>
      </w:r>
    </w:p>
  </w:footnote>
  <w:footnote w:id="1">
    <w:p w14:paraId="6297885A" w14:textId="77777777" w:rsidR="00AB473C" w:rsidRDefault="00AB473C" w:rsidP="00A42706">
      <w:pPr>
        <w:pStyle w:val="Funotentext"/>
      </w:pPr>
      <w:r>
        <w:rPr>
          <w:rStyle w:val="Funotenzeichen"/>
        </w:rPr>
        <w:footnoteRef/>
      </w:r>
      <w:r>
        <w:t xml:space="preserve"> </w:t>
      </w:r>
      <w:hyperlink r:id="rId1" w:history="1">
        <w:r w:rsidRPr="001661B4">
          <w:rPr>
            <w:rStyle w:val="Hyperlink"/>
          </w:rPr>
          <w:t>http://msdn.microsoft.com/de-de/library/ms179984.aspx</w:t>
        </w:r>
      </w:hyperlink>
    </w:p>
  </w:footnote>
  <w:footnote w:id="2">
    <w:p w14:paraId="6297885B" w14:textId="77777777" w:rsidR="00AB473C" w:rsidRDefault="00AB473C">
      <w:pPr>
        <w:pStyle w:val="Funotentext"/>
      </w:pPr>
      <w:r>
        <w:rPr>
          <w:rStyle w:val="Funotenzeichen"/>
        </w:rPr>
        <w:footnoteRef/>
      </w:r>
      <w:r>
        <w:t xml:space="preserve"> </w:t>
      </w:r>
      <w:hyperlink r:id="rId2" w:history="1">
        <w:r w:rsidRPr="00412D16">
          <w:rPr>
            <w:rStyle w:val="Hyperlink"/>
          </w:rPr>
          <w:t>http://documentation.red-gate.com/display/SM4/LATCH_EX</w:t>
        </w:r>
      </w:hyperlink>
    </w:p>
  </w:footnote>
  <w:footnote w:id="3">
    <w:p w14:paraId="6297885C" w14:textId="77777777" w:rsidR="00AB473C" w:rsidRDefault="00AB473C">
      <w:pPr>
        <w:pStyle w:val="Funotentext"/>
      </w:pPr>
      <w:r>
        <w:rPr>
          <w:rStyle w:val="Funotenzeichen"/>
        </w:rPr>
        <w:footnoteRef/>
      </w:r>
      <w:r>
        <w:t xml:space="preserve"> </w:t>
      </w:r>
      <w:hyperlink r:id="rId3" w:history="1">
        <w:r w:rsidRPr="00412D16">
          <w:rPr>
            <w:rStyle w:val="Hyperlink"/>
          </w:rPr>
          <w:t>http://documentation.red-gate.com/display/SM4/CXPACKET</w:t>
        </w:r>
      </w:hyperlink>
    </w:p>
  </w:footnote>
  <w:footnote w:id="4">
    <w:p w14:paraId="6297885D" w14:textId="77777777" w:rsidR="00AB473C" w:rsidRDefault="00AB473C">
      <w:pPr>
        <w:pStyle w:val="Funotentext"/>
      </w:pPr>
      <w:r>
        <w:rPr>
          <w:rStyle w:val="Funotenzeichen"/>
        </w:rPr>
        <w:footnoteRef/>
      </w:r>
      <w:r>
        <w:t xml:space="preserve"> </w:t>
      </w:r>
      <w:hyperlink r:id="rId4" w:history="1">
        <w:r w:rsidRPr="00412D16">
          <w:rPr>
            <w:rStyle w:val="Hyperlink"/>
          </w:rPr>
          <w:t>http://documentation.red-gate.com/display/SM4/ASYNC_NETWORK_IO</w:t>
        </w:r>
      </w:hyperlink>
    </w:p>
  </w:footnote>
  <w:footnote w:id="5">
    <w:p w14:paraId="6297885E" w14:textId="77777777" w:rsidR="00AB473C" w:rsidRDefault="00AB473C">
      <w:pPr>
        <w:pStyle w:val="Funotentext"/>
      </w:pPr>
      <w:r>
        <w:rPr>
          <w:rStyle w:val="Funotenzeichen"/>
        </w:rPr>
        <w:footnoteRef/>
      </w:r>
      <w:r>
        <w:t xml:space="preserve"> </w:t>
      </w:r>
      <w:hyperlink r:id="rId5" w:history="1">
        <w:r w:rsidRPr="00412D16">
          <w:rPr>
            <w:rStyle w:val="Hyperlink"/>
          </w:rPr>
          <w:t>http://documentation.red-gate.com/display/SM4/OLEDB</w:t>
        </w:r>
      </w:hyperlink>
    </w:p>
  </w:footnote>
  <w:footnote w:id="6">
    <w:p w14:paraId="6297885F" w14:textId="77777777" w:rsidR="00AB473C" w:rsidRDefault="00AB473C">
      <w:pPr>
        <w:pStyle w:val="Funotentext"/>
      </w:pPr>
      <w:r>
        <w:rPr>
          <w:rStyle w:val="Funotenzeichen"/>
        </w:rPr>
        <w:footnoteRef/>
      </w:r>
      <w:r>
        <w:t xml:space="preserve"> </w:t>
      </w:r>
      <w:hyperlink r:id="rId6" w:history="1">
        <w:r w:rsidRPr="005A4797">
          <w:rPr>
            <w:rStyle w:val="Hyperlink"/>
          </w:rPr>
          <w:t>https://msdn.microsoft.com/de-de/library/ms175066.aspx</w:t>
        </w:r>
      </w:hyperlink>
    </w:p>
  </w:footnote>
  <w:footnote w:id="7">
    <w:p w14:paraId="62978860" w14:textId="77777777" w:rsidR="00AB473C" w:rsidRDefault="00AB473C">
      <w:pPr>
        <w:pStyle w:val="Funotentext"/>
      </w:pPr>
      <w:r>
        <w:rPr>
          <w:rStyle w:val="Funotenzeichen"/>
        </w:rPr>
        <w:footnoteRef/>
      </w:r>
      <w:r>
        <w:t xml:space="preserve"> </w:t>
      </w:r>
      <w:hyperlink r:id="rId7" w:history="1">
        <w:r w:rsidRPr="005A4797">
          <w:rPr>
            <w:rStyle w:val="Hyperlink"/>
          </w:rPr>
          <w:t>https://msdn.microsoft.com/de-de/library/ms176064.aspx</w:t>
        </w:r>
      </w:hyperlink>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Borders>
        <w:bottom w:val="single" w:sz="4" w:space="0" w:color="auto"/>
      </w:tblBorders>
      <w:tblLook w:val="01E0" w:firstRow="1" w:lastRow="1" w:firstColumn="1" w:lastColumn="1" w:noHBand="0" w:noVBand="0"/>
    </w:tblPr>
    <w:tblGrid>
      <w:gridCol w:w="5978"/>
      <w:gridCol w:w="3309"/>
    </w:tblGrid>
    <w:tr w:rsidR="00AB473C" w14:paraId="6297884F" w14:textId="77777777" w:rsidTr="000211FB">
      <w:tc>
        <w:tcPr>
          <w:tcW w:w="5999" w:type="dxa"/>
        </w:tcPr>
        <w:p w14:paraId="6297884D" w14:textId="77777777" w:rsidR="00AB473C" w:rsidRPr="00157B0C" w:rsidRDefault="00AB473C" w:rsidP="00043716">
          <w:pPr>
            <w:pStyle w:val="Kopfzeile"/>
            <w:rPr>
              <w:rFonts w:cs="Arial"/>
              <w:sz w:val="28"/>
              <w:szCs w:val="28"/>
              <w:lang w:val="en-US"/>
            </w:rPr>
          </w:pPr>
          <w:r w:rsidRPr="00E001BA">
            <w:rPr>
              <w:rFonts w:cs="Arial"/>
              <w:sz w:val="28"/>
              <w:szCs w:val="28"/>
              <w:lang w:val="en-US"/>
            </w:rPr>
            <w:t>Analysisreport</w:t>
          </w:r>
          <w:r w:rsidRPr="00E001BA">
            <w:rPr>
              <w:rFonts w:cs="Arial"/>
              <w:b/>
              <w:lang w:val="en-US"/>
            </w:rPr>
            <w:br/>
          </w:r>
          <w:r>
            <w:rPr>
              <w:rFonts w:cs="Arial"/>
              <w:b/>
              <w:lang w:val="en-US"/>
            </w:rPr>
            <w:t>&lt;</w:t>
          </w:r>
          <w:r w:rsidRPr="00E001BA">
            <w:rPr>
              <w:rFonts w:cs="Arial"/>
              <w:b/>
              <w:lang w:val="en-US"/>
            </w:rPr>
            <w:t xml:space="preserve">abstract of the reason </w:t>
          </w:r>
          <w:r>
            <w:rPr>
              <w:rFonts w:cs="Arial"/>
              <w:b/>
              <w:lang w:val="en-US"/>
            </w:rPr>
            <w:t>for this report&gt;</w:t>
          </w:r>
        </w:p>
      </w:tc>
      <w:tc>
        <w:tcPr>
          <w:tcW w:w="3289" w:type="dxa"/>
        </w:tcPr>
        <w:p w14:paraId="6297884E" w14:textId="77777777" w:rsidR="00AB473C" w:rsidRDefault="00AB473C" w:rsidP="000211FB">
          <w:pPr>
            <w:pStyle w:val="Kopfzeile"/>
            <w:jc w:val="right"/>
          </w:pPr>
          <w:r>
            <w:rPr>
              <w:noProof/>
            </w:rPr>
            <w:drawing>
              <wp:inline distT="0" distB="0" distL="0" distR="0" wp14:anchorId="62978856" wp14:editId="62978857">
                <wp:extent cx="1964055" cy="715645"/>
                <wp:effectExtent l="0" t="0" r="0" b="8255"/>
                <wp:docPr id="1" name="Bild 1" descr="dbBer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bBerate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964055" cy="715645"/>
                        </a:xfrm>
                        <a:prstGeom prst="rect">
                          <a:avLst/>
                        </a:prstGeom>
                        <a:noFill/>
                        <a:ln>
                          <a:noFill/>
                        </a:ln>
                      </pic:spPr>
                    </pic:pic>
                  </a:graphicData>
                </a:graphic>
              </wp:inline>
            </w:drawing>
          </w:r>
        </w:p>
      </w:tc>
    </w:tr>
  </w:tbl>
  <w:p w14:paraId="62978850" w14:textId="77777777" w:rsidR="00AB473C" w:rsidRDefault="00AB473C" w:rsidP="000211FB">
    <w:pPr>
      <w:pStyle w:val="Kopfzeile"/>
      <w:jc w:val="righ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Borders>
        <w:bottom w:val="single" w:sz="4" w:space="0" w:color="auto"/>
      </w:tblBorders>
      <w:tblLook w:val="01E0" w:firstRow="1" w:lastRow="1" w:firstColumn="1" w:lastColumn="1" w:noHBand="0" w:noVBand="0"/>
    </w:tblPr>
    <w:tblGrid>
      <w:gridCol w:w="5999"/>
      <w:gridCol w:w="3309"/>
    </w:tblGrid>
    <w:tr w:rsidR="00AB473C" w14:paraId="62978854" w14:textId="77777777" w:rsidTr="009F26DF">
      <w:tc>
        <w:tcPr>
          <w:tcW w:w="5999" w:type="dxa"/>
        </w:tcPr>
        <w:p w14:paraId="62978852" w14:textId="3DF3D185" w:rsidR="00AB473C" w:rsidRPr="00E001BA" w:rsidRDefault="00AB473C" w:rsidP="00E001BA">
          <w:pPr>
            <w:pStyle w:val="Kopfzeile"/>
            <w:rPr>
              <w:rFonts w:cs="Arial"/>
              <w:sz w:val="28"/>
              <w:szCs w:val="28"/>
              <w:lang w:val="en-US"/>
            </w:rPr>
          </w:pPr>
          <w:r w:rsidRPr="00E001BA">
            <w:rPr>
              <w:rFonts w:cs="Arial"/>
              <w:sz w:val="28"/>
              <w:szCs w:val="28"/>
              <w:lang w:val="en-US"/>
            </w:rPr>
            <w:t>Analysis report</w:t>
          </w:r>
          <w:r w:rsidRPr="00E001BA">
            <w:rPr>
              <w:rFonts w:cs="Arial"/>
              <w:b/>
              <w:lang w:val="en-US"/>
            </w:rPr>
            <w:br/>
          </w:r>
          <w:r>
            <w:rPr>
              <w:rFonts w:cs="Arial"/>
              <w:b/>
              <w:lang w:val="en-US"/>
            </w:rPr>
            <w:t>&lt;</w:t>
          </w:r>
          <w:r w:rsidRPr="00E001BA">
            <w:rPr>
              <w:rFonts w:cs="Arial"/>
              <w:b/>
              <w:lang w:val="en-US"/>
            </w:rPr>
            <w:t xml:space="preserve">abstract of the reason </w:t>
          </w:r>
          <w:r>
            <w:rPr>
              <w:rFonts w:cs="Arial"/>
              <w:b/>
              <w:lang w:val="en-US"/>
            </w:rPr>
            <w:t>for this report&gt;</w:t>
          </w:r>
        </w:p>
      </w:tc>
      <w:tc>
        <w:tcPr>
          <w:tcW w:w="3289" w:type="dxa"/>
        </w:tcPr>
        <w:p w14:paraId="62978853" w14:textId="77777777" w:rsidR="00AB473C" w:rsidRDefault="00AB473C" w:rsidP="009F26DF">
          <w:pPr>
            <w:pStyle w:val="Kopfzeile"/>
            <w:jc w:val="right"/>
          </w:pPr>
          <w:r>
            <w:rPr>
              <w:noProof/>
            </w:rPr>
            <w:drawing>
              <wp:inline distT="0" distB="0" distL="0" distR="0" wp14:anchorId="62978858" wp14:editId="62978859">
                <wp:extent cx="1964055" cy="715645"/>
                <wp:effectExtent l="0" t="0" r="0" b="8255"/>
                <wp:docPr id="3" name="Bild 3" descr="dbBer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dbBerate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964055" cy="715645"/>
                        </a:xfrm>
                        <a:prstGeom prst="rect">
                          <a:avLst/>
                        </a:prstGeom>
                        <a:noFill/>
                        <a:ln>
                          <a:noFill/>
                        </a:ln>
                      </pic:spPr>
                    </pic:pic>
                  </a:graphicData>
                </a:graphic>
              </wp:inline>
            </w:drawing>
          </w:r>
        </w:p>
      </w:tc>
    </w:tr>
  </w:tbl>
  <w:p w14:paraId="62978855" w14:textId="77777777" w:rsidR="00AB473C" w:rsidRPr="00DB6F56" w:rsidRDefault="00AB473C" w:rsidP="00DB6F56">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9"/>
    <w:multiLevelType w:val="singleLevel"/>
    <w:tmpl w:val="FBB285D4"/>
    <w:lvl w:ilvl="0">
      <w:start w:val="1"/>
      <w:numFmt w:val="bullet"/>
      <w:pStyle w:val="Aufzhlungszeichen"/>
      <w:lvlText w:val=""/>
      <w:lvlJc w:val="left"/>
      <w:pPr>
        <w:tabs>
          <w:tab w:val="num" w:pos="360"/>
        </w:tabs>
        <w:ind w:left="360" w:hanging="360"/>
      </w:pPr>
      <w:rPr>
        <w:rFonts w:ascii="Symbol" w:hAnsi="Symbol" w:hint="default"/>
      </w:rPr>
    </w:lvl>
  </w:abstractNum>
  <w:abstractNum w:abstractNumId="1" w15:restartNumberingAfterBreak="0">
    <w:nsid w:val="4A25290B"/>
    <w:multiLevelType w:val="hybridMultilevel"/>
    <w:tmpl w:val="BB4601AA"/>
    <w:lvl w:ilvl="0" w:tplc="F228923E">
      <w:start w:val="562"/>
      <w:numFmt w:val="bullet"/>
      <w:lvlText w:val="-"/>
      <w:lvlJc w:val="left"/>
      <w:pPr>
        <w:ind w:left="720" w:hanging="360"/>
      </w:pPr>
      <w:rPr>
        <w:rFonts w:ascii="Calibri" w:eastAsia="Times New Roman" w:hAnsi="Calibri"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15:restartNumberingAfterBreak="0">
    <w:nsid w:val="4D9A4CFD"/>
    <w:multiLevelType w:val="hybridMultilevel"/>
    <w:tmpl w:val="2DC2B8B8"/>
    <w:lvl w:ilvl="0" w:tplc="2FB47014">
      <w:start w:val="1"/>
      <w:numFmt w:val="lowerLetter"/>
      <w:lvlText w:val="%1)"/>
      <w:lvlJc w:val="left"/>
      <w:pPr>
        <w:ind w:left="1080" w:hanging="360"/>
      </w:pPr>
      <w:rPr>
        <w:rFonts w:hint="default"/>
      </w:rPr>
    </w:lvl>
    <w:lvl w:ilvl="1" w:tplc="04070019" w:tentative="1">
      <w:start w:val="1"/>
      <w:numFmt w:val="lowerLetter"/>
      <w:lvlText w:val="%2."/>
      <w:lvlJc w:val="left"/>
      <w:pPr>
        <w:ind w:left="1800" w:hanging="360"/>
      </w:pPr>
    </w:lvl>
    <w:lvl w:ilvl="2" w:tplc="0407001B" w:tentative="1">
      <w:start w:val="1"/>
      <w:numFmt w:val="lowerRoman"/>
      <w:lvlText w:val="%3."/>
      <w:lvlJc w:val="right"/>
      <w:pPr>
        <w:ind w:left="2520" w:hanging="180"/>
      </w:pPr>
    </w:lvl>
    <w:lvl w:ilvl="3" w:tplc="0407000F" w:tentative="1">
      <w:start w:val="1"/>
      <w:numFmt w:val="decimal"/>
      <w:lvlText w:val="%4."/>
      <w:lvlJc w:val="left"/>
      <w:pPr>
        <w:ind w:left="3240" w:hanging="360"/>
      </w:pPr>
    </w:lvl>
    <w:lvl w:ilvl="4" w:tplc="04070019" w:tentative="1">
      <w:start w:val="1"/>
      <w:numFmt w:val="lowerLetter"/>
      <w:lvlText w:val="%5."/>
      <w:lvlJc w:val="left"/>
      <w:pPr>
        <w:ind w:left="3960" w:hanging="360"/>
      </w:pPr>
    </w:lvl>
    <w:lvl w:ilvl="5" w:tplc="0407001B" w:tentative="1">
      <w:start w:val="1"/>
      <w:numFmt w:val="lowerRoman"/>
      <w:lvlText w:val="%6."/>
      <w:lvlJc w:val="right"/>
      <w:pPr>
        <w:ind w:left="4680" w:hanging="180"/>
      </w:pPr>
    </w:lvl>
    <w:lvl w:ilvl="6" w:tplc="0407000F" w:tentative="1">
      <w:start w:val="1"/>
      <w:numFmt w:val="decimal"/>
      <w:lvlText w:val="%7."/>
      <w:lvlJc w:val="left"/>
      <w:pPr>
        <w:ind w:left="5400" w:hanging="360"/>
      </w:pPr>
    </w:lvl>
    <w:lvl w:ilvl="7" w:tplc="04070019" w:tentative="1">
      <w:start w:val="1"/>
      <w:numFmt w:val="lowerLetter"/>
      <w:lvlText w:val="%8."/>
      <w:lvlJc w:val="left"/>
      <w:pPr>
        <w:ind w:left="6120" w:hanging="360"/>
      </w:pPr>
    </w:lvl>
    <w:lvl w:ilvl="8" w:tplc="0407001B" w:tentative="1">
      <w:start w:val="1"/>
      <w:numFmt w:val="lowerRoman"/>
      <w:lvlText w:val="%9."/>
      <w:lvlJc w:val="right"/>
      <w:pPr>
        <w:ind w:left="6840" w:hanging="180"/>
      </w:pPr>
    </w:lvl>
  </w:abstractNum>
  <w:abstractNum w:abstractNumId="3" w15:restartNumberingAfterBreak="0">
    <w:nsid w:val="5691465C"/>
    <w:multiLevelType w:val="hybridMultilevel"/>
    <w:tmpl w:val="2130AC32"/>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4" w15:restartNumberingAfterBreak="0">
    <w:nsid w:val="5B481CC0"/>
    <w:multiLevelType w:val="hybridMultilevel"/>
    <w:tmpl w:val="3A9C03B2"/>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5" w15:restartNumberingAfterBreak="0">
    <w:nsid w:val="5CB43BF2"/>
    <w:multiLevelType w:val="hybridMultilevel"/>
    <w:tmpl w:val="DE88CAC6"/>
    <w:lvl w:ilvl="0" w:tplc="1AB26C4A">
      <w:start w:val="1"/>
      <w:numFmt w:val="bullet"/>
      <w:lvlText w:val="-"/>
      <w:lvlJc w:val="left"/>
      <w:pPr>
        <w:ind w:left="720" w:hanging="360"/>
      </w:pPr>
      <w:rPr>
        <w:rFonts w:ascii="Calibri" w:eastAsia="Times New Roman" w:hAnsi="Calibri"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 w15:restartNumberingAfterBreak="0">
    <w:nsid w:val="6EB60A2A"/>
    <w:multiLevelType w:val="hybridMultilevel"/>
    <w:tmpl w:val="57A0F7F8"/>
    <w:lvl w:ilvl="0" w:tplc="1E9EF714">
      <w:start w:val="1"/>
      <w:numFmt w:val="bullet"/>
      <w:lvlText w:val="-"/>
      <w:lvlJc w:val="left"/>
      <w:pPr>
        <w:ind w:left="720" w:hanging="360"/>
      </w:pPr>
      <w:rPr>
        <w:rFonts w:ascii="Calibri" w:eastAsia="Times New Roman" w:hAnsi="Calibri"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3"/>
  </w:num>
  <w:num w:numId="2">
    <w:abstractNumId w:val="2"/>
  </w:num>
  <w:num w:numId="3">
    <w:abstractNumId w:val="4"/>
  </w:num>
  <w:num w:numId="4">
    <w:abstractNumId w:val="0"/>
  </w:num>
  <w:num w:numId="5">
    <w:abstractNumId w:val="6"/>
  </w:num>
  <w:num w:numId="6">
    <w:abstractNumId w:val="5"/>
  </w:num>
  <w:num w:numId="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8"/>
  <w:hyphenationZone w:val="425"/>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637C"/>
    <w:rsid w:val="00000A35"/>
    <w:rsid w:val="000109A2"/>
    <w:rsid w:val="00014ED2"/>
    <w:rsid w:val="00016710"/>
    <w:rsid w:val="00020A5B"/>
    <w:rsid w:val="000211FB"/>
    <w:rsid w:val="00023829"/>
    <w:rsid w:val="00027A0E"/>
    <w:rsid w:val="00043716"/>
    <w:rsid w:val="000532F9"/>
    <w:rsid w:val="0005364C"/>
    <w:rsid w:val="00064FA5"/>
    <w:rsid w:val="000B3481"/>
    <w:rsid w:val="000B4633"/>
    <w:rsid w:val="000B5DF6"/>
    <w:rsid w:val="000D31A0"/>
    <w:rsid w:val="000E6D21"/>
    <w:rsid w:val="0013360C"/>
    <w:rsid w:val="0013409C"/>
    <w:rsid w:val="00140361"/>
    <w:rsid w:val="00141467"/>
    <w:rsid w:val="001535FF"/>
    <w:rsid w:val="00157B0C"/>
    <w:rsid w:val="00164C8E"/>
    <w:rsid w:val="00176D3F"/>
    <w:rsid w:val="00184C5E"/>
    <w:rsid w:val="0019796B"/>
    <w:rsid w:val="001A7CEC"/>
    <w:rsid w:val="001B5046"/>
    <w:rsid w:val="001D47B4"/>
    <w:rsid w:val="00210CC5"/>
    <w:rsid w:val="002306A8"/>
    <w:rsid w:val="002510E2"/>
    <w:rsid w:val="00260CE7"/>
    <w:rsid w:val="00263374"/>
    <w:rsid w:val="00271BB0"/>
    <w:rsid w:val="00281949"/>
    <w:rsid w:val="00283639"/>
    <w:rsid w:val="0029691C"/>
    <w:rsid w:val="002A0DB1"/>
    <w:rsid w:val="002A3881"/>
    <w:rsid w:val="002B296D"/>
    <w:rsid w:val="002B3EDA"/>
    <w:rsid w:val="002B5A6E"/>
    <w:rsid w:val="002C31B7"/>
    <w:rsid w:val="002C3D50"/>
    <w:rsid w:val="002D4A94"/>
    <w:rsid w:val="002F36AA"/>
    <w:rsid w:val="002F45E0"/>
    <w:rsid w:val="002F7561"/>
    <w:rsid w:val="00307C02"/>
    <w:rsid w:val="0032218F"/>
    <w:rsid w:val="003378BA"/>
    <w:rsid w:val="00343225"/>
    <w:rsid w:val="00357C2F"/>
    <w:rsid w:val="00365497"/>
    <w:rsid w:val="00371E08"/>
    <w:rsid w:val="0037383D"/>
    <w:rsid w:val="00374E07"/>
    <w:rsid w:val="003B11BD"/>
    <w:rsid w:val="003B2450"/>
    <w:rsid w:val="003B4480"/>
    <w:rsid w:val="003D2C06"/>
    <w:rsid w:val="003E0C03"/>
    <w:rsid w:val="003E4AB1"/>
    <w:rsid w:val="003E57FB"/>
    <w:rsid w:val="003E5A38"/>
    <w:rsid w:val="004043E2"/>
    <w:rsid w:val="0041034F"/>
    <w:rsid w:val="00410488"/>
    <w:rsid w:val="00413C0C"/>
    <w:rsid w:val="004140D9"/>
    <w:rsid w:val="00460166"/>
    <w:rsid w:val="00466B80"/>
    <w:rsid w:val="00467A6F"/>
    <w:rsid w:val="004747FB"/>
    <w:rsid w:val="004A0A7C"/>
    <w:rsid w:val="004B3CB8"/>
    <w:rsid w:val="004B5EC1"/>
    <w:rsid w:val="004C1260"/>
    <w:rsid w:val="004E47ED"/>
    <w:rsid w:val="004F4FB5"/>
    <w:rsid w:val="004F5C27"/>
    <w:rsid w:val="0050450F"/>
    <w:rsid w:val="00513F32"/>
    <w:rsid w:val="00514523"/>
    <w:rsid w:val="00515ABD"/>
    <w:rsid w:val="00516DA1"/>
    <w:rsid w:val="00522E2E"/>
    <w:rsid w:val="00524469"/>
    <w:rsid w:val="005310F1"/>
    <w:rsid w:val="00552A55"/>
    <w:rsid w:val="00572E7B"/>
    <w:rsid w:val="00590573"/>
    <w:rsid w:val="005C0134"/>
    <w:rsid w:val="005D4882"/>
    <w:rsid w:val="005D6E4F"/>
    <w:rsid w:val="005D7D97"/>
    <w:rsid w:val="005E2DE2"/>
    <w:rsid w:val="005F09F3"/>
    <w:rsid w:val="005F7577"/>
    <w:rsid w:val="00606FE8"/>
    <w:rsid w:val="00611C6E"/>
    <w:rsid w:val="00621CB1"/>
    <w:rsid w:val="00622051"/>
    <w:rsid w:val="006223E7"/>
    <w:rsid w:val="00634433"/>
    <w:rsid w:val="006354C0"/>
    <w:rsid w:val="00642E96"/>
    <w:rsid w:val="0065368F"/>
    <w:rsid w:val="00684684"/>
    <w:rsid w:val="006A05C9"/>
    <w:rsid w:val="006B50F3"/>
    <w:rsid w:val="006D4B83"/>
    <w:rsid w:val="00716EFE"/>
    <w:rsid w:val="0076229C"/>
    <w:rsid w:val="007816EA"/>
    <w:rsid w:val="00782CA9"/>
    <w:rsid w:val="007B49CC"/>
    <w:rsid w:val="007B6FBD"/>
    <w:rsid w:val="007D2118"/>
    <w:rsid w:val="007E6AAA"/>
    <w:rsid w:val="007F63E8"/>
    <w:rsid w:val="0083461C"/>
    <w:rsid w:val="008359BB"/>
    <w:rsid w:val="008369EA"/>
    <w:rsid w:val="00840618"/>
    <w:rsid w:val="00853C72"/>
    <w:rsid w:val="00857318"/>
    <w:rsid w:val="00857C9B"/>
    <w:rsid w:val="00863CB7"/>
    <w:rsid w:val="00872F06"/>
    <w:rsid w:val="008831EE"/>
    <w:rsid w:val="008854BA"/>
    <w:rsid w:val="0088637C"/>
    <w:rsid w:val="008A636B"/>
    <w:rsid w:val="008B10E2"/>
    <w:rsid w:val="008C4D3C"/>
    <w:rsid w:val="008C51B5"/>
    <w:rsid w:val="008E6DFF"/>
    <w:rsid w:val="008F6DE5"/>
    <w:rsid w:val="008F7B37"/>
    <w:rsid w:val="00902560"/>
    <w:rsid w:val="00914F6C"/>
    <w:rsid w:val="00943C53"/>
    <w:rsid w:val="00957141"/>
    <w:rsid w:val="0096173F"/>
    <w:rsid w:val="00966645"/>
    <w:rsid w:val="00970EAA"/>
    <w:rsid w:val="009837DE"/>
    <w:rsid w:val="009F26DF"/>
    <w:rsid w:val="00A138E6"/>
    <w:rsid w:val="00A26959"/>
    <w:rsid w:val="00A3319A"/>
    <w:rsid w:val="00A37CC0"/>
    <w:rsid w:val="00A40B99"/>
    <w:rsid w:val="00A42706"/>
    <w:rsid w:val="00A60649"/>
    <w:rsid w:val="00A95100"/>
    <w:rsid w:val="00AB473C"/>
    <w:rsid w:val="00AB5B9E"/>
    <w:rsid w:val="00AB75FB"/>
    <w:rsid w:val="00AC2665"/>
    <w:rsid w:val="00AD62C5"/>
    <w:rsid w:val="00AE158F"/>
    <w:rsid w:val="00B01247"/>
    <w:rsid w:val="00B1749B"/>
    <w:rsid w:val="00B26B32"/>
    <w:rsid w:val="00B5318E"/>
    <w:rsid w:val="00B744A0"/>
    <w:rsid w:val="00B8434B"/>
    <w:rsid w:val="00B90BC4"/>
    <w:rsid w:val="00B95BC1"/>
    <w:rsid w:val="00BA2330"/>
    <w:rsid w:val="00BA46EF"/>
    <w:rsid w:val="00BB58ED"/>
    <w:rsid w:val="00BD21D7"/>
    <w:rsid w:val="00BD49C7"/>
    <w:rsid w:val="00BD7572"/>
    <w:rsid w:val="00BE1D70"/>
    <w:rsid w:val="00BE4312"/>
    <w:rsid w:val="00BF4565"/>
    <w:rsid w:val="00BF5D86"/>
    <w:rsid w:val="00BF5EE7"/>
    <w:rsid w:val="00C23C95"/>
    <w:rsid w:val="00C306EA"/>
    <w:rsid w:val="00C450D3"/>
    <w:rsid w:val="00C66515"/>
    <w:rsid w:val="00C715B2"/>
    <w:rsid w:val="00C81A02"/>
    <w:rsid w:val="00CB23F5"/>
    <w:rsid w:val="00CB6C24"/>
    <w:rsid w:val="00CC6A63"/>
    <w:rsid w:val="00CD27CB"/>
    <w:rsid w:val="00CD3C9D"/>
    <w:rsid w:val="00CD4372"/>
    <w:rsid w:val="00CD71C6"/>
    <w:rsid w:val="00D07B87"/>
    <w:rsid w:val="00D13BB0"/>
    <w:rsid w:val="00D33F91"/>
    <w:rsid w:val="00D37BF9"/>
    <w:rsid w:val="00D72EF9"/>
    <w:rsid w:val="00D82241"/>
    <w:rsid w:val="00D90A3B"/>
    <w:rsid w:val="00DB6F56"/>
    <w:rsid w:val="00DC0136"/>
    <w:rsid w:val="00DD03DD"/>
    <w:rsid w:val="00DD0566"/>
    <w:rsid w:val="00DD1C81"/>
    <w:rsid w:val="00DD1CDD"/>
    <w:rsid w:val="00DD3BB5"/>
    <w:rsid w:val="00DE344F"/>
    <w:rsid w:val="00E001BA"/>
    <w:rsid w:val="00E01399"/>
    <w:rsid w:val="00E30B83"/>
    <w:rsid w:val="00E3284B"/>
    <w:rsid w:val="00E32CDD"/>
    <w:rsid w:val="00E34D8D"/>
    <w:rsid w:val="00E45BBC"/>
    <w:rsid w:val="00E52464"/>
    <w:rsid w:val="00E564E5"/>
    <w:rsid w:val="00E61B22"/>
    <w:rsid w:val="00E62295"/>
    <w:rsid w:val="00E6381F"/>
    <w:rsid w:val="00E7248A"/>
    <w:rsid w:val="00E82BC6"/>
    <w:rsid w:val="00E86F6C"/>
    <w:rsid w:val="00EA7530"/>
    <w:rsid w:val="00ED168D"/>
    <w:rsid w:val="00EE0BDE"/>
    <w:rsid w:val="00EE3C1F"/>
    <w:rsid w:val="00EF0013"/>
    <w:rsid w:val="00F254DC"/>
    <w:rsid w:val="00F27952"/>
    <w:rsid w:val="00F40EE2"/>
    <w:rsid w:val="00F607D0"/>
    <w:rsid w:val="00F60F77"/>
    <w:rsid w:val="00F75DEF"/>
    <w:rsid w:val="00F91321"/>
    <w:rsid w:val="00F92FFB"/>
    <w:rsid w:val="00FB0C94"/>
    <w:rsid w:val="00FB5B11"/>
    <w:rsid w:val="00FC018F"/>
    <w:rsid w:val="00FC04C6"/>
    <w:rsid w:val="00FC5D53"/>
    <w:rsid w:val="00FF519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6297869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Times New Roman" w:hAnsi="Calibri" w:cs="Times New Roman"/>
        <w:lang w:val="de-DE" w:eastAsia="de-DE" w:bidi="ar-SA"/>
      </w:rPr>
    </w:rPrDefault>
    <w:pPrDefault/>
  </w:docDefaults>
  <w:latentStyles w:defLockedState="0" w:defUIPriority="99" w:defSemiHidden="0" w:defUnhideWhenUsed="0" w:defQFormat="0" w:count="374">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Standard">
    <w:name w:val="Normal"/>
    <w:qFormat/>
    <w:rsid w:val="005D7D97"/>
    <w:pPr>
      <w:spacing w:after="60"/>
    </w:pPr>
  </w:style>
  <w:style w:type="paragraph" w:styleId="berschrift1">
    <w:name w:val="heading 1"/>
    <w:basedOn w:val="Standard"/>
    <w:next w:val="Standard"/>
    <w:link w:val="berschrift1Zchn"/>
    <w:uiPriority w:val="9"/>
    <w:qFormat/>
    <w:rsid w:val="0088637C"/>
    <w:pPr>
      <w:keepNext/>
      <w:keepLines/>
      <w:spacing w:before="480" w:after="0"/>
      <w:outlineLvl w:val="0"/>
    </w:pPr>
    <w:rPr>
      <w:rFonts w:ascii="Cambria" w:hAnsi="Cambria"/>
      <w:b/>
      <w:bCs/>
      <w:color w:val="365F91"/>
      <w:sz w:val="28"/>
      <w:szCs w:val="28"/>
    </w:rPr>
  </w:style>
  <w:style w:type="paragraph" w:styleId="berschrift2">
    <w:name w:val="heading 2"/>
    <w:basedOn w:val="Standard"/>
    <w:next w:val="Standard"/>
    <w:link w:val="berschrift2Zchn"/>
    <w:uiPriority w:val="9"/>
    <w:qFormat/>
    <w:rsid w:val="005D7D97"/>
    <w:pPr>
      <w:keepNext/>
      <w:keepLines/>
      <w:spacing w:before="200" w:after="120"/>
      <w:outlineLvl w:val="1"/>
    </w:pPr>
    <w:rPr>
      <w:rFonts w:ascii="Cambria" w:hAnsi="Cambria"/>
      <w:b/>
      <w:bCs/>
      <w:sz w:val="24"/>
      <w:szCs w:val="26"/>
    </w:rPr>
  </w:style>
  <w:style w:type="paragraph" w:styleId="berschrift3">
    <w:name w:val="heading 3"/>
    <w:basedOn w:val="Standard"/>
    <w:next w:val="Standard"/>
    <w:link w:val="berschrift3Zchn"/>
    <w:uiPriority w:val="9"/>
    <w:unhideWhenUsed/>
    <w:qFormat/>
    <w:rsid w:val="004043E2"/>
    <w:pPr>
      <w:keepNext/>
      <w:spacing w:before="240"/>
      <w:outlineLvl w:val="2"/>
    </w:pPr>
    <w:rPr>
      <w:rFonts w:ascii="Cambria" w:hAnsi="Cambria"/>
      <w:b/>
      <w:bCs/>
      <w:sz w:val="26"/>
      <w:szCs w:val="2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2Zchn">
    <w:name w:val="Überschrift 2 Zchn"/>
    <w:link w:val="berschrift2"/>
    <w:uiPriority w:val="9"/>
    <w:rsid w:val="005D7D97"/>
    <w:rPr>
      <w:rFonts w:ascii="Cambria" w:eastAsia="Times New Roman" w:hAnsi="Cambria" w:cs="Times New Roman"/>
      <w:b/>
      <w:bCs/>
      <w:sz w:val="24"/>
      <w:szCs w:val="26"/>
    </w:rPr>
  </w:style>
  <w:style w:type="character" w:customStyle="1" w:styleId="berschrift1Zchn">
    <w:name w:val="Überschrift 1 Zchn"/>
    <w:link w:val="berschrift1"/>
    <w:uiPriority w:val="9"/>
    <w:rsid w:val="0088637C"/>
    <w:rPr>
      <w:rFonts w:ascii="Cambria" w:eastAsia="Times New Roman" w:hAnsi="Cambria" w:cs="Times New Roman"/>
      <w:b/>
      <w:bCs/>
      <w:color w:val="365F91"/>
      <w:sz w:val="28"/>
      <w:szCs w:val="28"/>
      <w:lang w:eastAsia="de-DE"/>
    </w:rPr>
  </w:style>
  <w:style w:type="paragraph" w:styleId="Listenabsatz">
    <w:name w:val="List Paragraph"/>
    <w:basedOn w:val="Standard"/>
    <w:uiPriority w:val="34"/>
    <w:qFormat/>
    <w:rsid w:val="0088637C"/>
    <w:pPr>
      <w:ind w:left="720"/>
      <w:contextualSpacing/>
    </w:pPr>
  </w:style>
  <w:style w:type="paragraph" w:styleId="Sprechblasentext">
    <w:name w:val="Balloon Text"/>
    <w:basedOn w:val="Standard"/>
    <w:link w:val="SprechblasentextZchn"/>
    <w:uiPriority w:val="99"/>
    <w:semiHidden/>
    <w:unhideWhenUsed/>
    <w:rsid w:val="0088637C"/>
    <w:pPr>
      <w:spacing w:after="0"/>
    </w:pPr>
    <w:rPr>
      <w:rFonts w:ascii="Tahoma" w:hAnsi="Tahoma" w:cs="Tahoma"/>
      <w:sz w:val="16"/>
      <w:szCs w:val="16"/>
    </w:rPr>
  </w:style>
  <w:style w:type="character" w:customStyle="1" w:styleId="SprechblasentextZchn">
    <w:name w:val="Sprechblasentext Zchn"/>
    <w:link w:val="Sprechblasentext"/>
    <w:uiPriority w:val="99"/>
    <w:semiHidden/>
    <w:rsid w:val="0088637C"/>
    <w:rPr>
      <w:rFonts w:ascii="Tahoma" w:hAnsi="Tahoma" w:cs="Tahoma"/>
      <w:sz w:val="16"/>
      <w:szCs w:val="16"/>
      <w:lang w:eastAsia="de-DE"/>
    </w:rPr>
  </w:style>
  <w:style w:type="paragraph" w:styleId="Funotentext">
    <w:name w:val="footnote text"/>
    <w:basedOn w:val="Standard"/>
    <w:link w:val="FunotentextZchn"/>
    <w:uiPriority w:val="99"/>
    <w:semiHidden/>
    <w:unhideWhenUsed/>
    <w:rsid w:val="0088637C"/>
    <w:pPr>
      <w:spacing w:after="0"/>
    </w:pPr>
  </w:style>
  <w:style w:type="character" w:customStyle="1" w:styleId="FunotentextZchn">
    <w:name w:val="Fußnotentext Zchn"/>
    <w:link w:val="Funotentext"/>
    <w:uiPriority w:val="99"/>
    <w:semiHidden/>
    <w:rsid w:val="0088637C"/>
    <w:rPr>
      <w:rFonts w:cs="Times New Roman"/>
      <w:sz w:val="20"/>
      <w:szCs w:val="20"/>
      <w:lang w:eastAsia="de-DE"/>
    </w:rPr>
  </w:style>
  <w:style w:type="character" w:styleId="Funotenzeichen">
    <w:name w:val="footnote reference"/>
    <w:uiPriority w:val="99"/>
    <w:semiHidden/>
    <w:unhideWhenUsed/>
    <w:rsid w:val="0088637C"/>
    <w:rPr>
      <w:vertAlign w:val="superscript"/>
    </w:rPr>
  </w:style>
  <w:style w:type="character" w:styleId="Hyperlink">
    <w:name w:val="Hyperlink"/>
    <w:uiPriority w:val="99"/>
    <w:unhideWhenUsed/>
    <w:rsid w:val="0088637C"/>
    <w:rPr>
      <w:color w:val="0000FF"/>
      <w:u w:val="single"/>
    </w:rPr>
  </w:style>
  <w:style w:type="paragraph" w:styleId="Kopfzeile">
    <w:name w:val="header"/>
    <w:basedOn w:val="Standard"/>
    <w:link w:val="KopfzeileZchn"/>
    <w:uiPriority w:val="99"/>
    <w:unhideWhenUsed/>
    <w:rsid w:val="004B5EC1"/>
    <w:pPr>
      <w:tabs>
        <w:tab w:val="center" w:pos="4536"/>
        <w:tab w:val="right" w:pos="9072"/>
      </w:tabs>
      <w:spacing w:after="0"/>
    </w:pPr>
  </w:style>
  <w:style w:type="character" w:customStyle="1" w:styleId="KopfzeileZchn">
    <w:name w:val="Kopfzeile Zchn"/>
    <w:link w:val="Kopfzeile"/>
    <w:uiPriority w:val="99"/>
    <w:rsid w:val="004B5EC1"/>
    <w:rPr>
      <w:rFonts w:cs="Times New Roman"/>
      <w:sz w:val="20"/>
      <w:szCs w:val="20"/>
      <w:lang w:eastAsia="de-DE"/>
    </w:rPr>
  </w:style>
  <w:style w:type="paragraph" w:styleId="Fuzeile">
    <w:name w:val="footer"/>
    <w:basedOn w:val="Standard"/>
    <w:link w:val="FuzeileZchn"/>
    <w:uiPriority w:val="99"/>
    <w:unhideWhenUsed/>
    <w:rsid w:val="004B5EC1"/>
    <w:pPr>
      <w:tabs>
        <w:tab w:val="center" w:pos="4536"/>
        <w:tab w:val="right" w:pos="9072"/>
      </w:tabs>
      <w:spacing w:after="0"/>
    </w:pPr>
  </w:style>
  <w:style w:type="character" w:customStyle="1" w:styleId="FuzeileZchn">
    <w:name w:val="Fußzeile Zchn"/>
    <w:link w:val="Fuzeile"/>
    <w:uiPriority w:val="99"/>
    <w:rsid w:val="004B5EC1"/>
    <w:rPr>
      <w:rFonts w:cs="Times New Roman"/>
      <w:sz w:val="20"/>
      <w:szCs w:val="20"/>
      <w:lang w:eastAsia="de-DE"/>
    </w:rPr>
  </w:style>
  <w:style w:type="table" w:styleId="Tabellenraster">
    <w:name w:val="Table Grid"/>
    <w:basedOn w:val="NormaleTabelle"/>
    <w:uiPriority w:val="59"/>
    <w:rsid w:val="004B5EC1"/>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character" w:styleId="Seitenzahl">
    <w:name w:val="page number"/>
    <w:basedOn w:val="Absatz-Standardschriftart"/>
    <w:rsid w:val="000211FB"/>
  </w:style>
  <w:style w:type="paragraph" w:styleId="StandardWeb">
    <w:name w:val="Normal (Web)"/>
    <w:basedOn w:val="Standard"/>
    <w:rsid w:val="000211FB"/>
    <w:pPr>
      <w:spacing w:after="0" w:line="336" w:lineRule="auto"/>
    </w:pPr>
    <w:rPr>
      <w:rFonts w:ascii="Verdana" w:hAnsi="Verdana"/>
      <w:sz w:val="17"/>
      <w:szCs w:val="17"/>
    </w:rPr>
  </w:style>
  <w:style w:type="paragraph" w:styleId="Aufzhlungszeichen">
    <w:name w:val="List Bullet"/>
    <w:basedOn w:val="Standard"/>
    <w:uiPriority w:val="99"/>
    <w:unhideWhenUsed/>
    <w:rsid w:val="007E6AAA"/>
    <w:pPr>
      <w:numPr>
        <w:numId w:val="4"/>
      </w:numPr>
      <w:contextualSpacing/>
    </w:pPr>
  </w:style>
  <w:style w:type="character" w:customStyle="1" w:styleId="berschrift3Zchn">
    <w:name w:val="Überschrift 3 Zchn"/>
    <w:link w:val="berschrift3"/>
    <w:uiPriority w:val="9"/>
    <w:rsid w:val="004043E2"/>
    <w:rPr>
      <w:rFonts w:ascii="Cambria" w:eastAsia="Times New Roman" w:hAnsi="Cambria" w:cs="Times New Roman"/>
      <w:b/>
      <w:bCs/>
      <w:sz w:val="26"/>
      <w:szCs w:val="26"/>
    </w:rPr>
  </w:style>
  <w:style w:type="table" w:styleId="MittlereSchattierung2-Akzent1">
    <w:name w:val="Medium Shading 2 Accent 1"/>
    <w:basedOn w:val="NormaleTabelle"/>
    <w:uiPriority w:val="64"/>
    <w:rsid w:val="00BE4312"/>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ittlereSchattierung1-Akzent1">
    <w:name w:val="Medium Shading 1 Accent 1"/>
    <w:basedOn w:val="NormaleTabelle"/>
    <w:uiPriority w:val="63"/>
    <w:rsid w:val="00C715B2"/>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HelleSchattierung-Akzent5">
    <w:name w:val="Light Shading Accent 5"/>
    <w:basedOn w:val="NormaleTabelle"/>
    <w:uiPriority w:val="60"/>
    <w:rsid w:val="00CD3C9D"/>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paragraph" w:styleId="Beschriftung">
    <w:name w:val="caption"/>
    <w:basedOn w:val="Standard"/>
    <w:next w:val="Standard"/>
    <w:uiPriority w:val="35"/>
    <w:unhideWhenUsed/>
    <w:qFormat/>
    <w:rsid w:val="008E6DFF"/>
    <w:pPr>
      <w:spacing w:after="200"/>
    </w:pPr>
    <w:rPr>
      <w:b/>
      <w:bCs/>
      <w:color w:val="4F81BD" w:themeColor="accent1"/>
      <w:sz w:val="18"/>
      <w:szCs w:val="18"/>
    </w:rPr>
  </w:style>
  <w:style w:type="table" w:styleId="HelleSchattierung-Akzent1">
    <w:name w:val="Light Shading Accent 1"/>
    <w:basedOn w:val="NormaleTabelle"/>
    <w:uiPriority w:val="60"/>
    <w:rsid w:val="008E6DFF"/>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character" w:styleId="BesuchterLink">
    <w:name w:val="FollowedHyperlink"/>
    <w:basedOn w:val="Absatz-Standardschriftart"/>
    <w:uiPriority w:val="99"/>
    <w:semiHidden/>
    <w:unhideWhenUsed/>
    <w:rsid w:val="00E45BBC"/>
    <w:rPr>
      <w:color w:val="800080" w:themeColor="followedHyperlink"/>
      <w:u w:val="single"/>
    </w:rPr>
  </w:style>
  <w:style w:type="paragraph" w:styleId="Inhaltsverzeichnisberschrift">
    <w:name w:val="TOC Heading"/>
    <w:basedOn w:val="berschrift1"/>
    <w:next w:val="Standard"/>
    <w:uiPriority w:val="39"/>
    <w:semiHidden/>
    <w:unhideWhenUsed/>
    <w:qFormat/>
    <w:rsid w:val="009F26DF"/>
    <w:pPr>
      <w:spacing w:line="276" w:lineRule="auto"/>
      <w:outlineLvl w:val="9"/>
    </w:pPr>
    <w:rPr>
      <w:rFonts w:asciiTheme="majorHAnsi" w:eastAsiaTheme="majorEastAsia" w:hAnsiTheme="majorHAnsi" w:cstheme="majorBidi"/>
      <w:color w:val="365F91" w:themeColor="accent1" w:themeShade="BF"/>
    </w:rPr>
  </w:style>
  <w:style w:type="paragraph" w:styleId="Verzeichnis1">
    <w:name w:val="toc 1"/>
    <w:basedOn w:val="Standard"/>
    <w:next w:val="Standard"/>
    <w:autoRedefine/>
    <w:uiPriority w:val="39"/>
    <w:unhideWhenUsed/>
    <w:rsid w:val="009F26DF"/>
    <w:pPr>
      <w:spacing w:after="100"/>
    </w:pPr>
  </w:style>
  <w:style w:type="paragraph" w:styleId="Verzeichnis2">
    <w:name w:val="toc 2"/>
    <w:basedOn w:val="Standard"/>
    <w:next w:val="Standard"/>
    <w:autoRedefine/>
    <w:uiPriority w:val="39"/>
    <w:unhideWhenUsed/>
    <w:rsid w:val="009F26DF"/>
    <w:pPr>
      <w:spacing w:after="100"/>
      <w:ind w:left="200"/>
    </w:pPr>
  </w:style>
  <w:style w:type="paragraph" w:styleId="Verzeichnis3">
    <w:name w:val="toc 3"/>
    <w:basedOn w:val="Standard"/>
    <w:next w:val="Standard"/>
    <w:autoRedefine/>
    <w:uiPriority w:val="39"/>
    <w:unhideWhenUsed/>
    <w:rsid w:val="009F26DF"/>
    <w:pPr>
      <w:spacing w:after="100"/>
      <w:ind w:left="40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25495682">
      <w:bodyDiv w:val="1"/>
      <w:marLeft w:val="0"/>
      <w:marRight w:val="0"/>
      <w:marTop w:val="0"/>
      <w:marBottom w:val="0"/>
      <w:divBdr>
        <w:top w:val="none" w:sz="0" w:space="0" w:color="auto"/>
        <w:left w:val="none" w:sz="0" w:space="0" w:color="auto"/>
        <w:bottom w:val="none" w:sz="0" w:space="0" w:color="auto"/>
        <w:right w:val="none" w:sz="0" w:space="0" w:color="auto"/>
      </w:divBdr>
    </w:div>
    <w:div w:id="1363819980">
      <w:bodyDiv w:val="1"/>
      <w:marLeft w:val="0"/>
      <w:marRight w:val="0"/>
      <w:marTop w:val="0"/>
      <w:marBottom w:val="0"/>
      <w:divBdr>
        <w:top w:val="none" w:sz="0" w:space="0" w:color="auto"/>
        <w:left w:val="none" w:sz="0" w:space="0" w:color="auto"/>
        <w:bottom w:val="none" w:sz="0" w:space="0" w:color="auto"/>
        <w:right w:val="none" w:sz="0" w:space="0" w:color="auto"/>
      </w:divBdr>
    </w:div>
    <w:div w:id="1818256929">
      <w:bodyDiv w:val="1"/>
      <w:marLeft w:val="0"/>
      <w:marRight w:val="0"/>
      <w:marTop w:val="0"/>
      <w:marBottom w:val="0"/>
      <w:divBdr>
        <w:top w:val="none" w:sz="0" w:space="0" w:color="auto"/>
        <w:left w:val="none" w:sz="0" w:space="0" w:color="auto"/>
        <w:bottom w:val="none" w:sz="0" w:space="0" w:color="auto"/>
        <w:right w:val="none" w:sz="0" w:space="0" w:color="auto"/>
      </w:divBdr>
    </w:div>
    <w:div w:id="1965380531">
      <w:bodyDiv w:val="1"/>
      <w:marLeft w:val="0"/>
      <w:marRight w:val="0"/>
      <w:marTop w:val="0"/>
      <w:marBottom w:val="0"/>
      <w:divBdr>
        <w:top w:val="none" w:sz="0" w:space="0" w:color="auto"/>
        <w:left w:val="none" w:sz="0" w:space="0" w:color="auto"/>
        <w:bottom w:val="none" w:sz="0" w:space="0" w:color="auto"/>
        <w:right w:val="none" w:sz="0" w:space="0" w:color="auto"/>
      </w:divBdr>
    </w:div>
    <w:div w:id="20351091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www.simple-talk.com/sql/performance/execution-plan-basics/" TargetMode="External"/><Relationship Id="rId18" Type="http://schemas.openxmlformats.org/officeDocument/2006/relationships/hyperlink" Target="http://documentation.red-gate.com/display/SM4/LCK_M_S" TargetMode="External"/><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hyperlink" Target="http://documentation.red-gate.com/display/SM4/PAGEIOLATCH_EX" TargetMode="External"/><Relationship Id="rId7" Type="http://schemas.openxmlformats.org/officeDocument/2006/relationships/endnotes" Target="endnotes.xml"/><Relationship Id="rId12" Type="http://schemas.openxmlformats.org/officeDocument/2006/relationships/image" Target="media/image3.jpeg"/><Relationship Id="rId17" Type="http://schemas.openxmlformats.org/officeDocument/2006/relationships/hyperlink" Target="http://db-berater.blogspot.de/2014/02/performancevorteile-durch-instant-file.html" TargetMode="External"/><Relationship Id="rId25"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hyperlink" Target="http://technet.microsoft.com/en-us/library/ms175935%28v=sql.105%29.aspx" TargetMode="External"/><Relationship Id="rId20" Type="http://schemas.openxmlformats.org/officeDocument/2006/relationships/hyperlink" Target="http://documentation.red-gate.com/display/SM4/CXPACKET"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rusanu.com/2013/08/01/understanding-how-sql-server-executes-a-query" TargetMode="External"/><Relationship Id="rId24" Type="http://schemas.openxmlformats.org/officeDocument/2006/relationships/hyperlink" Target="http://technet.microsoft.com/en-us/library/dd758814%28v=sql.100%29.aspx" TargetMode="External"/><Relationship Id="rId5" Type="http://schemas.openxmlformats.org/officeDocument/2006/relationships/webSettings" Target="webSettings.xml"/><Relationship Id="rId15" Type="http://schemas.openxmlformats.org/officeDocument/2006/relationships/hyperlink" Target="http://www.sqlskills.com/blogs/jonathan/finding-what-queries-in-the-plan-cache-use-a-specific-index/" TargetMode="External"/><Relationship Id="rId23" Type="http://schemas.openxmlformats.org/officeDocument/2006/relationships/hyperlink" Target="http://technet.microsoft.com/en-us/library/ms175527%28v=sql.105%29.aspx" TargetMode="External"/><Relationship Id="rId10" Type="http://schemas.openxmlformats.org/officeDocument/2006/relationships/image" Target="media/image2.png"/><Relationship Id="rId19" Type="http://schemas.openxmlformats.org/officeDocument/2006/relationships/hyperlink" Target="http://documentation.red-gate.com/display/SM4/SOS_SCHEDULER_YIELD" TargetMode="Externa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hyperlink" Target="http://www.sqlskills.com/blogs/paul/page-life-expectancy-isnt-what-you-think/" TargetMode="External"/><Relationship Id="rId22" Type="http://schemas.openxmlformats.org/officeDocument/2006/relationships/hyperlink" Target="http://documentation.red-gate.com/display/SM4/PAGEIOLATCH_SH" TargetMode="External"/><Relationship Id="rId27" Type="http://schemas.openxmlformats.org/officeDocument/2006/relationships/theme" Target="theme/theme1.xml"/></Relationships>
</file>

<file path=word/_rels/footnotes.xml.rels><?xml version="1.0" encoding="UTF-8" standalone="yes"?>
<Relationships xmlns="http://schemas.openxmlformats.org/package/2006/relationships"><Relationship Id="rId3" Type="http://schemas.openxmlformats.org/officeDocument/2006/relationships/hyperlink" Target="http://documentation.red-gate.com/display/SM4/CXPACKET" TargetMode="External"/><Relationship Id="rId7" Type="http://schemas.openxmlformats.org/officeDocument/2006/relationships/hyperlink" Target="https://msdn.microsoft.com/de-de/library/ms176064.aspx" TargetMode="External"/><Relationship Id="rId2" Type="http://schemas.openxmlformats.org/officeDocument/2006/relationships/hyperlink" Target="http://documentation.red-gate.com/display/SM4/LATCH_EX" TargetMode="External"/><Relationship Id="rId1" Type="http://schemas.openxmlformats.org/officeDocument/2006/relationships/hyperlink" Target="http://msdn.microsoft.com/de-de/library/ms179984.aspx" TargetMode="External"/><Relationship Id="rId6" Type="http://schemas.openxmlformats.org/officeDocument/2006/relationships/hyperlink" Target="https://msdn.microsoft.com/de-de/library/ms175066.aspx" TargetMode="External"/><Relationship Id="rId5" Type="http://schemas.openxmlformats.org/officeDocument/2006/relationships/hyperlink" Target="http://documentation.red-gate.com/display/SM4/OLEDB" TargetMode="External"/><Relationship Id="rId4" Type="http://schemas.openxmlformats.org/officeDocument/2006/relationships/hyperlink" Target="http://documentation.red-gate.com/display/SM4/ASYNC_NETWORK_IO"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89B92CA-C235-442C-BB7A-C4DAE2A8259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Analysisreport%20-%20V.1.0.dotx</Template>
  <TotalTime>0</TotalTime>
  <Pages>11</Pages>
  <Words>3514</Words>
  <Characters>22142</Characters>
  <Application>Microsoft Office Word</Application>
  <DocSecurity>0</DocSecurity>
  <Lines>184</Lines>
  <Paragraphs>51</Paragraphs>
  <ScaleCrop>false</ScaleCrop>
  <HeadingPairs>
    <vt:vector size="2" baseType="variant">
      <vt:variant>
        <vt:lpstr>Titel</vt:lpstr>
      </vt:variant>
      <vt:variant>
        <vt:i4>1</vt:i4>
      </vt:variant>
    </vt:vector>
  </HeadingPairs>
  <TitlesOfParts>
    <vt:vector size="1" baseType="lpstr">
      <vt:lpstr/>
    </vt:vector>
  </TitlesOfParts>
  <Company>db Berater GmbH</Company>
  <LinksUpToDate>false</LinksUpToDate>
  <CharactersWithSpaces>25605</CharactersWithSpaces>
  <SharedDoc>false</SharedDoc>
  <HLinks>
    <vt:vector size="12" baseType="variant">
      <vt:variant>
        <vt:i4>3801094</vt:i4>
      </vt:variant>
      <vt:variant>
        <vt:i4>3</vt:i4>
      </vt:variant>
      <vt:variant>
        <vt:i4>0</vt:i4>
      </vt:variant>
      <vt:variant>
        <vt:i4>5</vt:i4>
      </vt:variant>
      <vt:variant>
        <vt:lpwstr>\\SBS2003\MemberAdmin\Merge Documents\Company Information List.dot</vt:lpwstr>
      </vt:variant>
      <vt:variant>
        <vt:lpwstr/>
      </vt:variant>
      <vt:variant>
        <vt:i4>6225929</vt:i4>
      </vt:variant>
      <vt:variant>
        <vt:i4>0</vt:i4>
      </vt:variant>
      <vt:variant>
        <vt:i4>0</vt:i4>
      </vt:variant>
      <vt:variant>
        <vt:i4>5</vt:i4>
      </vt:variant>
      <vt:variant>
        <vt:lpwstr>http://www.db-berater.de/files/Use_Of_Operators_For_Filters.pdf</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Uwe Ricken</dc:creator>
  <cp:lastModifiedBy>Uwe Ricken</cp:lastModifiedBy>
  <cp:revision>24</cp:revision>
  <cp:lastPrinted>2011-12-13T13:35:00Z</cp:lastPrinted>
  <dcterms:created xsi:type="dcterms:W3CDTF">2015-05-31T13:44:00Z</dcterms:created>
  <dcterms:modified xsi:type="dcterms:W3CDTF">2017-05-10T07:36:00Z</dcterms:modified>
</cp:coreProperties>
</file>