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40" w:before="240" w:line="240" w:lineRule="auto"/>
        <w:jc w:val="center"/>
        <w:rPr>
          <w:b w:val="1"/>
        </w:rPr>
      </w:pPr>
      <w:bookmarkStart w:colFirst="0" w:colLast="0" w:name="_x6b3tad2ocm8" w:id="0"/>
      <w:bookmarkEnd w:id="0"/>
      <w:r w:rsidDel="00000000" w:rsidR="00000000" w:rsidRPr="00000000">
        <w:rPr>
          <w:b w:val="1"/>
          <w:rtl w:val="0"/>
        </w:rPr>
        <w:t xml:space="preserve">POLITECHNIKA ŚLĄSKA W GLIWICACH</w:t>
      </w:r>
    </w:p>
    <w:p w:rsidR="00000000" w:rsidDel="00000000" w:rsidP="00000000" w:rsidRDefault="00000000" w:rsidRPr="00000000" w14:paraId="00000002">
      <w:pPr>
        <w:spacing w:after="240" w:before="240" w:lineRule="auto"/>
        <w:jc w:val="center"/>
        <w:rPr>
          <w:b w:val="1"/>
          <w:sz w:val="32"/>
          <w:szCs w:val="32"/>
        </w:rPr>
      </w:pPr>
      <w:r w:rsidDel="00000000" w:rsidR="00000000" w:rsidRPr="00000000">
        <w:rPr>
          <w:b w:val="1"/>
          <w:sz w:val="32"/>
          <w:szCs w:val="32"/>
          <w:rtl w:val="0"/>
        </w:rPr>
        <w:t xml:space="preserve">Wydział Automatyki, Elektroniki i Informatyki</w:t>
      </w:r>
    </w:p>
    <w:p w:rsidR="00000000" w:rsidDel="00000000" w:rsidP="00000000" w:rsidRDefault="00000000" w:rsidRPr="00000000" w14:paraId="00000003">
      <w:pPr>
        <w:spacing w:after="240" w:before="240" w:lineRule="auto"/>
        <w:jc w:val="center"/>
        <w:rPr>
          <w:b w:val="1"/>
          <w:sz w:val="28"/>
          <w:szCs w:val="28"/>
        </w:rPr>
      </w:pPr>
      <w:r w:rsidDel="00000000" w:rsidR="00000000" w:rsidRPr="00000000">
        <w:rPr>
          <w:b w:val="1"/>
          <w:sz w:val="28"/>
          <w:szCs w:val="28"/>
          <w:rtl w:val="0"/>
        </w:rPr>
        <w:t xml:space="preserve">Kierunek Informatyka</w:t>
      </w:r>
    </w:p>
    <w:p w:rsidR="00000000" w:rsidDel="00000000" w:rsidP="00000000" w:rsidRDefault="00000000" w:rsidRPr="00000000" w14:paraId="00000004">
      <w:pPr>
        <w:spacing w:after="240" w:before="240" w:lineRule="auto"/>
        <w:jc w:val="center"/>
        <w:rPr>
          <w:sz w:val="24"/>
          <w:szCs w:val="24"/>
        </w:rPr>
      </w:pPr>
      <w:r w:rsidDel="00000000" w:rsidR="00000000" w:rsidRPr="00000000">
        <w:rPr>
          <w:sz w:val="24"/>
          <w:szCs w:val="24"/>
          <w:rtl w:val="0"/>
        </w:rPr>
        <w:t xml:space="preserve">Magisterskie, stacjonarne, semestr 1</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2880" w:firstLine="0"/>
        <w:rPr/>
      </w:pPr>
      <w:r w:rsidDel="00000000" w:rsidR="00000000" w:rsidRPr="00000000">
        <w:rPr/>
        <w:drawing>
          <wp:inline distB="114300" distT="114300" distL="114300" distR="114300">
            <wp:extent cx="2078092" cy="2051563"/>
            <wp:effectExtent b="0" l="0" r="0" t="0"/>
            <wp:docPr id="13"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2078092" cy="20515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2880" w:firstLine="0"/>
        <w:rPr/>
      </w:pPr>
      <w:r w:rsidDel="00000000" w:rsidR="00000000" w:rsidRPr="00000000">
        <w:rPr>
          <w:rtl w:val="0"/>
        </w:rPr>
      </w:r>
    </w:p>
    <w:p w:rsidR="00000000" w:rsidDel="00000000" w:rsidP="00000000" w:rsidRDefault="00000000" w:rsidRPr="00000000" w14:paraId="00000008">
      <w:pPr>
        <w:jc w:val="center"/>
        <w:rPr>
          <w:b w:val="1"/>
          <w:sz w:val="36"/>
          <w:szCs w:val="36"/>
        </w:rPr>
      </w:pPr>
      <w:r w:rsidDel="00000000" w:rsidR="00000000" w:rsidRPr="00000000">
        <w:rPr>
          <w:rtl w:val="0"/>
        </w:rPr>
      </w:r>
    </w:p>
    <w:p w:rsidR="00000000" w:rsidDel="00000000" w:rsidP="00000000" w:rsidRDefault="00000000" w:rsidRPr="00000000" w14:paraId="00000009">
      <w:pPr>
        <w:jc w:val="center"/>
        <w:rPr>
          <w:b w:val="1"/>
          <w:sz w:val="36"/>
          <w:szCs w:val="36"/>
        </w:rPr>
      </w:pPr>
      <w:r w:rsidDel="00000000" w:rsidR="00000000" w:rsidRPr="00000000">
        <w:rPr>
          <w:b w:val="1"/>
          <w:sz w:val="36"/>
          <w:szCs w:val="36"/>
          <w:rtl w:val="0"/>
        </w:rPr>
        <w:t xml:space="preserve">Wizja Komputerowa i Rozpoznawanie Obrazów</w:t>
      </w:r>
    </w:p>
    <w:p w:rsidR="00000000" w:rsidDel="00000000" w:rsidP="00000000" w:rsidRDefault="00000000" w:rsidRPr="00000000" w14:paraId="0000000A">
      <w:pPr>
        <w:jc w:val="center"/>
        <w:rPr>
          <w:b w:val="1"/>
          <w:sz w:val="36"/>
          <w:szCs w:val="36"/>
        </w:rPr>
      </w:pPr>
      <w:r w:rsidDel="00000000" w:rsidR="00000000" w:rsidRPr="00000000">
        <w:rPr>
          <w:rtl w:val="0"/>
        </w:rPr>
      </w:r>
    </w:p>
    <w:p w:rsidR="00000000" w:rsidDel="00000000" w:rsidP="00000000" w:rsidRDefault="00000000" w:rsidRPr="00000000" w14:paraId="0000000B">
      <w:pPr>
        <w:jc w:val="center"/>
        <w:rPr>
          <w:b w:val="1"/>
          <w:sz w:val="36"/>
          <w:szCs w:val="36"/>
        </w:rPr>
      </w:pPr>
      <w:r w:rsidDel="00000000" w:rsidR="00000000" w:rsidRPr="00000000">
        <w:rPr>
          <w:rtl w:val="0"/>
        </w:rPr>
      </w:r>
    </w:p>
    <w:p w:rsidR="00000000" w:rsidDel="00000000" w:rsidP="00000000" w:rsidRDefault="00000000" w:rsidRPr="00000000" w14:paraId="0000000C">
      <w:pPr>
        <w:jc w:val="center"/>
        <w:rPr>
          <w:sz w:val="32"/>
          <w:szCs w:val="32"/>
        </w:rPr>
      </w:pPr>
      <w:r w:rsidDel="00000000" w:rsidR="00000000" w:rsidRPr="00000000">
        <w:rPr>
          <w:sz w:val="32"/>
          <w:szCs w:val="32"/>
          <w:rtl w:val="0"/>
        </w:rPr>
        <w:t xml:space="preserve">Sprawozdanie końcowe z projektu</w:t>
      </w:r>
    </w:p>
    <w:p w:rsidR="00000000" w:rsidDel="00000000" w:rsidP="00000000" w:rsidRDefault="00000000" w:rsidRPr="00000000" w14:paraId="0000000D">
      <w:pPr>
        <w:jc w:val="center"/>
        <w:rPr>
          <w:b w:val="1"/>
          <w:sz w:val="32"/>
          <w:szCs w:val="32"/>
        </w:rPr>
      </w:pPr>
      <w:r w:rsidDel="00000000" w:rsidR="00000000" w:rsidRPr="00000000">
        <w:rPr>
          <w:b w:val="1"/>
          <w:sz w:val="32"/>
          <w:szCs w:val="32"/>
          <w:rtl w:val="0"/>
        </w:rPr>
        <w:t xml:space="preserve">Klasyfikacja danych dotyczących nowotworów</w:t>
      </w:r>
    </w:p>
    <w:p w:rsidR="00000000" w:rsidDel="00000000" w:rsidP="00000000" w:rsidRDefault="00000000" w:rsidRPr="00000000" w14:paraId="0000000E">
      <w:pPr>
        <w:jc w:val="center"/>
        <w:rPr>
          <w:b w:val="1"/>
          <w:sz w:val="36"/>
          <w:szCs w:val="36"/>
        </w:rPr>
      </w:pPr>
      <w:r w:rsidDel="00000000" w:rsidR="00000000" w:rsidRPr="00000000">
        <w:rPr>
          <w:rtl w:val="0"/>
        </w:rPr>
      </w:r>
    </w:p>
    <w:p w:rsidR="00000000" w:rsidDel="00000000" w:rsidP="00000000" w:rsidRDefault="00000000" w:rsidRPr="00000000" w14:paraId="0000000F">
      <w:pPr>
        <w:jc w:val="center"/>
        <w:rPr>
          <w:b w:val="1"/>
          <w:sz w:val="36"/>
          <w:szCs w:val="36"/>
        </w:rPr>
      </w:pPr>
      <w:r w:rsidDel="00000000" w:rsidR="00000000" w:rsidRPr="00000000">
        <w:rPr>
          <w:rtl w:val="0"/>
        </w:rPr>
      </w:r>
    </w:p>
    <w:p w:rsidR="00000000" w:rsidDel="00000000" w:rsidP="00000000" w:rsidRDefault="00000000" w:rsidRPr="00000000" w14:paraId="00000010">
      <w:pPr>
        <w:jc w:val="center"/>
        <w:rPr>
          <w:b w:val="1"/>
          <w:sz w:val="36"/>
          <w:szCs w:val="36"/>
        </w:rPr>
      </w:pPr>
      <w:r w:rsidDel="00000000" w:rsidR="00000000" w:rsidRPr="00000000">
        <w:rPr>
          <w:rtl w:val="0"/>
        </w:rPr>
      </w:r>
    </w:p>
    <w:p w:rsidR="00000000" w:rsidDel="00000000" w:rsidP="00000000" w:rsidRDefault="00000000" w:rsidRPr="00000000" w14:paraId="00000011">
      <w:pPr>
        <w:rPr>
          <w:b w:val="1"/>
          <w:i w:val="1"/>
          <w:sz w:val="36"/>
          <w:szCs w:val="36"/>
        </w:rPr>
      </w:pPr>
      <w:r w:rsidDel="00000000" w:rsidR="00000000" w:rsidRPr="00000000">
        <w:rPr>
          <w:rtl w:val="0"/>
        </w:rPr>
      </w:r>
    </w:p>
    <w:p w:rsidR="00000000" w:rsidDel="00000000" w:rsidP="00000000" w:rsidRDefault="00000000" w:rsidRPr="00000000" w14:paraId="00000012">
      <w:pPr>
        <w:jc w:val="center"/>
        <w:rPr>
          <w:i w:val="1"/>
          <w:sz w:val="32"/>
          <w:szCs w:val="32"/>
        </w:rPr>
      </w:pPr>
      <w:r w:rsidDel="00000000" w:rsidR="00000000" w:rsidRPr="00000000">
        <w:rPr>
          <w:rtl w:val="0"/>
        </w:rPr>
      </w:r>
    </w:p>
    <w:p w:rsidR="00000000" w:rsidDel="00000000" w:rsidP="00000000" w:rsidRDefault="00000000" w:rsidRPr="00000000" w14:paraId="00000013">
      <w:pPr>
        <w:jc w:val="right"/>
        <w:rPr>
          <w:i w:val="1"/>
          <w:sz w:val="32"/>
          <w:szCs w:val="32"/>
        </w:rPr>
      </w:pPr>
      <w:r w:rsidDel="00000000" w:rsidR="00000000" w:rsidRPr="00000000">
        <w:rPr>
          <w:i w:val="1"/>
          <w:sz w:val="32"/>
          <w:szCs w:val="32"/>
          <w:rtl w:val="0"/>
        </w:rPr>
        <w:t xml:space="preserve">Samir Abu Safieh</w:t>
      </w:r>
    </w:p>
    <w:p w:rsidR="00000000" w:rsidDel="00000000" w:rsidP="00000000" w:rsidRDefault="00000000" w:rsidRPr="00000000" w14:paraId="00000014">
      <w:pPr>
        <w:jc w:val="right"/>
        <w:rPr>
          <w:i w:val="1"/>
          <w:sz w:val="32"/>
          <w:szCs w:val="32"/>
        </w:rPr>
      </w:pPr>
      <w:r w:rsidDel="00000000" w:rsidR="00000000" w:rsidRPr="00000000">
        <w:rPr>
          <w:i w:val="1"/>
          <w:sz w:val="32"/>
          <w:szCs w:val="32"/>
          <w:rtl w:val="0"/>
        </w:rPr>
        <w:t xml:space="preserve">Artur Stalmach</w:t>
      </w:r>
    </w:p>
    <w:p w:rsidR="00000000" w:rsidDel="00000000" w:rsidP="00000000" w:rsidRDefault="00000000" w:rsidRPr="00000000" w14:paraId="00000015">
      <w:pPr>
        <w:jc w:val="right"/>
        <w:rPr>
          <w:i w:val="1"/>
          <w:sz w:val="32"/>
          <w:szCs w:val="32"/>
        </w:rPr>
      </w:pPr>
      <w:r w:rsidDel="00000000" w:rsidR="00000000" w:rsidRPr="00000000">
        <w:rPr>
          <w:i w:val="1"/>
          <w:sz w:val="32"/>
          <w:szCs w:val="32"/>
          <w:rtl w:val="0"/>
        </w:rPr>
        <w:t xml:space="preserve">Rafał Gomola</w:t>
      </w:r>
    </w:p>
    <w:p w:rsidR="00000000" w:rsidDel="00000000" w:rsidP="00000000" w:rsidRDefault="00000000" w:rsidRPr="00000000" w14:paraId="00000016">
      <w:pPr>
        <w:jc w:val="right"/>
        <w:rPr>
          <w:i w:val="1"/>
          <w:sz w:val="32"/>
          <w:szCs w:val="32"/>
        </w:rPr>
      </w:pPr>
      <w:r w:rsidDel="00000000" w:rsidR="00000000" w:rsidRPr="00000000">
        <w:rPr>
          <w:i w:val="1"/>
          <w:sz w:val="32"/>
          <w:szCs w:val="32"/>
          <w:rtl w:val="0"/>
        </w:rPr>
        <w:t xml:space="preserve">Maksymilian Kisiel</w:t>
      </w:r>
    </w:p>
    <w:p w:rsidR="00000000" w:rsidDel="00000000" w:rsidP="00000000" w:rsidRDefault="00000000" w:rsidRPr="00000000" w14:paraId="00000017">
      <w:pPr>
        <w:jc w:val="right"/>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after="240" w:before="240" w:lineRule="auto"/>
        <w:rPr>
          <w:b w:val="1"/>
          <w:sz w:val="32"/>
          <w:szCs w:val="32"/>
        </w:rPr>
      </w:pPr>
      <w:r w:rsidDel="00000000" w:rsidR="00000000" w:rsidRPr="00000000">
        <w:rPr>
          <w:b w:val="1"/>
          <w:sz w:val="32"/>
          <w:szCs w:val="32"/>
          <w:rtl w:val="0"/>
        </w:rPr>
        <w:t xml:space="preserve">Spis treści:</w:t>
      </w:r>
    </w:p>
    <w:p w:rsidR="00000000" w:rsidDel="00000000" w:rsidP="00000000" w:rsidRDefault="00000000" w:rsidRPr="00000000" w14:paraId="00000019">
      <w:pPr>
        <w:numPr>
          <w:ilvl w:val="0"/>
          <w:numId w:val="1"/>
        </w:numPr>
        <w:spacing w:after="0" w:afterAutospacing="0" w:before="240" w:lineRule="auto"/>
        <w:ind w:left="720" w:hanging="360"/>
        <w:rPr>
          <w:b w:val="1"/>
          <w:sz w:val="28"/>
          <w:szCs w:val="28"/>
        </w:rPr>
      </w:pPr>
      <w:r w:rsidDel="00000000" w:rsidR="00000000" w:rsidRPr="00000000">
        <w:rPr>
          <w:b w:val="1"/>
          <w:sz w:val="28"/>
          <w:szCs w:val="28"/>
          <w:rtl w:val="0"/>
        </w:rPr>
        <w:t xml:space="preserve">Wstęp</w:t>
      </w:r>
    </w:p>
    <w:p w:rsidR="00000000" w:rsidDel="00000000" w:rsidP="00000000" w:rsidRDefault="00000000" w:rsidRPr="00000000" w14:paraId="0000001A">
      <w:pPr>
        <w:numPr>
          <w:ilvl w:val="0"/>
          <w:numId w:val="1"/>
        </w:numPr>
        <w:spacing w:after="0" w:afterAutospacing="0" w:before="0" w:beforeAutospacing="0" w:lineRule="auto"/>
        <w:ind w:left="720" w:hanging="360"/>
        <w:rPr>
          <w:b w:val="1"/>
          <w:sz w:val="28"/>
          <w:szCs w:val="28"/>
          <w:u w:val="none"/>
        </w:rPr>
      </w:pPr>
      <w:r w:rsidDel="00000000" w:rsidR="00000000" w:rsidRPr="00000000">
        <w:rPr>
          <w:b w:val="1"/>
          <w:sz w:val="28"/>
          <w:szCs w:val="28"/>
          <w:rtl w:val="0"/>
        </w:rPr>
        <w:t xml:space="preserve">Prosty Klasyfikator</w:t>
      </w:r>
    </w:p>
    <w:p w:rsidR="00000000" w:rsidDel="00000000" w:rsidP="00000000" w:rsidRDefault="00000000" w:rsidRPr="00000000" w14:paraId="0000001B">
      <w:pPr>
        <w:numPr>
          <w:ilvl w:val="1"/>
          <w:numId w:val="1"/>
        </w:numPr>
        <w:spacing w:after="0" w:afterAutospacing="0" w:before="0" w:beforeAutospacing="0" w:lineRule="auto"/>
        <w:ind w:left="1440" w:hanging="360"/>
        <w:rPr>
          <w:b w:val="1"/>
          <w:sz w:val="28"/>
          <w:szCs w:val="28"/>
          <w:u w:val="none"/>
        </w:rPr>
      </w:pPr>
      <w:r w:rsidDel="00000000" w:rsidR="00000000" w:rsidRPr="00000000">
        <w:rPr>
          <w:b w:val="1"/>
          <w:sz w:val="28"/>
          <w:szCs w:val="28"/>
          <w:rtl w:val="0"/>
        </w:rPr>
        <w:t xml:space="preserve">Czym są klasyfikatory?</w:t>
      </w:r>
    </w:p>
    <w:p w:rsidR="00000000" w:rsidDel="00000000" w:rsidP="00000000" w:rsidRDefault="00000000" w:rsidRPr="00000000" w14:paraId="0000001C">
      <w:pPr>
        <w:numPr>
          <w:ilvl w:val="1"/>
          <w:numId w:val="1"/>
        </w:numPr>
        <w:spacing w:after="0" w:afterAutospacing="0" w:before="0" w:beforeAutospacing="0" w:lineRule="auto"/>
        <w:ind w:left="1440" w:hanging="360"/>
        <w:rPr>
          <w:b w:val="1"/>
          <w:sz w:val="28"/>
          <w:szCs w:val="28"/>
          <w:u w:val="none"/>
        </w:rPr>
      </w:pPr>
      <w:r w:rsidDel="00000000" w:rsidR="00000000" w:rsidRPr="00000000">
        <w:rPr>
          <w:b w:val="1"/>
          <w:sz w:val="28"/>
          <w:szCs w:val="28"/>
          <w:rtl w:val="0"/>
        </w:rPr>
        <w:t xml:space="preserve">Klasyfikator SVM</w:t>
      </w:r>
    </w:p>
    <w:p w:rsidR="00000000" w:rsidDel="00000000" w:rsidP="00000000" w:rsidRDefault="00000000" w:rsidRPr="00000000" w14:paraId="0000001D">
      <w:pPr>
        <w:numPr>
          <w:ilvl w:val="1"/>
          <w:numId w:val="1"/>
        </w:numPr>
        <w:spacing w:after="0" w:afterAutospacing="0" w:before="0" w:beforeAutospacing="0" w:lineRule="auto"/>
        <w:ind w:left="1440" w:hanging="360"/>
        <w:rPr>
          <w:b w:val="1"/>
          <w:sz w:val="28"/>
          <w:szCs w:val="28"/>
          <w:u w:val="none"/>
        </w:rPr>
      </w:pPr>
      <w:r w:rsidDel="00000000" w:rsidR="00000000" w:rsidRPr="00000000">
        <w:rPr>
          <w:b w:val="1"/>
          <w:sz w:val="28"/>
          <w:szCs w:val="28"/>
          <w:rtl w:val="0"/>
        </w:rPr>
        <w:t xml:space="preserve">Klasyfikator KNN</w:t>
      </w:r>
    </w:p>
    <w:p w:rsidR="00000000" w:rsidDel="00000000" w:rsidP="00000000" w:rsidRDefault="00000000" w:rsidRPr="00000000" w14:paraId="0000001E">
      <w:pPr>
        <w:numPr>
          <w:ilvl w:val="1"/>
          <w:numId w:val="1"/>
        </w:numPr>
        <w:spacing w:after="0" w:afterAutospacing="0" w:before="0" w:beforeAutospacing="0" w:lineRule="auto"/>
        <w:ind w:left="1440" w:hanging="360"/>
        <w:rPr>
          <w:b w:val="1"/>
          <w:sz w:val="28"/>
          <w:szCs w:val="28"/>
          <w:u w:val="none"/>
        </w:rPr>
      </w:pPr>
      <w:r w:rsidDel="00000000" w:rsidR="00000000" w:rsidRPr="00000000">
        <w:rPr>
          <w:b w:val="1"/>
          <w:sz w:val="28"/>
          <w:szCs w:val="28"/>
          <w:rtl w:val="0"/>
        </w:rPr>
        <w:t xml:space="preserve">Klasyfikator “Random Forest”</w:t>
      </w:r>
    </w:p>
    <w:p w:rsidR="00000000" w:rsidDel="00000000" w:rsidP="00000000" w:rsidRDefault="00000000" w:rsidRPr="00000000" w14:paraId="0000001F">
      <w:pPr>
        <w:numPr>
          <w:ilvl w:val="1"/>
          <w:numId w:val="1"/>
        </w:numPr>
        <w:spacing w:after="0" w:afterAutospacing="0" w:before="0" w:beforeAutospacing="0" w:lineRule="auto"/>
        <w:ind w:left="1440" w:hanging="360"/>
        <w:rPr>
          <w:b w:val="1"/>
          <w:sz w:val="28"/>
          <w:szCs w:val="28"/>
          <w:u w:val="none"/>
        </w:rPr>
      </w:pPr>
      <w:r w:rsidDel="00000000" w:rsidR="00000000" w:rsidRPr="00000000">
        <w:rPr>
          <w:b w:val="1"/>
          <w:sz w:val="28"/>
          <w:szCs w:val="28"/>
          <w:rtl w:val="0"/>
        </w:rPr>
        <w:t xml:space="preserve">Klasyfikator Bayesa</w:t>
      </w:r>
    </w:p>
    <w:p w:rsidR="00000000" w:rsidDel="00000000" w:rsidP="00000000" w:rsidRDefault="00000000" w:rsidRPr="00000000" w14:paraId="00000020">
      <w:pPr>
        <w:numPr>
          <w:ilvl w:val="1"/>
          <w:numId w:val="1"/>
        </w:numPr>
        <w:spacing w:after="0" w:afterAutospacing="0" w:before="0" w:beforeAutospacing="0" w:lineRule="auto"/>
        <w:ind w:left="1440" w:hanging="360"/>
        <w:rPr>
          <w:b w:val="1"/>
          <w:sz w:val="28"/>
          <w:szCs w:val="28"/>
          <w:u w:val="none"/>
        </w:rPr>
      </w:pPr>
      <w:r w:rsidDel="00000000" w:rsidR="00000000" w:rsidRPr="00000000">
        <w:rPr>
          <w:b w:val="1"/>
          <w:sz w:val="28"/>
          <w:szCs w:val="28"/>
          <w:rtl w:val="0"/>
        </w:rPr>
        <w:t xml:space="preserve">Wyniki</w:t>
      </w:r>
    </w:p>
    <w:p w:rsidR="00000000" w:rsidDel="00000000" w:rsidP="00000000" w:rsidRDefault="00000000" w:rsidRPr="00000000" w14:paraId="00000021">
      <w:pPr>
        <w:numPr>
          <w:ilvl w:val="0"/>
          <w:numId w:val="1"/>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Sieć neuronowa konwolucyjna (zaawansowany klasyfikator)</w:t>
      </w:r>
    </w:p>
    <w:p w:rsidR="00000000" w:rsidDel="00000000" w:rsidP="00000000" w:rsidRDefault="00000000" w:rsidRPr="00000000" w14:paraId="00000022">
      <w:pPr>
        <w:numPr>
          <w:ilvl w:val="1"/>
          <w:numId w:val="1"/>
        </w:numPr>
        <w:spacing w:after="0" w:afterAutospacing="0" w:before="0" w:beforeAutospacing="0" w:lineRule="auto"/>
        <w:ind w:left="1440" w:hanging="360"/>
        <w:rPr>
          <w:b w:val="1"/>
          <w:sz w:val="28"/>
          <w:szCs w:val="28"/>
          <w:u w:val="none"/>
        </w:rPr>
      </w:pPr>
      <w:r w:rsidDel="00000000" w:rsidR="00000000" w:rsidRPr="00000000">
        <w:rPr>
          <w:b w:val="1"/>
          <w:sz w:val="28"/>
          <w:szCs w:val="28"/>
          <w:rtl w:val="0"/>
        </w:rPr>
        <w:t xml:space="preserve">Czym jest sieć neuronowa konwolucyjna?</w:t>
      </w:r>
    </w:p>
    <w:p w:rsidR="00000000" w:rsidDel="00000000" w:rsidP="00000000" w:rsidRDefault="00000000" w:rsidRPr="00000000" w14:paraId="00000023">
      <w:pPr>
        <w:numPr>
          <w:ilvl w:val="1"/>
          <w:numId w:val="1"/>
        </w:numPr>
        <w:spacing w:after="0" w:afterAutospacing="0" w:before="0" w:beforeAutospacing="0" w:lineRule="auto"/>
        <w:ind w:left="1440" w:hanging="360"/>
        <w:rPr>
          <w:b w:val="1"/>
          <w:sz w:val="28"/>
          <w:szCs w:val="28"/>
          <w:u w:val="none"/>
        </w:rPr>
      </w:pPr>
      <w:r w:rsidDel="00000000" w:rsidR="00000000" w:rsidRPr="00000000">
        <w:rPr>
          <w:b w:val="1"/>
          <w:sz w:val="28"/>
          <w:szCs w:val="28"/>
          <w:rtl w:val="0"/>
        </w:rPr>
        <w:t xml:space="preserve">Wyniki</w:t>
      </w:r>
    </w:p>
    <w:p w:rsidR="00000000" w:rsidDel="00000000" w:rsidP="00000000" w:rsidRDefault="00000000" w:rsidRPr="00000000" w14:paraId="00000024">
      <w:pPr>
        <w:numPr>
          <w:ilvl w:val="0"/>
          <w:numId w:val="1"/>
        </w:numPr>
        <w:spacing w:after="0" w:afterAutospacing="0" w:before="0" w:beforeAutospacing="0" w:lineRule="auto"/>
        <w:ind w:left="720" w:hanging="360"/>
        <w:rPr>
          <w:b w:val="1"/>
          <w:sz w:val="28"/>
          <w:szCs w:val="28"/>
          <w:u w:val="none"/>
        </w:rPr>
      </w:pPr>
      <w:r w:rsidDel="00000000" w:rsidR="00000000" w:rsidRPr="00000000">
        <w:rPr>
          <w:b w:val="1"/>
          <w:sz w:val="28"/>
          <w:szCs w:val="28"/>
          <w:rtl w:val="0"/>
        </w:rPr>
        <w:t xml:space="preserve">Metody Selekcji Cech</w:t>
      </w:r>
    </w:p>
    <w:p w:rsidR="00000000" w:rsidDel="00000000" w:rsidP="00000000" w:rsidRDefault="00000000" w:rsidRPr="00000000" w14:paraId="00000025">
      <w:pPr>
        <w:numPr>
          <w:ilvl w:val="1"/>
          <w:numId w:val="1"/>
        </w:numPr>
        <w:spacing w:after="0" w:afterAutospacing="0" w:before="0" w:beforeAutospacing="0" w:lineRule="auto"/>
        <w:ind w:left="1440" w:hanging="360"/>
        <w:rPr>
          <w:b w:val="1"/>
          <w:sz w:val="28"/>
          <w:szCs w:val="28"/>
          <w:u w:val="none"/>
        </w:rPr>
      </w:pPr>
      <w:r w:rsidDel="00000000" w:rsidR="00000000" w:rsidRPr="00000000">
        <w:rPr>
          <w:b w:val="1"/>
          <w:sz w:val="28"/>
          <w:szCs w:val="28"/>
          <w:rtl w:val="0"/>
        </w:rPr>
        <w:t xml:space="preserve">Do czego służą?</w:t>
      </w:r>
    </w:p>
    <w:p w:rsidR="00000000" w:rsidDel="00000000" w:rsidP="00000000" w:rsidRDefault="00000000" w:rsidRPr="00000000" w14:paraId="00000026">
      <w:pPr>
        <w:numPr>
          <w:ilvl w:val="1"/>
          <w:numId w:val="1"/>
        </w:numPr>
        <w:spacing w:after="0" w:afterAutospacing="0" w:before="0" w:beforeAutospacing="0" w:lineRule="auto"/>
        <w:ind w:left="1440" w:hanging="360"/>
        <w:rPr>
          <w:b w:val="1"/>
          <w:sz w:val="28"/>
          <w:szCs w:val="28"/>
        </w:rPr>
      </w:pPr>
      <w:r w:rsidDel="00000000" w:rsidR="00000000" w:rsidRPr="00000000">
        <w:rPr>
          <w:b w:val="1"/>
          <w:sz w:val="28"/>
          <w:szCs w:val="28"/>
          <w:rtl w:val="0"/>
        </w:rPr>
        <w:t xml:space="preserve">Metody rankingowe</w:t>
      </w:r>
    </w:p>
    <w:p w:rsidR="00000000" w:rsidDel="00000000" w:rsidP="00000000" w:rsidRDefault="00000000" w:rsidRPr="00000000" w14:paraId="00000027">
      <w:pPr>
        <w:numPr>
          <w:ilvl w:val="2"/>
          <w:numId w:val="1"/>
        </w:numPr>
        <w:spacing w:after="0" w:afterAutospacing="0" w:before="0" w:beforeAutospacing="0" w:lineRule="auto"/>
        <w:ind w:left="2160" w:hanging="360"/>
        <w:rPr>
          <w:b w:val="1"/>
          <w:sz w:val="28"/>
          <w:szCs w:val="28"/>
          <w:u w:val="none"/>
        </w:rPr>
      </w:pPr>
      <w:r w:rsidDel="00000000" w:rsidR="00000000" w:rsidRPr="00000000">
        <w:rPr>
          <w:b w:val="1"/>
          <w:sz w:val="28"/>
          <w:szCs w:val="28"/>
          <w:rtl w:val="0"/>
        </w:rPr>
        <w:t xml:space="preserve">Opis</w:t>
      </w:r>
    </w:p>
    <w:p w:rsidR="00000000" w:rsidDel="00000000" w:rsidP="00000000" w:rsidRDefault="00000000" w:rsidRPr="00000000" w14:paraId="00000028">
      <w:pPr>
        <w:numPr>
          <w:ilvl w:val="2"/>
          <w:numId w:val="1"/>
        </w:numPr>
        <w:spacing w:after="0" w:afterAutospacing="0" w:before="0" w:beforeAutospacing="0" w:lineRule="auto"/>
        <w:ind w:left="2160" w:hanging="360"/>
        <w:rPr>
          <w:b w:val="1"/>
          <w:sz w:val="28"/>
          <w:szCs w:val="28"/>
          <w:u w:val="none"/>
        </w:rPr>
      </w:pPr>
      <w:r w:rsidDel="00000000" w:rsidR="00000000" w:rsidRPr="00000000">
        <w:rPr>
          <w:b w:val="1"/>
          <w:sz w:val="28"/>
          <w:szCs w:val="28"/>
          <w:rtl w:val="0"/>
        </w:rPr>
        <w:t xml:space="preserve">Wyniki dla sieci konwolucyjnej</w:t>
      </w:r>
    </w:p>
    <w:p w:rsidR="00000000" w:rsidDel="00000000" w:rsidP="00000000" w:rsidRDefault="00000000" w:rsidRPr="00000000" w14:paraId="00000029">
      <w:pPr>
        <w:numPr>
          <w:ilvl w:val="2"/>
          <w:numId w:val="1"/>
        </w:numPr>
        <w:spacing w:after="0" w:afterAutospacing="0" w:before="0" w:beforeAutospacing="0" w:lineRule="auto"/>
        <w:ind w:left="2160" w:hanging="360"/>
        <w:rPr>
          <w:b w:val="1"/>
          <w:sz w:val="28"/>
          <w:szCs w:val="28"/>
          <w:u w:val="none"/>
        </w:rPr>
      </w:pPr>
      <w:r w:rsidDel="00000000" w:rsidR="00000000" w:rsidRPr="00000000">
        <w:rPr>
          <w:b w:val="1"/>
          <w:sz w:val="28"/>
          <w:szCs w:val="28"/>
          <w:rtl w:val="0"/>
        </w:rPr>
        <w:t xml:space="preserve">Wyniki dla klasyfikatorów prostych</w:t>
      </w:r>
    </w:p>
    <w:p w:rsidR="00000000" w:rsidDel="00000000" w:rsidP="00000000" w:rsidRDefault="00000000" w:rsidRPr="00000000" w14:paraId="0000002A">
      <w:pPr>
        <w:numPr>
          <w:ilvl w:val="1"/>
          <w:numId w:val="1"/>
        </w:numPr>
        <w:spacing w:after="0" w:afterAutospacing="0" w:before="0" w:beforeAutospacing="0" w:lineRule="auto"/>
        <w:ind w:left="1440" w:hanging="360"/>
        <w:rPr>
          <w:b w:val="1"/>
          <w:sz w:val="28"/>
          <w:szCs w:val="28"/>
        </w:rPr>
      </w:pPr>
      <w:r w:rsidDel="00000000" w:rsidR="00000000" w:rsidRPr="00000000">
        <w:rPr>
          <w:b w:val="1"/>
          <w:sz w:val="28"/>
          <w:szCs w:val="28"/>
          <w:rtl w:val="0"/>
        </w:rPr>
        <w:t xml:space="preserve">Metody opakowane (wrapped)</w:t>
      </w:r>
    </w:p>
    <w:p w:rsidR="00000000" w:rsidDel="00000000" w:rsidP="00000000" w:rsidRDefault="00000000" w:rsidRPr="00000000" w14:paraId="0000002B">
      <w:pPr>
        <w:numPr>
          <w:ilvl w:val="2"/>
          <w:numId w:val="1"/>
        </w:numPr>
        <w:spacing w:after="0" w:afterAutospacing="0" w:before="0" w:beforeAutospacing="0" w:lineRule="auto"/>
        <w:ind w:left="2160" w:hanging="360"/>
        <w:rPr>
          <w:b w:val="1"/>
          <w:sz w:val="28"/>
          <w:szCs w:val="28"/>
        </w:rPr>
      </w:pPr>
      <w:r w:rsidDel="00000000" w:rsidR="00000000" w:rsidRPr="00000000">
        <w:rPr>
          <w:b w:val="1"/>
          <w:sz w:val="28"/>
          <w:szCs w:val="28"/>
          <w:rtl w:val="0"/>
        </w:rPr>
        <w:t xml:space="preserve">Opis</w:t>
      </w:r>
    </w:p>
    <w:p w:rsidR="00000000" w:rsidDel="00000000" w:rsidP="00000000" w:rsidRDefault="00000000" w:rsidRPr="00000000" w14:paraId="0000002C">
      <w:pPr>
        <w:numPr>
          <w:ilvl w:val="2"/>
          <w:numId w:val="1"/>
        </w:numPr>
        <w:spacing w:after="0" w:afterAutospacing="0" w:before="0" w:beforeAutospacing="0" w:lineRule="auto"/>
        <w:ind w:left="2160" w:hanging="360"/>
        <w:rPr>
          <w:b w:val="1"/>
          <w:sz w:val="28"/>
          <w:szCs w:val="28"/>
          <w:u w:val="none"/>
        </w:rPr>
      </w:pPr>
      <w:r w:rsidDel="00000000" w:rsidR="00000000" w:rsidRPr="00000000">
        <w:rPr>
          <w:b w:val="1"/>
          <w:sz w:val="28"/>
          <w:szCs w:val="28"/>
          <w:rtl w:val="0"/>
        </w:rPr>
        <w:t xml:space="preserve">Wyniki</w:t>
      </w:r>
    </w:p>
    <w:p w:rsidR="00000000" w:rsidDel="00000000" w:rsidP="00000000" w:rsidRDefault="00000000" w:rsidRPr="00000000" w14:paraId="0000002D">
      <w:pPr>
        <w:numPr>
          <w:ilvl w:val="1"/>
          <w:numId w:val="1"/>
        </w:numPr>
        <w:spacing w:after="0" w:afterAutospacing="0" w:before="0" w:beforeAutospacing="0" w:lineRule="auto"/>
        <w:ind w:left="1440" w:hanging="360"/>
        <w:rPr>
          <w:b w:val="1"/>
          <w:sz w:val="28"/>
          <w:szCs w:val="28"/>
        </w:rPr>
      </w:pPr>
      <w:r w:rsidDel="00000000" w:rsidR="00000000" w:rsidRPr="00000000">
        <w:rPr>
          <w:b w:val="1"/>
          <w:sz w:val="28"/>
          <w:szCs w:val="28"/>
          <w:rtl w:val="0"/>
        </w:rPr>
        <w:t xml:space="preserve">Metody wbudowane (embedded)</w:t>
      </w:r>
    </w:p>
    <w:p w:rsidR="00000000" w:rsidDel="00000000" w:rsidP="00000000" w:rsidRDefault="00000000" w:rsidRPr="00000000" w14:paraId="0000002E">
      <w:pPr>
        <w:numPr>
          <w:ilvl w:val="2"/>
          <w:numId w:val="1"/>
        </w:numPr>
        <w:spacing w:after="0" w:afterAutospacing="0" w:before="0" w:beforeAutospacing="0" w:lineRule="auto"/>
        <w:ind w:left="2160" w:hanging="360"/>
        <w:rPr>
          <w:b w:val="1"/>
          <w:sz w:val="28"/>
          <w:szCs w:val="28"/>
        </w:rPr>
      </w:pPr>
      <w:r w:rsidDel="00000000" w:rsidR="00000000" w:rsidRPr="00000000">
        <w:rPr>
          <w:b w:val="1"/>
          <w:sz w:val="28"/>
          <w:szCs w:val="28"/>
          <w:rtl w:val="0"/>
        </w:rPr>
        <w:t xml:space="preserve">Opis</w:t>
      </w:r>
    </w:p>
    <w:p w:rsidR="00000000" w:rsidDel="00000000" w:rsidP="00000000" w:rsidRDefault="00000000" w:rsidRPr="00000000" w14:paraId="0000002F">
      <w:pPr>
        <w:numPr>
          <w:ilvl w:val="2"/>
          <w:numId w:val="1"/>
        </w:numPr>
        <w:spacing w:after="0" w:afterAutospacing="0" w:before="0" w:beforeAutospacing="0" w:lineRule="auto"/>
        <w:ind w:left="2160" w:hanging="360"/>
        <w:rPr>
          <w:b w:val="1"/>
          <w:sz w:val="28"/>
          <w:szCs w:val="28"/>
          <w:u w:val="none"/>
        </w:rPr>
      </w:pPr>
      <w:r w:rsidDel="00000000" w:rsidR="00000000" w:rsidRPr="00000000">
        <w:rPr>
          <w:b w:val="1"/>
          <w:sz w:val="28"/>
          <w:szCs w:val="28"/>
          <w:rtl w:val="0"/>
        </w:rPr>
        <w:t xml:space="preserve">Wyniki</w:t>
      </w:r>
    </w:p>
    <w:p w:rsidR="00000000" w:rsidDel="00000000" w:rsidP="00000000" w:rsidRDefault="00000000" w:rsidRPr="00000000" w14:paraId="00000030">
      <w:pPr>
        <w:numPr>
          <w:ilvl w:val="0"/>
          <w:numId w:val="1"/>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Wnioski</w:t>
      </w:r>
    </w:p>
    <w:p w:rsidR="00000000" w:rsidDel="00000000" w:rsidP="00000000" w:rsidRDefault="00000000" w:rsidRPr="00000000" w14:paraId="00000031">
      <w:pPr>
        <w:numPr>
          <w:ilvl w:val="0"/>
          <w:numId w:val="1"/>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Źródła</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2">
      <w:pPr>
        <w:numPr>
          <w:ilvl w:val="0"/>
          <w:numId w:val="3"/>
        </w:numPr>
        <w:spacing w:after="240" w:before="0" w:beforeAutospacing="0" w:lineRule="auto"/>
        <w:ind w:left="720" w:hanging="360"/>
        <w:jc w:val="both"/>
        <w:rPr>
          <w:b w:val="1"/>
          <w:sz w:val="32"/>
          <w:szCs w:val="32"/>
          <w:u w:val="none"/>
        </w:rPr>
      </w:pPr>
      <w:r w:rsidDel="00000000" w:rsidR="00000000" w:rsidRPr="00000000">
        <w:rPr>
          <w:b w:val="1"/>
          <w:sz w:val="32"/>
          <w:szCs w:val="32"/>
          <w:rtl w:val="0"/>
        </w:rPr>
        <w:t xml:space="preserve">Wstęp</w:t>
      </w:r>
    </w:p>
    <w:p w:rsidR="00000000" w:rsidDel="00000000" w:rsidP="00000000" w:rsidRDefault="00000000" w:rsidRPr="00000000" w14:paraId="00000033">
      <w:pPr>
        <w:spacing w:after="240" w:before="240" w:lineRule="auto"/>
        <w:ind w:left="0" w:firstLine="720"/>
        <w:jc w:val="both"/>
        <w:rPr>
          <w:sz w:val="24"/>
          <w:szCs w:val="24"/>
        </w:rPr>
      </w:pPr>
      <w:r w:rsidDel="00000000" w:rsidR="00000000" w:rsidRPr="00000000">
        <w:rPr>
          <w:sz w:val="24"/>
          <w:szCs w:val="24"/>
          <w:rtl w:val="0"/>
        </w:rPr>
        <w:t xml:space="preserve">Celem projektu było wykonanie klasyfikatora służącego do przeanalizowania danych medycznych dotyczących nowotworów. Należało do tego celu porównać różne metody selekcji cech, takie jak rankingowe, opakowane i wbudowane, oraz znaleźć najbardziej optymalną.</w:t>
      </w:r>
    </w:p>
    <w:p w:rsidR="00000000" w:rsidDel="00000000" w:rsidP="00000000" w:rsidRDefault="00000000" w:rsidRPr="00000000" w14:paraId="00000034">
      <w:pPr>
        <w:numPr>
          <w:ilvl w:val="0"/>
          <w:numId w:val="3"/>
        </w:numPr>
        <w:spacing w:after="0" w:afterAutospacing="0" w:before="240" w:lineRule="auto"/>
        <w:ind w:left="720" w:hanging="360"/>
        <w:jc w:val="both"/>
        <w:rPr>
          <w:b w:val="1"/>
          <w:sz w:val="32"/>
          <w:szCs w:val="32"/>
          <w:u w:val="none"/>
        </w:rPr>
      </w:pPr>
      <w:r w:rsidDel="00000000" w:rsidR="00000000" w:rsidRPr="00000000">
        <w:rPr>
          <w:b w:val="1"/>
          <w:sz w:val="32"/>
          <w:szCs w:val="32"/>
          <w:rtl w:val="0"/>
        </w:rPr>
        <w:t xml:space="preserve">Prosty klasyfikator</w:t>
      </w:r>
    </w:p>
    <w:p w:rsidR="00000000" w:rsidDel="00000000" w:rsidP="00000000" w:rsidRDefault="00000000" w:rsidRPr="00000000" w14:paraId="00000035">
      <w:pPr>
        <w:numPr>
          <w:ilvl w:val="1"/>
          <w:numId w:val="3"/>
        </w:numPr>
        <w:spacing w:after="240" w:before="0" w:beforeAutospacing="0" w:lineRule="auto"/>
        <w:ind w:left="1440" w:hanging="360"/>
        <w:jc w:val="both"/>
        <w:rPr>
          <w:b w:val="1"/>
          <w:sz w:val="32"/>
          <w:szCs w:val="32"/>
          <w:u w:val="none"/>
        </w:rPr>
      </w:pPr>
      <w:r w:rsidDel="00000000" w:rsidR="00000000" w:rsidRPr="00000000">
        <w:rPr>
          <w:b w:val="1"/>
          <w:sz w:val="32"/>
          <w:szCs w:val="32"/>
          <w:rtl w:val="0"/>
        </w:rPr>
        <w:t xml:space="preserve">Czym są klasyfikatory?</w:t>
      </w:r>
    </w:p>
    <w:p w:rsidR="00000000" w:rsidDel="00000000" w:rsidP="00000000" w:rsidRDefault="00000000" w:rsidRPr="00000000" w14:paraId="00000036">
      <w:pPr>
        <w:spacing w:after="240" w:before="240" w:lineRule="auto"/>
        <w:ind w:firstLine="720"/>
        <w:jc w:val="both"/>
        <w:rPr>
          <w:sz w:val="24"/>
          <w:szCs w:val="24"/>
        </w:rPr>
      </w:pPr>
      <w:r w:rsidDel="00000000" w:rsidR="00000000" w:rsidRPr="00000000">
        <w:rPr>
          <w:sz w:val="24"/>
          <w:szCs w:val="24"/>
          <w:rtl w:val="0"/>
        </w:rPr>
        <w:t xml:space="preserve">Klasyfikatory wykorzystywane są w uczeniu maszynowym, jak nazwa wskazuje, do klasyfikacji. Ich działanie polega na tym, że dokonują klasyfikacji danych wejściowych na odpowiednie klasy, na podstawie cech tych danych. Uczą się one rozpoznawać wzorce na podstawie danych treningowych. Klasyfikatory są stosowane m.in. w analizie tekstu, czy też w  rozpoznawaniu obrazów.</w:t>
      </w:r>
    </w:p>
    <w:p w:rsidR="00000000" w:rsidDel="00000000" w:rsidP="00000000" w:rsidRDefault="00000000" w:rsidRPr="00000000" w14:paraId="00000037">
      <w:pPr>
        <w:numPr>
          <w:ilvl w:val="1"/>
          <w:numId w:val="3"/>
        </w:numPr>
        <w:spacing w:after="240" w:before="240" w:lineRule="auto"/>
        <w:ind w:left="1440" w:hanging="360"/>
        <w:jc w:val="both"/>
        <w:rPr>
          <w:b w:val="1"/>
          <w:sz w:val="32"/>
          <w:szCs w:val="32"/>
          <w:u w:val="none"/>
        </w:rPr>
      </w:pPr>
      <w:r w:rsidDel="00000000" w:rsidR="00000000" w:rsidRPr="00000000">
        <w:rPr>
          <w:b w:val="1"/>
          <w:sz w:val="32"/>
          <w:szCs w:val="32"/>
          <w:rtl w:val="0"/>
        </w:rPr>
        <w:t xml:space="preserve">Klasyfikator SVM</w:t>
      </w:r>
    </w:p>
    <w:p w:rsidR="00000000" w:rsidDel="00000000" w:rsidP="00000000" w:rsidRDefault="00000000" w:rsidRPr="00000000" w14:paraId="00000038">
      <w:pPr>
        <w:spacing w:after="240" w:before="240" w:lineRule="auto"/>
        <w:ind w:firstLine="720"/>
        <w:jc w:val="both"/>
        <w:rPr>
          <w:sz w:val="24"/>
          <w:szCs w:val="24"/>
        </w:rPr>
      </w:pPr>
      <w:r w:rsidDel="00000000" w:rsidR="00000000" w:rsidRPr="00000000">
        <w:rPr>
          <w:sz w:val="24"/>
          <w:szCs w:val="24"/>
          <w:rtl w:val="0"/>
        </w:rPr>
        <w:t xml:space="preserve">Maszyna wektorów nośnych (Support Vector Machines, SVM) jest algorytmem używanym do liniowej i nieliniowe klasyfikacji, regresji, czy też do wykrywania wartości odstających. Działa w ten sposób, że dane są mapowane na wielowymiarową przestrzeń, w taki sposób aby możliwe było ich oddzielenie.</w:t>
      </w:r>
    </w:p>
    <w:p w:rsidR="00000000" w:rsidDel="00000000" w:rsidP="00000000" w:rsidRDefault="00000000" w:rsidRPr="00000000" w14:paraId="00000039">
      <w:pPr>
        <w:numPr>
          <w:ilvl w:val="1"/>
          <w:numId w:val="3"/>
        </w:numPr>
        <w:spacing w:after="240" w:before="240" w:lineRule="auto"/>
        <w:ind w:left="1440" w:hanging="360"/>
        <w:jc w:val="both"/>
        <w:rPr>
          <w:b w:val="1"/>
          <w:sz w:val="32"/>
          <w:szCs w:val="32"/>
          <w:u w:val="none"/>
        </w:rPr>
      </w:pPr>
      <w:r w:rsidDel="00000000" w:rsidR="00000000" w:rsidRPr="00000000">
        <w:rPr>
          <w:b w:val="1"/>
          <w:sz w:val="32"/>
          <w:szCs w:val="32"/>
          <w:rtl w:val="0"/>
        </w:rPr>
        <w:t xml:space="preserve">Klasyfikator KNN</w:t>
      </w:r>
    </w:p>
    <w:p w:rsidR="00000000" w:rsidDel="00000000" w:rsidP="00000000" w:rsidRDefault="00000000" w:rsidRPr="00000000" w14:paraId="0000003A">
      <w:pPr>
        <w:spacing w:after="240" w:before="240" w:lineRule="auto"/>
        <w:ind w:firstLine="720"/>
        <w:jc w:val="both"/>
        <w:rPr>
          <w:sz w:val="24"/>
          <w:szCs w:val="24"/>
        </w:rPr>
      </w:pPr>
      <w:r w:rsidDel="00000000" w:rsidR="00000000" w:rsidRPr="00000000">
        <w:rPr>
          <w:sz w:val="24"/>
          <w:szCs w:val="24"/>
          <w:rtl w:val="0"/>
        </w:rPr>
        <w:t xml:space="preserve">K-Nearest Neighbors (KNN) jest prostym klasyfikatorem, który klasyfikuje wybrany punkt na podstawie najbliższych sąsiednich punktów w przestrzeni cech. Aby określić, które punkty danych są najbliższe wybranemu punktowi zapytania, należy obliczyć odległość pomiędzy punktem zapytania a innymi punktami danych.</w:t>
      </w:r>
    </w:p>
    <w:p w:rsidR="00000000" w:rsidDel="00000000" w:rsidP="00000000" w:rsidRDefault="00000000" w:rsidRPr="00000000" w14:paraId="0000003B">
      <w:pPr>
        <w:numPr>
          <w:ilvl w:val="1"/>
          <w:numId w:val="3"/>
        </w:numPr>
        <w:spacing w:after="240" w:before="240" w:lineRule="auto"/>
        <w:ind w:left="1440" w:hanging="360"/>
        <w:jc w:val="both"/>
        <w:rPr>
          <w:b w:val="1"/>
          <w:sz w:val="32"/>
          <w:szCs w:val="32"/>
          <w:u w:val="none"/>
        </w:rPr>
      </w:pPr>
      <w:r w:rsidDel="00000000" w:rsidR="00000000" w:rsidRPr="00000000">
        <w:rPr>
          <w:b w:val="1"/>
          <w:sz w:val="32"/>
          <w:szCs w:val="32"/>
          <w:rtl w:val="0"/>
        </w:rPr>
        <w:t xml:space="preserve">Klasyfikator “Random Forest”</w:t>
      </w:r>
    </w:p>
    <w:p w:rsidR="00000000" w:rsidDel="00000000" w:rsidP="00000000" w:rsidRDefault="00000000" w:rsidRPr="00000000" w14:paraId="0000003C">
      <w:pPr>
        <w:spacing w:after="240" w:before="240" w:lineRule="auto"/>
        <w:ind w:firstLine="720"/>
        <w:jc w:val="both"/>
        <w:rPr>
          <w:sz w:val="24"/>
          <w:szCs w:val="24"/>
        </w:rPr>
      </w:pPr>
      <w:r w:rsidDel="00000000" w:rsidR="00000000" w:rsidRPr="00000000">
        <w:rPr>
          <w:sz w:val="24"/>
          <w:szCs w:val="24"/>
          <w:rtl w:val="0"/>
        </w:rPr>
        <w:t xml:space="preserve">Klasyfikator Random Forest jest algorytmem uczenia maszynowego opartym na technice ensemble learning, który tworzy zbiór drzew decyzyjnych z losowo wybranych podzbiorów danych treningowych. Każde drzewo decyzyjne jest trenowane na innym losowym podzbiorze danych oraz cech, a wynik końcowy klasyfikacji jest określany przez większościowy głos wszystkich drzew (dla klasyfikacji) lub średnią wyników (dla regresji).</w:t>
      </w:r>
    </w:p>
    <w:p w:rsidR="00000000" w:rsidDel="00000000" w:rsidP="00000000" w:rsidRDefault="00000000" w:rsidRPr="00000000" w14:paraId="0000003D">
      <w:pPr>
        <w:spacing w:after="240" w:before="24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E">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3F">
      <w:pPr>
        <w:numPr>
          <w:ilvl w:val="1"/>
          <w:numId w:val="3"/>
        </w:numPr>
        <w:spacing w:after="240" w:before="240" w:lineRule="auto"/>
        <w:ind w:left="1440" w:hanging="360"/>
        <w:jc w:val="both"/>
        <w:rPr>
          <w:b w:val="1"/>
          <w:sz w:val="32"/>
          <w:szCs w:val="32"/>
          <w:u w:val="none"/>
        </w:rPr>
      </w:pPr>
      <w:r w:rsidDel="00000000" w:rsidR="00000000" w:rsidRPr="00000000">
        <w:rPr>
          <w:b w:val="1"/>
          <w:sz w:val="32"/>
          <w:szCs w:val="32"/>
          <w:rtl w:val="0"/>
        </w:rPr>
        <w:t xml:space="preserve">Klasyfikator Bayesa</w:t>
      </w:r>
    </w:p>
    <w:p w:rsidR="00000000" w:rsidDel="00000000" w:rsidP="00000000" w:rsidRDefault="00000000" w:rsidRPr="00000000" w14:paraId="00000040">
      <w:pPr>
        <w:spacing w:after="240" w:before="240" w:lineRule="auto"/>
        <w:ind w:firstLine="720"/>
        <w:jc w:val="both"/>
        <w:rPr>
          <w:sz w:val="24"/>
          <w:szCs w:val="24"/>
        </w:rPr>
      </w:pPr>
      <w:r w:rsidDel="00000000" w:rsidR="00000000" w:rsidRPr="00000000">
        <w:rPr>
          <w:sz w:val="24"/>
          <w:szCs w:val="24"/>
          <w:rtl w:val="0"/>
        </w:rPr>
        <w:t xml:space="preserve">Klasyfikator Bayesa opiera się na twierdzeniu Bayesa (jest to twierdzenie teorii prawdopodobieństwa, wiążące prawdopodobieństwa warunkowe dwóch zdarzeń warunkujących się nawzajem), dzięki czemu zawdzięcza swą nazwę. Twierdzenia używa się go do przewidywania klasy danego punktu danych na podstawie jego cech. Klasyfikator ten oblicza prawdopodobieństwo przynależności punktu do każdej z możliwych klas i przypisuje go do klasy o najwyższym prawdopodobieństwie.</w:t>
      </w:r>
    </w:p>
    <w:p w:rsidR="00000000" w:rsidDel="00000000" w:rsidP="00000000" w:rsidRDefault="00000000" w:rsidRPr="00000000" w14:paraId="00000041">
      <w:pPr>
        <w:spacing w:after="240" w:before="240" w:lineRule="auto"/>
        <w:ind w:firstLine="720"/>
        <w:jc w:val="both"/>
        <w:rPr>
          <w:sz w:val="24"/>
          <w:szCs w:val="24"/>
        </w:rPr>
      </w:pPr>
      <w:r w:rsidDel="00000000" w:rsidR="00000000" w:rsidRPr="00000000">
        <w:rPr>
          <w:sz w:val="24"/>
          <w:szCs w:val="24"/>
          <w:rtl w:val="0"/>
        </w:rPr>
        <w:t xml:space="preserve">Twierdzenie Bayesa:</w:t>
      </w:r>
    </w:p>
    <w:p w:rsidR="00000000" w:rsidDel="00000000" w:rsidP="00000000" w:rsidRDefault="00000000" w:rsidRPr="00000000" w14:paraId="00000042">
      <w:pPr>
        <w:spacing w:after="240" w:before="240" w:lineRule="auto"/>
        <w:ind w:firstLine="720"/>
        <w:jc w:val="both"/>
        <w:rPr>
          <w:sz w:val="24"/>
          <w:szCs w:val="24"/>
        </w:rPr>
      </w:pPr>
      <w:r w:rsidDel="00000000" w:rsidR="00000000" w:rsidRPr="00000000">
        <w:rPr>
          <w:sz w:val="24"/>
          <w:szCs w:val="24"/>
        </w:rPr>
        <w:drawing>
          <wp:inline distB="114300" distT="114300" distL="114300" distR="114300">
            <wp:extent cx="1652588" cy="426918"/>
            <wp:effectExtent b="0" l="0" r="0" t="0"/>
            <wp:docPr id="25"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1652588" cy="426918"/>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43">
      <w:pPr>
        <w:spacing w:after="240" w:before="240" w:lineRule="auto"/>
        <w:ind w:firstLine="720"/>
        <w:jc w:val="both"/>
        <w:rPr>
          <w:sz w:val="24"/>
          <w:szCs w:val="24"/>
        </w:rPr>
      </w:pPr>
      <w:r w:rsidDel="00000000" w:rsidR="00000000" w:rsidRPr="00000000">
        <w:rPr>
          <w:sz w:val="24"/>
          <w:szCs w:val="24"/>
          <w:rtl w:val="0"/>
        </w:rPr>
        <w:t xml:space="preserve">Gdzie A i B są punktami, przy czym:</w:t>
      </w:r>
    </w:p>
    <w:p w:rsidR="00000000" w:rsidDel="00000000" w:rsidP="00000000" w:rsidRDefault="00000000" w:rsidRPr="00000000" w14:paraId="00000044">
      <w:pPr>
        <w:numPr>
          <w:ilvl w:val="0"/>
          <w:numId w:val="6"/>
        </w:numPr>
        <w:spacing w:after="0" w:afterAutospacing="0" w:before="240" w:lineRule="auto"/>
        <w:ind w:left="1440" w:hanging="360"/>
        <w:jc w:val="both"/>
        <w:rPr>
          <w:sz w:val="24"/>
          <w:szCs w:val="24"/>
          <w:u w:val="none"/>
        </w:rPr>
      </w:pPr>
      <w:r w:rsidDel="00000000" w:rsidR="00000000" w:rsidRPr="00000000">
        <w:rPr>
          <w:sz w:val="24"/>
          <w:szCs w:val="24"/>
          <w:rtl w:val="0"/>
        </w:rPr>
        <w:t xml:space="preserve">P(A|B) oznacza prawdopodobieństwo warunkowe, tj. prawdopodobieństwo zajścia zdarzenia A, o ile zajdzie zdarzenie B.</w:t>
      </w:r>
    </w:p>
    <w:p w:rsidR="00000000" w:rsidDel="00000000" w:rsidP="00000000" w:rsidRDefault="00000000" w:rsidRPr="00000000" w14:paraId="00000045">
      <w:pPr>
        <w:numPr>
          <w:ilvl w:val="0"/>
          <w:numId w:val="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P(A|B) oznacza prawdopodobieństwo zajścia zdarzenia B, o ile zajdzie zdarzenie A.</w:t>
      </w:r>
    </w:p>
    <w:p w:rsidR="00000000" w:rsidDel="00000000" w:rsidP="00000000" w:rsidRDefault="00000000" w:rsidRPr="00000000" w14:paraId="00000046">
      <w:pPr>
        <w:numPr>
          <w:ilvl w:val="1"/>
          <w:numId w:val="3"/>
        </w:numPr>
        <w:spacing w:after="240" w:before="0" w:beforeAutospacing="0" w:lineRule="auto"/>
        <w:ind w:left="1440" w:hanging="360"/>
        <w:jc w:val="both"/>
        <w:rPr>
          <w:b w:val="1"/>
          <w:sz w:val="32"/>
          <w:szCs w:val="32"/>
          <w:u w:val="none"/>
        </w:rPr>
      </w:pPr>
      <w:r w:rsidDel="00000000" w:rsidR="00000000" w:rsidRPr="00000000">
        <w:rPr>
          <w:b w:val="1"/>
          <w:sz w:val="32"/>
          <w:szCs w:val="32"/>
          <w:rtl w:val="0"/>
        </w:rPr>
        <w:t xml:space="preserve">Wyniki</w:t>
      </w:r>
    </w:p>
    <w:p w:rsidR="00000000" w:rsidDel="00000000" w:rsidP="00000000" w:rsidRDefault="00000000" w:rsidRPr="00000000" w14:paraId="00000047">
      <w:pPr>
        <w:spacing w:after="240" w:before="240" w:lineRule="auto"/>
        <w:jc w:val="both"/>
        <w:rPr>
          <w:b w:val="1"/>
          <w:sz w:val="32"/>
          <w:szCs w:val="32"/>
        </w:rPr>
      </w:pPr>
      <w:r w:rsidDel="00000000" w:rsidR="00000000" w:rsidRPr="00000000">
        <w:rPr>
          <w:b w:val="1"/>
          <w:sz w:val="32"/>
          <w:szCs w:val="32"/>
        </w:rPr>
        <w:drawing>
          <wp:inline distB="114300" distT="114300" distL="114300" distR="114300">
            <wp:extent cx="4710113" cy="3747747"/>
            <wp:effectExtent b="0" l="0" r="0" t="0"/>
            <wp:docPr id="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710113" cy="374774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ind w:left="0" w:firstLine="0"/>
        <w:jc w:val="both"/>
        <w:rPr>
          <w:b w:val="1"/>
          <w:sz w:val="32"/>
          <w:szCs w:val="32"/>
        </w:rPr>
      </w:pPr>
      <w:r w:rsidDel="00000000" w:rsidR="00000000" w:rsidRPr="00000000">
        <w:rPr>
          <w:b w:val="1"/>
          <w:sz w:val="32"/>
          <w:szCs w:val="32"/>
        </w:rPr>
        <w:drawing>
          <wp:inline distB="114300" distT="114300" distL="114300" distR="114300">
            <wp:extent cx="5731200" cy="4025900"/>
            <wp:effectExtent b="0" l="0" r="0" t="0"/>
            <wp:docPr id="31"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04A">
      <w:pPr>
        <w:spacing w:after="240" w:before="240" w:lineRule="auto"/>
        <w:ind w:left="0" w:firstLine="0"/>
        <w:jc w:val="both"/>
        <w:rPr>
          <w:b w:val="1"/>
          <w:sz w:val="32"/>
          <w:szCs w:val="32"/>
        </w:rPr>
      </w:pPr>
      <w:r w:rsidDel="00000000" w:rsidR="00000000" w:rsidRPr="00000000">
        <w:rPr>
          <w:b w:val="1"/>
          <w:sz w:val="32"/>
          <w:szCs w:val="32"/>
        </w:rPr>
        <w:drawing>
          <wp:inline distB="114300" distT="114300" distL="114300" distR="114300">
            <wp:extent cx="5731200" cy="4025900"/>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ind w:left="0" w:firstLine="0"/>
        <w:jc w:val="both"/>
        <w:rPr>
          <w:b w:val="1"/>
          <w:sz w:val="32"/>
          <w:szCs w:val="32"/>
        </w:rPr>
      </w:pPr>
      <w:r w:rsidDel="00000000" w:rsidR="00000000" w:rsidRPr="00000000">
        <w:rPr>
          <w:b w:val="1"/>
          <w:sz w:val="32"/>
          <w:szCs w:val="32"/>
        </w:rPr>
        <w:drawing>
          <wp:inline distB="114300" distT="114300" distL="114300" distR="114300">
            <wp:extent cx="5731200" cy="40259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ind w:left="0" w:firstLine="0"/>
        <w:jc w:val="both"/>
        <w:rPr>
          <w:b w:val="1"/>
          <w:sz w:val="32"/>
          <w:szCs w:val="32"/>
        </w:rPr>
      </w:pPr>
      <w:r w:rsidDel="00000000" w:rsidR="00000000" w:rsidRPr="00000000">
        <w:rPr>
          <w:b w:val="1"/>
          <w:sz w:val="32"/>
          <w:szCs w:val="32"/>
        </w:rPr>
        <w:drawing>
          <wp:inline distB="114300" distT="114300" distL="114300" distR="114300">
            <wp:extent cx="5731200" cy="4025900"/>
            <wp:effectExtent b="0" l="0" r="0" t="0"/>
            <wp:docPr id="2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jc w:val="both"/>
        <w:rPr>
          <w:b w:val="1"/>
          <w:sz w:val="32"/>
          <w:szCs w:val="32"/>
        </w:rPr>
      </w:pPr>
      <w:r w:rsidDel="00000000" w:rsidR="00000000" w:rsidRPr="00000000">
        <w:rPr>
          <w:rtl w:val="0"/>
        </w:rPr>
      </w:r>
    </w:p>
    <w:p w:rsidR="00000000" w:rsidDel="00000000" w:rsidP="00000000" w:rsidRDefault="00000000" w:rsidRPr="00000000" w14:paraId="0000004E">
      <w:pPr>
        <w:spacing w:after="240" w:before="24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04F">
      <w:pPr>
        <w:numPr>
          <w:ilvl w:val="0"/>
          <w:numId w:val="3"/>
        </w:numPr>
        <w:spacing w:after="0" w:afterAutospacing="0" w:before="240" w:lineRule="auto"/>
        <w:ind w:left="720" w:hanging="360"/>
        <w:jc w:val="both"/>
        <w:rPr>
          <w:b w:val="1"/>
          <w:sz w:val="32"/>
          <w:szCs w:val="32"/>
        </w:rPr>
      </w:pPr>
      <w:r w:rsidDel="00000000" w:rsidR="00000000" w:rsidRPr="00000000">
        <w:rPr>
          <w:b w:val="1"/>
          <w:sz w:val="32"/>
          <w:szCs w:val="32"/>
          <w:rtl w:val="0"/>
        </w:rPr>
        <w:t xml:space="preserve">Sieć neuronowa konwolucyjna (zaawansowany klasyfikator)</w:t>
      </w:r>
    </w:p>
    <w:p w:rsidR="00000000" w:rsidDel="00000000" w:rsidP="00000000" w:rsidRDefault="00000000" w:rsidRPr="00000000" w14:paraId="00000050">
      <w:pPr>
        <w:numPr>
          <w:ilvl w:val="1"/>
          <w:numId w:val="3"/>
        </w:numPr>
        <w:spacing w:after="240" w:before="0" w:beforeAutospacing="0" w:lineRule="auto"/>
        <w:ind w:left="1440" w:hanging="360"/>
        <w:jc w:val="both"/>
        <w:rPr>
          <w:b w:val="1"/>
          <w:sz w:val="32"/>
          <w:szCs w:val="32"/>
        </w:rPr>
      </w:pPr>
      <w:r w:rsidDel="00000000" w:rsidR="00000000" w:rsidRPr="00000000">
        <w:rPr>
          <w:b w:val="1"/>
          <w:sz w:val="32"/>
          <w:szCs w:val="32"/>
          <w:rtl w:val="0"/>
        </w:rPr>
        <w:t xml:space="preserve">Czym jest sieć neuronowa konwolucyjna?</w:t>
      </w:r>
    </w:p>
    <w:p w:rsidR="00000000" w:rsidDel="00000000" w:rsidP="00000000" w:rsidRDefault="00000000" w:rsidRPr="00000000" w14:paraId="00000051">
      <w:pPr>
        <w:spacing w:after="240" w:before="240" w:lineRule="auto"/>
        <w:ind w:firstLine="720"/>
        <w:jc w:val="both"/>
        <w:rPr/>
      </w:pPr>
      <w:r w:rsidDel="00000000" w:rsidR="00000000" w:rsidRPr="00000000">
        <w:rPr>
          <w:sz w:val="24"/>
          <w:szCs w:val="24"/>
          <w:rtl w:val="0"/>
        </w:rPr>
        <w:t xml:space="preserve">Sieć Neuronowa Konwolucyjna (CNN) to rodzaj sieci neuronowej, zaprojektowany głównie do przetwarzania danych o strukturze siatki, takich jak obrazy. CNN składa się z warstw konwolucyjnych, które używają małych filtrów do wykrywania lokalnych wzorców, takich jak krawędzie i tekstury, oraz warstw ReLU, które wprowadzają nieliniowość. Warstwy poolingowe zmniejszają wymiary danych, zachowując kluczowe informacje. Po przetworzeniu przez kilka takich warstw, dane są spłaszczane i przetwarzane przez w pełni połączone warstwy, które klasyfikują dane. CNN są skuteczne w zadaniach związanych z rozpoznawaniem obrazów, przetwarzaniem wideo i analizą tekstu dzięki swojej zdolności do automatycznego wyodrębniania złożonych cech.</w:t>
      </w:r>
      <w:r w:rsidDel="00000000" w:rsidR="00000000" w:rsidRPr="00000000">
        <w:rPr>
          <w:rtl w:val="0"/>
        </w:rPr>
      </w:r>
    </w:p>
    <w:p w:rsidR="00000000" w:rsidDel="00000000" w:rsidP="00000000" w:rsidRDefault="00000000" w:rsidRPr="00000000" w14:paraId="00000052">
      <w:pPr>
        <w:spacing w:after="240" w:before="240" w:lineRule="auto"/>
        <w:ind w:firstLine="720"/>
        <w:jc w:val="both"/>
        <w:rPr>
          <w:sz w:val="24"/>
          <w:szCs w:val="24"/>
        </w:rPr>
      </w:pPr>
      <w:r w:rsidDel="00000000" w:rsidR="00000000" w:rsidRPr="00000000">
        <w:rPr>
          <w:rtl w:val="0"/>
        </w:rPr>
      </w:r>
    </w:p>
    <w:p w:rsidR="00000000" w:rsidDel="00000000" w:rsidP="00000000" w:rsidRDefault="00000000" w:rsidRPr="00000000" w14:paraId="00000053">
      <w:pPr>
        <w:numPr>
          <w:ilvl w:val="1"/>
          <w:numId w:val="3"/>
        </w:numPr>
        <w:spacing w:after="240" w:before="240" w:lineRule="auto"/>
        <w:ind w:left="1440" w:hanging="360"/>
        <w:jc w:val="both"/>
        <w:rPr>
          <w:b w:val="1"/>
          <w:sz w:val="32"/>
          <w:szCs w:val="32"/>
        </w:rPr>
      </w:pPr>
      <w:r w:rsidDel="00000000" w:rsidR="00000000" w:rsidRPr="00000000">
        <w:rPr>
          <w:b w:val="1"/>
          <w:sz w:val="32"/>
          <w:szCs w:val="32"/>
          <w:rtl w:val="0"/>
        </w:rPr>
        <w:t xml:space="preserve">Wyniki</w:t>
      </w:r>
    </w:p>
    <w:p w:rsidR="00000000" w:rsidDel="00000000" w:rsidP="00000000" w:rsidRDefault="00000000" w:rsidRPr="00000000" w14:paraId="00000054">
      <w:pPr>
        <w:spacing w:after="240" w:before="240" w:lineRule="auto"/>
        <w:ind w:left="0" w:firstLine="0"/>
        <w:jc w:val="both"/>
        <w:rPr>
          <w:b w:val="1"/>
          <w:sz w:val="32"/>
          <w:szCs w:val="32"/>
        </w:rPr>
      </w:pPr>
      <w:r w:rsidDel="00000000" w:rsidR="00000000" w:rsidRPr="00000000">
        <w:rPr>
          <w:b w:val="1"/>
          <w:sz w:val="32"/>
          <w:szCs w:val="32"/>
        </w:rPr>
        <w:drawing>
          <wp:inline distB="114300" distT="114300" distL="114300" distR="114300">
            <wp:extent cx="4142031" cy="3268321"/>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142031" cy="326832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ind w:left="0" w:firstLine="0"/>
        <w:jc w:val="both"/>
        <w:rPr>
          <w:b w:val="1"/>
          <w:sz w:val="32"/>
          <w:szCs w:val="32"/>
        </w:rPr>
      </w:pPr>
      <w:r w:rsidDel="00000000" w:rsidR="00000000" w:rsidRPr="00000000">
        <w:rPr>
          <w:b w:val="1"/>
          <w:sz w:val="32"/>
          <w:szCs w:val="32"/>
        </w:rPr>
        <w:drawing>
          <wp:inline distB="114300" distT="114300" distL="114300" distR="114300">
            <wp:extent cx="4454363" cy="3506245"/>
            <wp:effectExtent b="0" l="0" r="0" t="0"/>
            <wp:docPr id="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454363" cy="350624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057">
      <w:pPr>
        <w:spacing w:after="240" w:before="240" w:lineRule="auto"/>
        <w:ind w:left="0" w:firstLine="0"/>
        <w:jc w:val="both"/>
        <w:rPr>
          <w:b w:val="1"/>
          <w:sz w:val="32"/>
          <w:szCs w:val="32"/>
        </w:rPr>
      </w:pPr>
      <w:r w:rsidDel="00000000" w:rsidR="00000000" w:rsidRPr="00000000">
        <w:rPr>
          <w:b w:val="1"/>
          <w:sz w:val="32"/>
          <w:szCs w:val="32"/>
        </w:rPr>
        <w:drawing>
          <wp:inline distB="114300" distT="114300" distL="114300" distR="114300">
            <wp:extent cx="4367213" cy="3431381"/>
            <wp:effectExtent b="0" l="0" r="0" t="0"/>
            <wp:docPr id="2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367213" cy="343138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ind w:left="0" w:firstLine="0"/>
        <w:jc w:val="both"/>
        <w:rPr>
          <w:b w:val="1"/>
          <w:sz w:val="32"/>
          <w:szCs w:val="32"/>
        </w:rPr>
      </w:pPr>
      <w:r w:rsidDel="00000000" w:rsidR="00000000" w:rsidRPr="00000000">
        <w:rPr>
          <w:b w:val="1"/>
          <w:sz w:val="32"/>
          <w:szCs w:val="32"/>
        </w:rPr>
        <w:drawing>
          <wp:inline distB="114300" distT="114300" distL="114300" distR="114300">
            <wp:extent cx="5167313" cy="3939861"/>
            <wp:effectExtent b="0" l="0" r="0" t="0"/>
            <wp:docPr id="29"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167313" cy="393986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05A">
      <w:pPr>
        <w:spacing w:after="240" w:before="240" w:lineRule="auto"/>
        <w:ind w:left="0" w:firstLine="0"/>
        <w:jc w:val="both"/>
        <w:rPr>
          <w:b w:val="1"/>
          <w:sz w:val="32"/>
          <w:szCs w:val="32"/>
        </w:rPr>
      </w:pPr>
      <w:r w:rsidDel="00000000" w:rsidR="00000000" w:rsidRPr="00000000">
        <w:rPr>
          <w:b w:val="1"/>
          <w:sz w:val="32"/>
          <w:szCs w:val="32"/>
        </w:rPr>
        <w:drawing>
          <wp:inline distB="114300" distT="114300" distL="114300" distR="114300">
            <wp:extent cx="5348288" cy="3589216"/>
            <wp:effectExtent b="0" l="0" r="0" t="0"/>
            <wp:docPr id="28"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348288" cy="358921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05C">
      <w:pPr>
        <w:numPr>
          <w:ilvl w:val="0"/>
          <w:numId w:val="3"/>
        </w:numPr>
        <w:spacing w:after="0" w:afterAutospacing="0" w:before="240" w:lineRule="auto"/>
        <w:ind w:left="720" w:hanging="360"/>
        <w:jc w:val="both"/>
        <w:rPr>
          <w:b w:val="1"/>
          <w:sz w:val="32"/>
          <w:szCs w:val="32"/>
        </w:rPr>
      </w:pPr>
      <w:r w:rsidDel="00000000" w:rsidR="00000000" w:rsidRPr="00000000">
        <w:rPr>
          <w:b w:val="1"/>
          <w:sz w:val="32"/>
          <w:szCs w:val="32"/>
          <w:rtl w:val="0"/>
        </w:rPr>
        <w:t xml:space="preserve">Metody selekcji cech</w:t>
      </w:r>
    </w:p>
    <w:p w:rsidR="00000000" w:rsidDel="00000000" w:rsidP="00000000" w:rsidRDefault="00000000" w:rsidRPr="00000000" w14:paraId="0000005D">
      <w:pPr>
        <w:numPr>
          <w:ilvl w:val="1"/>
          <w:numId w:val="3"/>
        </w:numPr>
        <w:spacing w:after="240" w:before="0" w:beforeAutospacing="0" w:lineRule="auto"/>
        <w:ind w:left="1440" w:hanging="360"/>
        <w:jc w:val="both"/>
        <w:rPr>
          <w:b w:val="1"/>
          <w:sz w:val="32"/>
          <w:szCs w:val="32"/>
          <w:u w:val="none"/>
        </w:rPr>
      </w:pPr>
      <w:r w:rsidDel="00000000" w:rsidR="00000000" w:rsidRPr="00000000">
        <w:rPr>
          <w:b w:val="1"/>
          <w:sz w:val="32"/>
          <w:szCs w:val="32"/>
          <w:rtl w:val="0"/>
        </w:rPr>
        <w:t xml:space="preserve">Do czego służą?</w:t>
      </w:r>
    </w:p>
    <w:p w:rsidR="00000000" w:rsidDel="00000000" w:rsidP="00000000" w:rsidRDefault="00000000" w:rsidRPr="00000000" w14:paraId="0000005E">
      <w:pPr>
        <w:spacing w:after="240" w:before="240" w:lineRule="auto"/>
        <w:ind w:firstLine="720"/>
        <w:jc w:val="both"/>
        <w:rPr>
          <w:sz w:val="24"/>
          <w:szCs w:val="24"/>
        </w:rPr>
      </w:pPr>
      <w:r w:rsidDel="00000000" w:rsidR="00000000" w:rsidRPr="00000000">
        <w:rPr>
          <w:sz w:val="24"/>
          <w:szCs w:val="24"/>
          <w:rtl w:val="0"/>
        </w:rPr>
        <w:t xml:space="preserve">Dobór odpowiedniej metody selekcji ma duży wpływ na wydajność algorytmu klasyfikacyjnego. Stosuje się je do redukcji złożoności i wymagań obliczeniowych. Eliminacja nieistotnych cech może poprawić dokładność modelu poprzez skupienie się na bardziej znaczących danych. Redukcja liczby cech przyspiesza proces trenowania modelu i zmniejsza zapotrzebowanie na pamięć.</w:t>
      </w:r>
    </w:p>
    <w:p w:rsidR="00000000" w:rsidDel="00000000" w:rsidP="00000000" w:rsidRDefault="00000000" w:rsidRPr="00000000" w14:paraId="0000005F">
      <w:pPr>
        <w:numPr>
          <w:ilvl w:val="1"/>
          <w:numId w:val="3"/>
        </w:numPr>
        <w:spacing w:after="0" w:afterAutospacing="0" w:before="240" w:lineRule="auto"/>
        <w:ind w:left="1440" w:hanging="360"/>
        <w:jc w:val="both"/>
        <w:rPr>
          <w:b w:val="1"/>
          <w:sz w:val="32"/>
          <w:szCs w:val="32"/>
        </w:rPr>
      </w:pPr>
      <w:r w:rsidDel="00000000" w:rsidR="00000000" w:rsidRPr="00000000">
        <w:rPr>
          <w:b w:val="1"/>
          <w:sz w:val="32"/>
          <w:szCs w:val="32"/>
          <w:rtl w:val="0"/>
        </w:rPr>
        <w:t xml:space="preserve">Metoda rankingowa</w:t>
      </w:r>
    </w:p>
    <w:p w:rsidR="00000000" w:rsidDel="00000000" w:rsidP="00000000" w:rsidRDefault="00000000" w:rsidRPr="00000000" w14:paraId="00000060">
      <w:pPr>
        <w:numPr>
          <w:ilvl w:val="2"/>
          <w:numId w:val="3"/>
        </w:numPr>
        <w:spacing w:after="240" w:before="0" w:beforeAutospacing="0" w:lineRule="auto"/>
        <w:ind w:left="2160" w:hanging="360"/>
        <w:jc w:val="both"/>
        <w:rPr>
          <w:b w:val="1"/>
          <w:sz w:val="32"/>
          <w:szCs w:val="32"/>
          <w:u w:val="none"/>
        </w:rPr>
      </w:pPr>
      <w:r w:rsidDel="00000000" w:rsidR="00000000" w:rsidRPr="00000000">
        <w:rPr>
          <w:b w:val="1"/>
          <w:sz w:val="32"/>
          <w:szCs w:val="32"/>
          <w:rtl w:val="0"/>
        </w:rPr>
        <w:t xml:space="preserve">Opis</w:t>
      </w:r>
    </w:p>
    <w:p w:rsidR="00000000" w:rsidDel="00000000" w:rsidP="00000000" w:rsidRDefault="00000000" w:rsidRPr="00000000" w14:paraId="00000061">
      <w:pPr>
        <w:spacing w:after="240" w:before="240" w:lineRule="auto"/>
        <w:ind w:firstLine="720"/>
        <w:jc w:val="both"/>
        <w:rPr>
          <w:sz w:val="24"/>
          <w:szCs w:val="24"/>
        </w:rPr>
      </w:pPr>
      <w:r w:rsidDel="00000000" w:rsidR="00000000" w:rsidRPr="00000000">
        <w:rPr>
          <w:sz w:val="24"/>
          <w:szCs w:val="24"/>
          <w:rtl w:val="0"/>
        </w:rPr>
        <w:t xml:space="preserve">Metody rankingowe, nazywane również metodami filtracyjnymi (ang. filter methods) są jednymi z najprostszych metod selekcji danych. Ich najważniejszą cechą jest niska złożoność obliczeniowa.</w:t>
      </w:r>
    </w:p>
    <w:p w:rsidR="00000000" w:rsidDel="00000000" w:rsidP="00000000" w:rsidRDefault="00000000" w:rsidRPr="00000000" w14:paraId="00000062">
      <w:pPr>
        <w:spacing w:after="240" w:before="240" w:lineRule="auto"/>
        <w:ind w:firstLine="720"/>
        <w:jc w:val="both"/>
        <w:rPr>
          <w:sz w:val="24"/>
          <w:szCs w:val="24"/>
        </w:rPr>
      </w:pPr>
      <w:r w:rsidDel="00000000" w:rsidR="00000000" w:rsidRPr="00000000">
        <w:rPr>
          <w:sz w:val="24"/>
          <w:szCs w:val="24"/>
          <w:rtl w:val="0"/>
        </w:rPr>
        <w:t xml:space="preserve">Aby stworzyć taką metodę należy do każdej cechy przyporządkować indeks określający jej jakość na podstawie przyjętych kryteriów. Wartość indeksu wykorzystywana jest do posortowania cech. Dzięki tej metodzie wybierane są najlepsze cechy (znajdujące się najwyżej w rankingu), a najgorsze odrzucane. Próg wyznaczający cechy do odrzucenia może być ustalony według potrzeb i opierać się na określonej wartości indeksu, bądź też opierać się na konkretnej liczbie najlepszych cech do wyselekcjonowania.</w:t>
      </w:r>
      <w:r w:rsidDel="00000000" w:rsidR="00000000" w:rsidRPr="00000000">
        <w:br w:type="page"/>
      </w:r>
      <w:r w:rsidDel="00000000" w:rsidR="00000000" w:rsidRPr="00000000">
        <w:rPr>
          <w:rtl w:val="0"/>
        </w:rPr>
      </w:r>
    </w:p>
    <w:p w:rsidR="00000000" w:rsidDel="00000000" w:rsidP="00000000" w:rsidRDefault="00000000" w:rsidRPr="00000000" w14:paraId="00000063">
      <w:pPr>
        <w:spacing w:after="240" w:before="240" w:lineRule="auto"/>
        <w:ind w:firstLine="720"/>
        <w:jc w:val="both"/>
        <w:rPr>
          <w:sz w:val="24"/>
          <w:szCs w:val="24"/>
        </w:rPr>
      </w:pPr>
      <w:r w:rsidDel="00000000" w:rsidR="00000000" w:rsidRPr="00000000">
        <w:rPr>
          <w:rtl w:val="0"/>
        </w:rPr>
      </w:r>
    </w:p>
    <w:p w:rsidR="00000000" w:rsidDel="00000000" w:rsidP="00000000" w:rsidRDefault="00000000" w:rsidRPr="00000000" w14:paraId="00000064">
      <w:pPr>
        <w:numPr>
          <w:ilvl w:val="2"/>
          <w:numId w:val="3"/>
        </w:numPr>
        <w:spacing w:after="240" w:before="240" w:lineRule="auto"/>
        <w:ind w:left="2160" w:hanging="360"/>
        <w:jc w:val="both"/>
        <w:rPr>
          <w:b w:val="1"/>
          <w:sz w:val="32"/>
          <w:szCs w:val="32"/>
        </w:rPr>
      </w:pPr>
      <w:r w:rsidDel="00000000" w:rsidR="00000000" w:rsidRPr="00000000">
        <w:rPr>
          <w:b w:val="1"/>
          <w:sz w:val="28"/>
          <w:szCs w:val="28"/>
          <w:rtl w:val="0"/>
        </w:rPr>
        <w:t xml:space="preserve">Wyniki dla klasyfikatorów prostych </w:t>
      </w:r>
    </w:p>
    <w:p w:rsidR="00000000" w:rsidDel="00000000" w:rsidP="00000000" w:rsidRDefault="00000000" w:rsidRPr="00000000" w14:paraId="00000065">
      <w:pPr>
        <w:spacing w:after="240" w:before="240" w:lineRule="auto"/>
        <w:ind w:left="0" w:firstLine="0"/>
        <w:jc w:val="both"/>
        <w:rPr>
          <w:sz w:val="24"/>
          <w:szCs w:val="24"/>
        </w:rPr>
      </w:pPr>
      <w:r w:rsidDel="00000000" w:rsidR="00000000" w:rsidRPr="00000000">
        <w:rPr>
          <w:b w:val="1"/>
          <w:sz w:val="28"/>
          <w:szCs w:val="28"/>
          <w:rtl w:val="0"/>
        </w:rPr>
        <w:tab/>
      </w:r>
      <w:r w:rsidDel="00000000" w:rsidR="00000000" w:rsidRPr="00000000">
        <w:rPr>
          <w:sz w:val="24"/>
          <w:szCs w:val="24"/>
          <w:rtl w:val="0"/>
        </w:rPr>
        <w:t xml:space="preserve">Metoda rankingowa została również zastosowana dla prostych klasyfikatorów.</w:t>
      </w:r>
    </w:p>
    <w:p w:rsidR="00000000" w:rsidDel="00000000" w:rsidP="00000000" w:rsidRDefault="00000000" w:rsidRPr="00000000" w14:paraId="00000066">
      <w:pPr>
        <w:spacing w:after="240" w:before="240" w:lineRule="auto"/>
        <w:ind w:left="0" w:firstLine="0"/>
        <w:jc w:val="both"/>
        <w:rPr>
          <w:sz w:val="24"/>
          <w:szCs w:val="24"/>
        </w:rPr>
      </w:pPr>
      <w:r w:rsidDel="00000000" w:rsidR="00000000" w:rsidRPr="00000000">
        <w:rPr>
          <w:sz w:val="24"/>
          <w:szCs w:val="24"/>
        </w:rPr>
        <w:drawing>
          <wp:inline distB="114300" distT="114300" distL="114300" distR="114300">
            <wp:extent cx="5731200" cy="4559300"/>
            <wp:effectExtent b="0" l="0" r="0" t="0"/>
            <wp:docPr id="26"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ind w:left="0" w:firstLine="0"/>
        <w:jc w:val="both"/>
        <w:rPr>
          <w:sz w:val="24"/>
          <w:szCs w:val="24"/>
        </w:rPr>
      </w:pPr>
      <w:r w:rsidDel="00000000" w:rsidR="00000000" w:rsidRPr="00000000">
        <w:rPr>
          <w:sz w:val="24"/>
          <w:szCs w:val="24"/>
        </w:rPr>
        <w:drawing>
          <wp:inline distB="114300" distT="114300" distL="114300" distR="114300">
            <wp:extent cx="5731200" cy="4025900"/>
            <wp:effectExtent b="0" l="0" r="0" t="0"/>
            <wp:docPr id="1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ind w:left="0" w:firstLine="0"/>
        <w:jc w:val="both"/>
        <w:rPr>
          <w:sz w:val="24"/>
          <w:szCs w:val="24"/>
        </w:rPr>
      </w:pPr>
      <w:r w:rsidDel="00000000" w:rsidR="00000000" w:rsidRPr="00000000">
        <w:rPr>
          <w:sz w:val="24"/>
          <w:szCs w:val="24"/>
        </w:rPr>
        <w:drawing>
          <wp:inline distB="114300" distT="114300" distL="114300" distR="114300">
            <wp:extent cx="5731200" cy="4025900"/>
            <wp:effectExtent b="0" l="0" r="0" t="0"/>
            <wp:docPr id="24"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ind w:left="0" w:firstLine="0"/>
        <w:jc w:val="center"/>
        <w:rPr>
          <w:sz w:val="24"/>
          <w:szCs w:val="24"/>
        </w:rPr>
      </w:pPr>
      <w:r w:rsidDel="00000000" w:rsidR="00000000" w:rsidRPr="00000000">
        <w:rPr>
          <w:sz w:val="24"/>
          <w:szCs w:val="24"/>
        </w:rPr>
        <w:drawing>
          <wp:inline distB="114300" distT="114300" distL="114300" distR="114300">
            <wp:extent cx="5731200" cy="4025900"/>
            <wp:effectExtent b="0" l="0" r="0" t="0"/>
            <wp:docPr id="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ind w:left="0" w:firstLine="0"/>
        <w:jc w:val="both"/>
        <w:rPr>
          <w:sz w:val="24"/>
          <w:szCs w:val="24"/>
        </w:rPr>
      </w:pPr>
      <w:r w:rsidDel="00000000" w:rsidR="00000000" w:rsidRPr="00000000">
        <w:rPr>
          <w:sz w:val="24"/>
          <w:szCs w:val="24"/>
        </w:rPr>
        <w:drawing>
          <wp:inline distB="114300" distT="114300" distL="114300" distR="114300">
            <wp:extent cx="5731200" cy="4025900"/>
            <wp:effectExtent b="0" l="0" r="0" t="0"/>
            <wp:docPr id="23"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4025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B">
      <w:pPr>
        <w:spacing w:after="240" w:before="240" w:lineRule="auto"/>
        <w:ind w:firstLine="720"/>
        <w:jc w:val="both"/>
        <w:rPr>
          <w:sz w:val="24"/>
          <w:szCs w:val="24"/>
        </w:rPr>
      </w:pPr>
      <w:r w:rsidDel="00000000" w:rsidR="00000000" w:rsidRPr="00000000">
        <w:rPr>
          <w:rtl w:val="0"/>
        </w:rPr>
      </w:r>
    </w:p>
    <w:p w:rsidR="00000000" w:rsidDel="00000000" w:rsidP="00000000" w:rsidRDefault="00000000" w:rsidRPr="00000000" w14:paraId="0000006C">
      <w:pPr>
        <w:numPr>
          <w:ilvl w:val="2"/>
          <w:numId w:val="3"/>
        </w:numPr>
        <w:spacing w:after="240" w:before="240" w:lineRule="auto"/>
        <w:ind w:left="2160" w:hanging="360"/>
        <w:jc w:val="both"/>
        <w:rPr>
          <w:b w:val="1"/>
          <w:sz w:val="32"/>
          <w:szCs w:val="32"/>
          <w:u w:val="none"/>
        </w:rPr>
      </w:pPr>
      <w:r w:rsidDel="00000000" w:rsidR="00000000" w:rsidRPr="00000000">
        <w:rPr>
          <w:b w:val="1"/>
          <w:sz w:val="32"/>
          <w:szCs w:val="32"/>
          <w:rtl w:val="0"/>
        </w:rPr>
        <w:t xml:space="preserve">Wyniki dla sieci konwolucyjnej</w:t>
      </w:r>
      <w:r w:rsidDel="00000000" w:rsidR="00000000" w:rsidRPr="00000000">
        <w:rPr>
          <w:rtl w:val="0"/>
        </w:rPr>
      </w:r>
    </w:p>
    <w:p w:rsidR="00000000" w:rsidDel="00000000" w:rsidP="00000000" w:rsidRDefault="00000000" w:rsidRPr="00000000" w14:paraId="0000006D">
      <w:pPr>
        <w:spacing w:after="240" w:before="240" w:lineRule="auto"/>
        <w:ind w:left="0" w:firstLine="0"/>
        <w:jc w:val="center"/>
        <w:rPr>
          <w:b w:val="1"/>
          <w:sz w:val="24"/>
          <w:szCs w:val="24"/>
        </w:rPr>
      </w:pPr>
      <w:r w:rsidDel="00000000" w:rsidR="00000000" w:rsidRPr="00000000">
        <w:rPr>
          <w:b w:val="1"/>
          <w:sz w:val="24"/>
          <w:szCs w:val="24"/>
        </w:rPr>
        <w:drawing>
          <wp:inline distB="114300" distT="114300" distL="114300" distR="114300">
            <wp:extent cx="4589625" cy="3639703"/>
            <wp:effectExtent b="0" l="0" r="0" t="0"/>
            <wp:docPr id="18" name="image10.png"/>
            <a:graphic>
              <a:graphicData uri="http://schemas.openxmlformats.org/drawingml/2006/picture">
                <pic:pic>
                  <pic:nvPicPr>
                    <pic:cNvPr id="0" name="image10.png"/>
                    <pic:cNvPicPr preferRelativeResize="0"/>
                  </pic:nvPicPr>
                  <pic:blipFill>
                    <a:blip r:embed="rId23"/>
                    <a:srcRect b="0" l="1011" r="1011" t="0"/>
                    <a:stretch>
                      <a:fillRect/>
                    </a:stretch>
                  </pic:blipFill>
                  <pic:spPr>
                    <a:xfrm>
                      <a:off x="0" y="0"/>
                      <a:ext cx="4589625" cy="363970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6F">
      <w:pPr>
        <w:spacing w:after="240" w:before="240" w:lineRule="auto"/>
        <w:ind w:left="0" w:firstLine="0"/>
        <w:jc w:val="center"/>
        <w:rPr>
          <w:b w:val="1"/>
          <w:sz w:val="24"/>
          <w:szCs w:val="24"/>
        </w:rPr>
      </w:pPr>
      <w:r w:rsidDel="00000000" w:rsidR="00000000" w:rsidRPr="00000000">
        <w:rPr>
          <w:b w:val="1"/>
          <w:sz w:val="24"/>
          <w:szCs w:val="24"/>
        </w:rPr>
        <w:drawing>
          <wp:inline distB="114300" distT="114300" distL="114300" distR="114300">
            <wp:extent cx="4976813" cy="3926887"/>
            <wp:effectExtent b="0" l="0" r="0" t="0"/>
            <wp:docPr id="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976813" cy="392688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ind w:left="0" w:firstLine="0"/>
        <w:jc w:val="center"/>
        <w:rPr>
          <w:b w:val="1"/>
          <w:sz w:val="24"/>
          <w:szCs w:val="24"/>
        </w:rPr>
      </w:pPr>
      <w:r w:rsidDel="00000000" w:rsidR="00000000" w:rsidRPr="00000000">
        <w:rPr>
          <w:b w:val="1"/>
          <w:sz w:val="24"/>
          <w:szCs w:val="24"/>
        </w:rPr>
        <w:drawing>
          <wp:inline distB="114300" distT="114300" distL="114300" distR="114300">
            <wp:extent cx="4976813" cy="3910353"/>
            <wp:effectExtent b="0" l="0" r="0" t="0"/>
            <wp:docPr id="2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976813" cy="391035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31200" cy="4432300"/>
            <wp:effectExtent b="0" l="0" r="0" t="0"/>
            <wp:docPr id="8"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73">
      <w:pPr>
        <w:spacing w:after="240" w:before="240" w:lineRule="auto"/>
        <w:ind w:firstLine="180"/>
        <w:jc w:val="both"/>
        <w:rPr>
          <w:sz w:val="24"/>
          <w:szCs w:val="24"/>
        </w:rPr>
      </w:pPr>
      <w:r w:rsidDel="00000000" w:rsidR="00000000" w:rsidRPr="00000000">
        <w:rPr>
          <w:sz w:val="24"/>
          <w:szCs w:val="24"/>
        </w:rPr>
        <w:drawing>
          <wp:inline distB="114300" distT="114300" distL="114300" distR="114300">
            <wp:extent cx="5731200" cy="3848100"/>
            <wp:effectExtent b="0" l="0" r="0" t="0"/>
            <wp:docPr id="10"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ind w:firstLine="180"/>
        <w:jc w:val="both"/>
        <w:rPr>
          <w:sz w:val="24"/>
          <w:szCs w:val="24"/>
        </w:rPr>
      </w:pPr>
      <w:r w:rsidDel="00000000" w:rsidR="00000000" w:rsidRPr="00000000">
        <w:rPr>
          <w:rtl w:val="0"/>
        </w:rPr>
      </w:r>
    </w:p>
    <w:p w:rsidR="00000000" w:rsidDel="00000000" w:rsidP="00000000" w:rsidRDefault="00000000" w:rsidRPr="00000000" w14:paraId="00000075">
      <w:pPr>
        <w:numPr>
          <w:ilvl w:val="1"/>
          <w:numId w:val="3"/>
        </w:numPr>
        <w:spacing w:after="0" w:afterAutospacing="0" w:before="240" w:lineRule="auto"/>
        <w:ind w:left="1440" w:hanging="360"/>
        <w:jc w:val="both"/>
        <w:rPr>
          <w:b w:val="1"/>
          <w:sz w:val="32"/>
          <w:szCs w:val="32"/>
          <w:u w:val="none"/>
        </w:rPr>
      </w:pPr>
      <w:r w:rsidDel="00000000" w:rsidR="00000000" w:rsidRPr="00000000">
        <w:rPr>
          <w:b w:val="1"/>
          <w:sz w:val="32"/>
          <w:szCs w:val="32"/>
          <w:rtl w:val="0"/>
        </w:rPr>
        <w:t xml:space="preserve">Metody opakowane (wrapped)</w:t>
      </w:r>
    </w:p>
    <w:p w:rsidR="00000000" w:rsidDel="00000000" w:rsidP="00000000" w:rsidRDefault="00000000" w:rsidRPr="00000000" w14:paraId="00000076">
      <w:pPr>
        <w:numPr>
          <w:ilvl w:val="2"/>
          <w:numId w:val="3"/>
        </w:numPr>
        <w:spacing w:after="240" w:before="0" w:beforeAutospacing="0" w:lineRule="auto"/>
        <w:ind w:left="2160" w:hanging="360"/>
        <w:jc w:val="both"/>
        <w:rPr>
          <w:b w:val="1"/>
          <w:sz w:val="32"/>
          <w:szCs w:val="32"/>
          <w:u w:val="none"/>
        </w:rPr>
      </w:pPr>
      <w:r w:rsidDel="00000000" w:rsidR="00000000" w:rsidRPr="00000000">
        <w:rPr>
          <w:b w:val="1"/>
          <w:sz w:val="32"/>
          <w:szCs w:val="32"/>
          <w:rtl w:val="0"/>
        </w:rPr>
        <w:t xml:space="preserve">Opis</w:t>
      </w:r>
    </w:p>
    <w:p w:rsidR="00000000" w:rsidDel="00000000" w:rsidP="00000000" w:rsidRDefault="00000000" w:rsidRPr="00000000" w14:paraId="00000077">
      <w:pPr>
        <w:spacing w:after="240" w:before="240" w:lineRule="auto"/>
        <w:ind w:firstLine="720"/>
        <w:jc w:val="both"/>
        <w:rPr>
          <w:sz w:val="24"/>
          <w:szCs w:val="24"/>
        </w:rPr>
      </w:pPr>
      <w:r w:rsidDel="00000000" w:rsidR="00000000" w:rsidRPr="00000000">
        <w:rPr>
          <w:sz w:val="24"/>
          <w:szCs w:val="24"/>
          <w:rtl w:val="0"/>
        </w:rPr>
        <w:t xml:space="preserve">Metody opakowane cechują się dużo większą złożonością obliczeniową, niż metody rankingowe. Podczas gdy w przypadku metod rankingowych cechy rozpatrywane są niezależnie od siebie, we wrapperach kluczowe są zależności między cechami. Wyszukiwany jest najkorzystniejszy zestaw cech. Porównuje się różne ich kombinacje. Ułatwia to wykrycie możliwych interakcji pomiędzy zmiennymi.</w:t>
      </w:r>
    </w:p>
    <w:p w:rsidR="00000000" w:rsidDel="00000000" w:rsidP="00000000" w:rsidRDefault="00000000" w:rsidRPr="00000000" w14:paraId="00000078">
      <w:pPr>
        <w:spacing w:after="240" w:before="240" w:lineRule="auto"/>
        <w:ind w:left="0" w:firstLine="0"/>
        <w:jc w:val="both"/>
        <w:rPr>
          <w:sz w:val="24"/>
          <w:szCs w:val="24"/>
        </w:rPr>
      </w:pPr>
      <w:r w:rsidDel="00000000" w:rsidR="00000000" w:rsidRPr="00000000">
        <w:rPr>
          <w:sz w:val="24"/>
          <w:szCs w:val="24"/>
          <w:rtl w:val="0"/>
        </w:rPr>
        <w:t xml:space="preserve">Aby ułatwić znalezienie optymalnej kombinacji cech w podzbiorze, przy możliwie najlepszej złożoności obliczeniowej stosuje się 2 podejścia:</w:t>
      </w:r>
    </w:p>
    <w:p w:rsidR="00000000" w:rsidDel="00000000" w:rsidP="00000000" w:rsidRDefault="00000000" w:rsidRPr="00000000" w14:paraId="00000079">
      <w:pPr>
        <w:numPr>
          <w:ilvl w:val="0"/>
          <w:numId w:val="4"/>
        </w:numPr>
        <w:spacing w:after="0" w:afterAutospacing="0" w:before="240" w:lineRule="auto"/>
        <w:ind w:left="720" w:hanging="360"/>
        <w:jc w:val="both"/>
        <w:rPr>
          <w:sz w:val="24"/>
          <w:szCs w:val="24"/>
          <w:u w:val="none"/>
        </w:rPr>
      </w:pPr>
      <w:r w:rsidDel="00000000" w:rsidR="00000000" w:rsidRPr="00000000">
        <w:rPr>
          <w:sz w:val="24"/>
          <w:szCs w:val="24"/>
          <w:rtl w:val="0"/>
        </w:rPr>
        <w:t xml:space="preserve">Forward selection- zaczyna się od pustego zbioru i kolejno dodaje zmienne,</w:t>
      </w:r>
    </w:p>
    <w:p w:rsidR="00000000" w:rsidDel="00000000" w:rsidP="00000000" w:rsidRDefault="00000000" w:rsidRPr="00000000" w14:paraId="0000007A">
      <w:pPr>
        <w:numPr>
          <w:ilvl w:val="0"/>
          <w:numId w:val="4"/>
        </w:numPr>
        <w:spacing w:after="240" w:before="0" w:beforeAutospacing="0" w:lineRule="auto"/>
        <w:ind w:left="720" w:hanging="360"/>
        <w:jc w:val="both"/>
        <w:rPr>
          <w:sz w:val="24"/>
          <w:szCs w:val="24"/>
          <w:u w:val="none"/>
        </w:rPr>
      </w:pPr>
      <w:r w:rsidDel="00000000" w:rsidR="00000000" w:rsidRPr="00000000">
        <w:rPr>
          <w:sz w:val="24"/>
          <w:szCs w:val="24"/>
          <w:rtl w:val="0"/>
        </w:rPr>
        <w:t xml:space="preserve">Backward selection- zaczyna się od zbioru wszystkich możliwych cech, które kolejno się odrzuca.</w:t>
      </w:r>
    </w:p>
    <w:p w:rsidR="00000000" w:rsidDel="00000000" w:rsidP="00000000" w:rsidRDefault="00000000" w:rsidRPr="00000000" w14:paraId="0000007B">
      <w:pPr>
        <w:spacing w:after="240" w:before="24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C">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7D">
      <w:pPr>
        <w:numPr>
          <w:ilvl w:val="2"/>
          <w:numId w:val="3"/>
        </w:numPr>
        <w:spacing w:after="240" w:before="240" w:lineRule="auto"/>
        <w:ind w:left="2160" w:hanging="360"/>
        <w:jc w:val="both"/>
        <w:rPr>
          <w:b w:val="1"/>
          <w:sz w:val="32"/>
          <w:szCs w:val="32"/>
          <w:u w:val="none"/>
        </w:rPr>
      </w:pPr>
      <w:r w:rsidDel="00000000" w:rsidR="00000000" w:rsidRPr="00000000">
        <w:rPr>
          <w:b w:val="1"/>
          <w:sz w:val="32"/>
          <w:szCs w:val="32"/>
          <w:rtl w:val="0"/>
        </w:rPr>
        <w:t xml:space="preserve">Wyniki</w:t>
      </w:r>
    </w:p>
    <w:p w:rsidR="00000000" w:rsidDel="00000000" w:rsidP="00000000" w:rsidRDefault="00000000" w:rsidRPr="00000000" w14:paraId="0000007E">
      <w:pPr>
        <w:spacing w:after="240" w:before="240" w:lineRule="auto"/>
        <w:ind w:left="0" w:hanging="270"/>
        <w:jc w:val="center"/>
        <w:rPr>
          <w:b w:val="1"/>
          <w:sz w:val="26"/>
          <w:szCs w:val="26"/>
        </w:rPr>
      </w:pPr>
      <w:r w:rsidDel="00000000" w:rsidR="00000000" w:rsidRPr="00000000">
        <w:rPr>
          <w:b w:val="1"/>
          <w:sz w:val="26"/>
          <w:szCs w:val="26"/>
        </w:rPr>
        <w:drawing>
          <wp:inline distB="114300" distT="114300" distL="114300" distR="114300">
            <wp:extent cx="4968713" cy="3905265"/>
            <wp:effectExtent b="0" l="0" r="0" t="0"/>
            <wp:docPr id="19"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968713" cy="390526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ind w:left="0" w:firstLine="0"/>
        <w:jc w:val="center"/>
        <w:rPr>
          <w:sz w:val="24"/>
          <w:szCs w:val="24"/>
        </w:rPr>
      </w:pPr>
      <w:r w:rsidDel="00000000" w:rsidR="00000000" w:rsidRPr="00000000">
        <w:rPr>
          <w:sz w:val="24"/>
          <w:szCs w:val="24"/>
        </w:rPr>
        <w:drawing>
          <wp:inline distB="114300" distT="114300" distL="114300" distR="114300">
            <wp:extent cx="4797263" cy="3768032"/>
            <wp:effectExtent b="0" l="0" r="0" t="0"/>
            <wp:docPr id="15"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797263" cy="376803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ind w:left="0" w:firstLine="0"/>
        <w:jc w:val="center"/>
        <w:rPr>
          <w:sz w:val="24"/>
          <w:szCs w:val="24"/>
        </w:rPr>
      </w:pPr>
      <w:r w:rsidDel="00000000" w:rsidR="00000000" w:rsidRPr="00000000">
        <w:rPr>
          <w:sz w:val="24"/>
          <w:szCs w:val="24"/>
        </w:rPr>
        <w:drawing>
          <wp:inline distB="114300" distT="114300" distL="114300" distR="114300">
            <wp:extent cx="4938713" cy="3880417"/>
            <wp:effectExtent b="0" l="0" r="0" t="0"/>
            <wp:docPr id="9"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938713" cy="388041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ind w:left="0" w:firstLine="0"/>
        <w:jc w:val="center"/>
        <w:rPr>
          <w:sz w:val="24"/>
          <w:szCs w:val="24"/>
        </w:rPr>
      </w:pPr>
      <w:r w:rsidDel="00000000" w:rsidR="00000000" w:rsidRPr="00000000">
        <w:rPr>
          <w:sz w:val="24"/>
          <w:szCs w:val="24"/>
        </w:rPr>
        <w:drawing>
          <wp:inline distB="114300" distT="114300" distL="114300" distR="114300">
            <wp:extent cx="5443538" cy="4204726"/>
            <wp:effectExtent b="0" l="0" r="0" t="0"/>
            <wp:docPr id="1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443538" cy="420472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ind w:left="0" w:firstLine="0"/>
        <w:jc w:val="both"/>
        <w:rPr>
          <w:sz w:val="24"/>
          <w:szCs w:val="24"/>
        </w:rPr>
      </w:pPr>
      <w:r w:rsidDel="00000000" w:rsidR="00000000" w:rsidRPr="00000000">
        <w:rPr>
          <w:sz w:val="24"/>
          <w:szCs w:val="24"/>
        </w:rPr>
        <w:drawing>
          <wp:inline distB="114300" distT="114300" distL="114300" distR="114300">
            <wp:extent cx="5731200" cy="3886200"/>
            <wp:effectExtent b="0" l="0" r="0" t="0"/>
            <wp:docPr id="12"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84">
      <w:pPr>
        <w:numPr>
          <w:ilvl w:val="1"/>
          <w:numId w:val="3"/>
        </w:numPr>
        <w:spacing w:after="0" w:afterAutospacing="0" w:before="240" w:lineRule="auto"/>
        <w:ind w:left="1440" w:hanging="360"/>
        <w:jc w:val="both"/>
        <w:rPr>
          <w:b w:val="1"/>
          <w:sz w:val="32"/>
          <w:szCs w:val="32"/>
          <w:u w:val="none"/>
        </w:rPr>
      </w:pPr>
      <w:r w:rsidDel="00000000" w:rsidR="00000000" w:rsidRPr="00000000">
        <w:rPr>
          <w:b w:val="1"/>
          <w:sz w:val="32"/>
          <w:szCs w:val="32"/>
          <w:rtl w:val="0"/>
        </w:rPr>
        <w:t xml:space="preserve">Metody wbudowane (embedded)</w:t>
      </w:r>
    </w:p>
    <w:p w:rsidR="00000000" w:rsidDel="00000000" w:rsidP="00000000" w:rsidRDefault="00000000" w:rsidRPr="00000000" w14:paraId="00000085">
      <w:pPr>
        <w:numPr>
          <w:ilvl w:val="2"/>
          <w:numId w:val="3"/>
        </w:numPr>
        <w:spacing w:after="240" w:before="0" w:beforeAutospacing="0" w:lineRule="auto"/>
        <w:ind w:left="2160" w:hanging="360"/>
        <w:jc w:val="both"/>
        <w:rPr>
          <w:b w:val="1"/>
          <w:sz w:val="32"/>
          <w:szCs w:val="32"/>
          <w:u w:val="none"/>
        </w:rPr>
      </w:pPr>
      <w:r w:rsidDel="00000000" w:rsidR="00000000" w:rsidRPr="00000000">
        <w:rPr>
          <w:b w:val="1"/>
          <w:sz w:val="32"/>
          <w:szCs w:val="32"/>
          <w:rtl w:val="0"/>
        </w:rPr>
        <w:t xml:space="preserve">Opis</w:t>
      </w:r>
    </w:p>
    <w:p w:rsidR="00000000" w:rsidDel="00000000" w:rsidP="00000000" w:rsidRDefault="00000000" w:rsidRPr="00000000" w14:paraId="00000086">
      <w:pPr>
        <w:spacing w:after="240" w:before="240" w:lineRule="auto"/>
        <w:ind w:firstLine="720"/>
        <w:jc w:val="both"/>
        <w:rPr>
          <w:sz w:val="24"/>
          <w:szCs w:val="24"/>
        </w:rPr>
      </w:pPr>
      <w:r w:rsidDel="00000000" w:rsidR="00000000" w:rsidRPr="00000000">
        <w:rPr>
          <w:sz w:val="24"/>
          <w:szCs w:val="24"/>
          <w:rtl w:val="0"/>
        </w:rPr>
        <w:t xml:space="preserve">Metody wbudowane (embedded methods) korzystają z wewnętrznych reprezentacji wybranych klasyfikatorów, które podczas procesu uczenia dokonują pośrednio oceny przydatności cech, ich ważenia bądź wręcz selekcji. Metody wbudowane są bardziej złożone, ale mogą dawać lepsze wyniki, uwzględniając interakcje między cechami.</w:t>
      </w:r>
      <w:r w:rsidDel="00000000" w:rsidR="00000000" w:rsidRPr="00000000">
        <w:br w:type="page"/>
      </w:r>
      <w:r w:rsidDel="00000000" w:rsidR="00000000" w:rsidRPr="00000000">
        <w:rPr>
          <w:rtl w:val="0"/>
        </w:rPr>
      </w:r>
    </w:p>
    <w:p w:rsidR="00000000" w:rsidDel="00000000" w:rsidP="00000000" w:rsidRDefault="00000000" w:rsidRPr="00000000" w14:paraId="00000087">
      <w:pPr>
        <w:spacing w:after="240" w:before="240" w:lineRule="auto"/>
        <w:ind w:firstLine="720"/>
        <w:jc w:val="both"/>
        <w:rPr>
          <w:sz w:val="24"/>
          <w:szCs w:val="24"/>
        </w:rPr>
      </w:pPr>
      <w:r w:rsidDel="00000000" w:rsidR="00000000" w:rsidRPr="00000000">
        <w:rPr>
          <w:rtl w:val="0"/>
        </w:rPr>
      </w:r>
    </w:p>
    <w:p w:rsidR="00000000" w:rsidDel="00000000" w:rsidP="00000000" w:rsidRDefault="00000000" w:rsidRPr="00000000" w14:paraId="00000088">
      <w:pPr>
        <w:numPr>
          <w:ilvl w:val="2"/>
          <w:numId w:val="3"/>
        </w:numPr>
        <w:spacing w:after="240" w:before="240" w:lineRule="auto"/>
        <w:ind w:left="2160" w:hanging="360"/>
        <w:jc w:val="both"/>
        <w:rPr>
          <w:b w:val="1"/>
          <w:sz w:val="32"/>
          <w:szCs w:val="32"/>
          <w:u w:val="none"/>
        </w:rPr>
      </w:pPr>
      <w:r w:rsidDel="00000000" w:rsidR="00000000" w:rsidRPr="00000000">
        <w:rPr>
          <w:b w:val="1"/>
          <w:sz w:val="32"/>
          <w:szCs w:val="32"/>
          <w:rtl w:val="0"/>
        </w:rPr>
        <w:t xml:space="preserve">Wyniki</w:t>
      </w:r>
      <w:r w:rsidDel="00000000" w:rsidR="00000000" w:rsidRPr="00000000">
        <w:rPr>
          <w:rtl w:val="0"/>
        </w:rPr>
      </w:r>
    </w:p>
    <w:p w:rsidR="00000000" w:rsidDel="00000000" w:rsidP="00000000" w:rsidRDefault="00000000" w:rsidRPr="00000000" w14:paraId="00000089">
      <w:pPr>
        <w:spacing w:after="240" w:before="240" w:lineRule="auto"/>
        <w:ind w:hanging="90"/>
        <w:jc w:val="center"/>
        <w:rPr>
          <w:b w:val="1"/>
          <w:sz w:val="26"/>
          <w:szCs w:val="26"/>
        </w:rPr>
      </w:pPr>
      <w:r w:rsidDel="00000000" w:rsidR="00000000" w:rsidRPr="00000000">
        <w:rPr>
          <w:b w:val="1"/>
          <w:sz w:val="26"/>
          <w:szCs w:val="26"/>
        </w:rPr>
        <w:drawing>
          <wp:inline distB="114300" distT="114300" distL="114300" distR="114300">
            <wp:extent cx="4425788" cy="3490883"/>
            <wp:effectExtent b="0" l="0" r="0" t="0"/>
            <wp:docPr id="6"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425788" cy="349088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ind w:firstLine="450"/>
        <w:jc w:val="center"/>
        <w:rPr>
          <w:b w:val="1"/>
          <w:sz w:val="26"/>
          <w:szCs w:val="26"/>
        </w:rPr>
      </w:pPr>
      <w:r w:rsidDel="00000000" w:rsidR="00000000" w:rsidRPr="00000000">
        <w:rPr>
          <w:b w:val="1"/>
          <w:sz w:val="26"/>
          <w:szCs w:val="26"/>
        </w:rPr>
        <w:drawing>
          <wp:inline distB="114300" distT="114300" distL="114300" distR="114300">
            <wp:extent cx="4708112" cy="3709682"/>
            <wp:effectExtent b="0" l="0" r="0" t="0"/>
            <wp:docPr id="32"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4708112" cy="370968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B">
      <w:pPr>
        <w:spacing w:after="240" w:before="240" w:lineRule="auto"/>
        <w:ind w:firstLine="0"/>
        <w:jc w:val="center"/>
        <w:rPr>
          <w:b w:val="1"/>
          <w:sz w:val="26"/>
          <w:szCs w:val="26"/>
        </w:rPr>
      </w:pPr>
      <w:r w:rsidDel="00000000" w:rsidR="00000000" w:rsidRPr="00000000">
        <w:rPr>
          <w:b w:val="1"/>
          <w:sz w:val="26"/>
          <w:szCs w:val="26"/>
        </w:rPr>
        <w:drawing>
          <wp:inline distB="114300" distT="114300" distL="114300" distR="114300">
            <wp:extent cx="5024438" cy="3897695"/>
            <wp:effectExtent b="0" l="0" r="0" t="0"/>
            <wp:docPr id="27"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024438" cy="389769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ind w:firstLine="0"/>
        <w:jc w:val="center"/>
        <w:rPr>
          <w:b w:val="1"/>
          <w:sz w:val="26"/>
          <w:szCs w:val="26"/>
        </w:rPr>
      </w:pPr>
      <w:r w:rsidDel="00000000" w:rsidR="00000000" w:rsidRPr="00000000">
        <w:rPr>
          <w:b w:val="1"/>
          <w:sz w:val="26"/>
          <w:szCs w:val="26"/>
        </w:rPr>
        <w:drawing>
          <wp:inline distB="114300" distT="114300" distL="114300" distR="114300">
            <wp:extent cx="5731200" cy="4368800"/>
            <wp:effectExtent b="0" l="0" r="0" t="0"/>
            <wp:docPr id="17"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jc w:val="center"/>
        <w:rPr>
          <w:b w:val="1"/>
          <w:sz w:val="26"/>
          <w:szCs w:val="26"/>
        </w:rPr>
      </w:pPr>
      <w:r w:rsidDel="00000000" w:rsidR="00000000" w:rsidRPr="00000000">
        <w:rPr>
          <w:b w:val="1"/>
          <w:sz w:val="26"/>
          <w:szCs w:val="26"/>
        </w:rPr>
        <w:drawing>
          <wp:inline distB="114300" distT="114300" distL="114300" distR="114300">
            <wp:extent cx="5731200" cy="3848100"/>
            <wp:effectExtent b="0" l="0" r="0" t="0"/>
            <wp:docPr id="30"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3"/>
        </w:numPr>
        <w:spacing w:after="240" w:before="240" w:lineRule="auto"/>
        <w:ind w:left="720" w:hanging="360"/>
        <w:jc w:val="both"/>
        <w:rPr>
          <w:b w:val="1"/>
          <w:sz w:val="32"/>
          <w:szCs w:val="32"/>
        </w:rPr>
      </w:pPr>
      <w:r w:rsidDel="00000000" w:rsidR="00000000" w:rsidRPr="00000000">
        <w:rPr>
          <w:b w:val="1"/>
          <w:sz w:val="32"/>
          <w:szCs w:val="32"/>
          <w:rtl w:val="0"/>
        </w:rPr>
        <w:t xml:space="preserve">Wnioski</w:t>
      </w:r>
      <w:r w:rsidDel="00000000" w:rsidR="00000000" w:rsidRPr="00000000">
        <w:rPr>
          <w:rtl w:val="0"/>
        </w:rPr>
      </w:r>
    </w:p>
    <w:p w:rsidR="00000000" w:rsidDel="00000000" w:rsidP="00000000" w:rsidRDefault="00000000" w:rsidRPr="00000000" w14:paraId="0000008F">
      <w:pPr>
        <w:pStyle w:val="Heading3"/>
        <w:keepNext w:val="0"/>
        <w:keepLines w:val="0"/>
        <w:spacing w:before="280" w:lineRule="auto"/>
        <w:ind w:left="0" w:firstLine="720"/>
        <w:jc w:val="both"/>
        <w:rPr>
          <w:color w:val="000000"/>
          <w:sz w:val="24"/>
          <w:szCs w:val="24"/>
        </w:rPr>
      </w:pPr>
      <w:bookmarkStart w:colFirst="0" w:colLast="0" w:name="_qziddl2jyuaf" w:id="1"/>
      <w:bookmarkEnd w:id="1"/>
      <w:r w:rsidDel="00000000" w:rsidR="00000000" w:rsidRPr="00000000">
        <w:rPr>
          <w:color w:val="000000"/>
          <w:sz w:val="24"/>
          <w:szCs w:val="24"/>
          <w:rtl w:val="0"/>
        </w:rPr>
        <w:t xml:space="preserve">Wnioski z projektu dotyczącego klasyfikacji danych z niezbalansowanymi klasami:</w:t>
      </w:r>
    </w:p>
    <w:p w:rsidR="00000000" w:rsidDel="00000000" w:rsidP="00000000" w:rsidRDefault="00000000" w:rsidRPr="00000000" w14:paraId="00000090">
      <w:pPr>
        <w:numPr>
          <w:ilvl w:val="0"/>
          <w:numId w:val="7"/>
        </w:numPr>
        <w:spacing w:after="240" w:before="240" w:lineRule="auto"/>
        <w:ind w:left="720" w:hanging="360"/>
        <w:jc w:val="both"/>
        <w:rPr>
          <w:sz w:val="24"/>
          <w:szCs w:val="24"/>
          <w:u w:val="none"/>
        </w:rPr>
      </w:pPr>
      <w:r w:rsidDel="00000000" w:rsidR="00000000" w:rsidRPr="00000000">
        <w:rPr>
          <w:b w:val="1"/>
          <w:sz w:val="24"/>
          <w:szCs w:val="24"/>
          <w:rtl w:val="0"/>
        </w:rPr>
        <w:t xml:space="preserve">Niezbalansowane klasy</w:t>
      </w:r>
      <w:r w:rsidDel="00000000" w:rsidR="00000000" w:rsidRPr="00000000">
        <w:rPr>
          <w:sz w:val="24"/>
          <w:szCs w:val="24"/>
          <w:rtl w:val="0"/>
        </w:rPr>
        <w:t xml:space="preserve">:</w:t>
      </w:r>
    </w:p>
    <w:p w:rsidR="00000000" w:rsidDel="00000000" w:rsidP="00000000" w:rsidRDefault="00000000" w:rsidRPr="00000000" w14:paraId="00000091">
      <w:pPr>
        <w:spacing w:after="240" w:before="240" w:lineRule="auto"/>
        <w:ind w:left="0" w:firstLine="720"/>
        <w:jc w:val="both"/>
        <w:rPr>
          <w:sz w:val="24"/>
          <w:szCs w:val="24"/>
        </w:rPr>
      </w:pPr>
      <w:r w:rsidDel="00000000" w:rsidR="00000000" w:rsidRPr="00000000">
        <w:rPr>
          <w:sz w:val="24"/>
          <w:szCs w:val="24"/>
          <w:rtl w:val="0"/>
        </w:rPr>
        <w:t xml:space="preserve">Zbiór danych składał się z 37 przypadków metastazy (klasa "0") oraz 94 przypadków bez metastazy (klasa "1"), co powoduje znaczącą nierównowagę klas. Taka dysproporcja może prowadzić do sytuacji, w której model nauczy się rozpoznawać jedynie dominującą klasę, ignorując klasę mniejszościową. Przy podziale na zbiór treningowy i testowy zastosowano parametr </w:t>
      </w:r>
      <w:r w:rsidDel="00000000" w:rsidR="00000000" w:rsidRPr="00000000">
        <w:rPr>
          <w:rFonts w:ascii="Roboto Mono" w:cs="Roboto Mono" w:eastAsia="Roboto Mono" w:hAnsi="Roboto Mono"/>
          <w:color w:val="188038"/>
          <w:sz w:val="24"/>
          <w:szCs w:val="24"/>
          <w:rtl w:val="0"/>
        </w:rPr>
        <w:t xml:space="preserve">stratify</w:t>
      </w:r>
      <w:r w:rsidDel="00000000" w:rsidR="00000000" w:rsidRPr="00000000">
        <w:rPr>
          <w:sz w:val="24"/>
          <w:szCs w:val="24"/>
          <w:rtl w:val="0"/>
        </w:rPr>
        <w:t xml:space="preserve">, aby zachować proporcję klas (30% do 70%) w każdym zbiorze. Dzięki temu uniknięto ryzyka, że zbiór treningowy będzie zawierał tylko przypadki jednej klasy, co zapewnia bardziej reprezentatywne i zrównoważone dane do treningu modelu. Ten krok jest kluczowy, aby model mógł nauczyć się rozpoznawać obie klasy, a nie tylko tę dominującą.</w:t>
      </w:r>
      <w:r w:rsidDel="00000000" w:rsidR="00000000" w:rsidRPr="00000000">
        <w:br w:type="page"/>
      </w:r>
      <w:r w:rsidDel="00000000" w:rsidR="00000000" w:rsidRPr="00000000">
        <w:rPr>
          <w:rtl w:val="0"/>
        </w:rPr>
      </w:r>
    </w:p>
    <w:p w:rsidR="00000000" w:rsidDel="00000000" w:rsidP="00000000" w:rsidRDefault="00000000" w:rsidRPr="00000000" w14:paraId="00000092">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93">
      <w:pPr>
        <w:numPr>
          <w:ilvl w:val="0"/>
          <w:numId w:val="7"/>
        </w:numPr>
        <w:spacing w:after="240" w:before="240" w:lineRule="auto"/>
        <w:ind w:left="720" w:hanging="360"/>
        <w:jc w:val="both"/>
        <w:rPr>
          <w:sz w:val="24"/>
          <w:szCs w:val="24"/>
          <w:u w:val="none"/>
        </w:rPr>
      </w:pPr>
      <w:r w:rsidDel="00000000" w:rsidR="00000000" w:rsidRPr="00000000">
        <w:rPr>
          <w:b w:val="1"/>
          <w:sz w:val="24"/>
          <w:szCs w:val="24"/>
          <w:rtl w:val="0"/>
        </w:rPr>
        <w:t xml:space="preserve">Selekcja cech</w:t>
      </w:r>
      <w:r w:rsidDel="00000000" w:rsidR="00000000" w:rsidRPr="00000000">
        <w:rPr>
          <w:sz w:val="24"/>
          <w:szCs w:val="24"/>
          <w:rtl w:val="0"/>
        </w:rPr>
        <w:t xml:space="preserve">:</w:t>
      </w:r>
    </w:p>
    <w:p w:rsidR="00000000" w:rsidDel="00000000" w:rsidP="00000000" w:rsidRDefault="00000000" w:rsidRPr="00000000" w14:paraId="00000094">
      <w:pPr>
        <w:spacing w:after="240" w:before="240" w:lineRule="auto"/>
        <w:ind w:left="0" w:firstLine="720"/>
        <w:jc w:val="both"/>
        <w:rPr>
          <w:sz w:val="24"/>
          <w:szCs w:val="24"/>
        </w:rPr>
      </w:pPr>
      <w:r w:rsidDel="00000000" w:rsidR="00000000" w:rsidRPr="00000000">
        <w:rPr>
          <w:sz w:val="24"/>
          <w:szCs w:val="24"/>
          <w:rtl w:val="0"/>
        </w:rPr>
        <w:t xml:space="preserve">Początkowo wybrano 5 cech do selekcji, jednak okazało się to niewystarczające. Model nie osiąga zadowalających wyników, ponieważ nie uwzględniał wystarczającej ilości informacji potrzebnych do dokładnej klasyfikacji. Skuteczność modelu poprawiła się dopiero przy selekcji około 30 cech. Większa liczba cech dostarczyła modelowi więcej istotnych informacji, co przełożyło się na lepsze wyniki. Ten wynik podkreśla znaczenie odpowiedniego doboru liczby cech w procesie selekcji.</w:t>
      </w:r>
    </w:p>
    <w:p w:rsidR="00000000" w:rsidDel="00000000" w:rsidP="00000000" w:rsidRDefault="00000000" w:rsidRPr="00000000" w14:paraId="00000095">
      <w:pPr>
        <w:numPr>
          <w:ilvl w:val="0"/>
          <w:numId w:val="7"/>
        </w:numPr>
        <w:spacing w:after="240" w:before="240" w:lineRule="auto"/>
        <w:ind w:left="720" w:hanging="360"/>
        <w:jc w:val="both"/>
        <w:rPr>
          <w:sz w:val="24"/>
          <w:szCs w:val="24"/>
          <w:u w:val="none"/>
        </w:rPr>
      </w:pPr>
      <w:r w:rsidDel="00000000" w:rsidR="00000000" w:rsidRPr="00000000">
        <w:rPr>
          <w:b w:val="1"/>
          <w:sz w:val="24"/>
          <w:szCs w:val="24"/>
          <w:rtl w:val="0"/>
        </w:rPr>
        <w:t xml:space="preserve">Proste klasyfikatory</w:t>
      </w:r>
      <w:r w:rsidDel="00000000" w:rsidR="00000000" w:rsidRPr="00000000">
        <w:rPr>
          <w:sz w:val="24"/>
          <w:szCs w:val="24"/>
          <w:rtl w:val="0"/>
        </w:rPr>
        <w:t xml:space="preserve">:</w:t>
      </w:r>
    </w:p>
    <w:p w:rsidR="00000000" w:rsidDel="00000000" w:rsidP="00000000" w:rsidRDefault="00000000" w:rsidRPr="00000000" w14:paraId="00000096">
      <w:pPr>
        <w:spacing w:after="240" w:before="240" w:lineRule="auto"/>
        <w:ind w:left="0" w:firstLine="720"/>
        <w:jc w:val="both"/>
        <w:rPr>
          <w:sz w:val="24"/>
          <w:szCs w:val="24"/>
        </w:rPr>
      </w:pPr>
      <w:r w:rsidDel="00000000" w:rsidR="00000000" w:rsidRPr="00000000">
        <w:rPr>
          <w:sz w:val="24"/>
          <w:szCs w:val="24"/>
          <w:rtl w:val="0"/>
        </w:rPr>
        <w:t xml:space="preserve">Proste klasyfikatory, takie jak regresja logistyczna i drzewa decyzyjne, działały zadowalająco. Były one w stanie skutecznie klasyfikować dane, mimo ich prostoty.Porównano wyniki 5 iteracji dla każdego z klasyfikatorów. Średnie wartości i odchylenia standardowe z tych iteracji przedstawiono na wykresie słupkowym błędów. Taki sposób prezentacji pozwala na łatwe porównanie stabilności i efektywności poszczególnych klasyfikatorów, co jest pomocne w wyborze najbardziej odpowiedniego modelu.</w:t>
      </w:r>
    </w:p>
    <w:p w:rsidR="00000000" w:rsidDel="00000000" w:rsidP="00000000" w:rsidRDefault="00000000" w:rsidRPr="00000000" w14:paraId="00000097">
      <w:pPr>
        <w:numPr>
          <w:ilvl w:val="0"/>
          <w:numId w:val="7"/>
        </w:numPr>
        <w:spacing w:after="240" w:before="240" w:lineRule="auto"/>
        <w:ind w:left="720" w:hanging="360"/>
        <w:jc w:val="both"/>
        <w:rPr>
          <w:sz w:val="24"/>
          <w:szCs w:val="24"/>
          <w:u w:val="none"/>
        </w:rPr>
      </w:pPr>
      <w:r w:rsidDel="00000000" w:rsidR="00000000" w:rsidRPr="00000000">
        <w:rPr>
          <w:b w:val="1"/>
          <w:sz w:val="24"/>
          <w:szCs w:val="24"/>
          <w:rtl w:val="0"/>
        </w:rPr>
        <w:t xml:space="preserve">Optymalizacja hiper parametrów</w:t>
      </w:r>
      <w:r w:rsidDel="00000000" w:rsidR="00000000" w:rsidRPr="00000000">
        <w:rPr>
          <w:sz w:val="24"/>
          <w:szCs w:val="24"/>
          <w:rtl w:val="0"/>
        </w:rPr>
        <w:t xml:space="preserve">:</w:t>
      </w:r>
    </w:p>
    <w:p w:rsidR="00000000" w:rsidDel="00000000" w:rsidP="00000000" w:rsidRDefault="00000000" w:rsidRPr="00000000" w14:paraId="00000098">
      <w:pPr>
        <w:spacing w:after="240" w:before="240" w:lineRule="auto"/>
        <w:ind w:left="0" w:firstLine="720"/>
        <w:jc w:val="both"/>
        <w:rPr>
          <w:sz w:val="24"/>
          <w:szCs w:val="24"/>
        </w:rPr>
      </w:pPr>
      <w:r w:rsidDel="00000000" w:rsidR="00000000" w:rsidRPr="00000000">
        <w:rPr>
          <w:sz w:val="24"/>
          <w:szCs w:val="24"/>
          <w:rtl w:val="0"/>
        </w:rPr>
        <w:t xml:space="preserve">Optymalizacja hiper parametrów przyczyniła się do zwiększenia skuteczności konwolucyjnej sieci neuronowej (CNN). Przeprowadzono wiele eksperymentów, aby znaleźć najlepsze ustawienia hiper parametrów, co pozwoliło na uzyskanie wyższej dokładności modelu. Ta optymalizacja jest kluczowa, aby w pełni wykorzystać potencjał sieci neuronowej.</w:t>
      </w:r>
    </w:p>
    <w:p w:rsidR="00000000" w:rsidDel="00000000" w:rsidP="00000000" w:rsidRDefault="00000000" w:rsidRPr="00000000" w14:paraId="00000099">
      <w:pPr>
        <w:numPr>
          <w:ilvl w:val="0"/>
          <w:numId w:val="7"/>
        </w:numPr>
        <w:spacing w:after="240" w:before="240" w:lineRule="auto"/>
        <w:ind w:left="720" w:hanging="360"/>
        <w:jc w:val="both"/>
        <w:rPr>
          <w:sz w:val="24"/>
          <w:szCs w:val="24"/>
          <w:u w:val="none"/>
        </w:rPr>
      </w:pPr>
      <w:r w:rsidDel="00000000" w:rsidR="00000000" w:rsidRPr="00000000">
        <w:rPr>
          <w:b w:val="1"/>
          <w:sz w:val="24"/>
          <w:szCs w:val="24"/>
          <w:rtl w:val="0"/>
        </w:rPr>
        <w:t xml:space="preserve">Różne metody selekcji cech</w:t>
      </w:r>
      <w:r w:rsidDel="00000000" w:rsidR="00000000" w:rsidRPr="00000000">
        <w:rPr>
          <w:sz w:val="24"/>
          <w:szCs w:val="24"/>
          <w:rtl w:val="0"/>
        </w:rPr>
        <w:t xml:space="preserve">:</w:t>
      </w:r>
    </w:p>
    <w:p w:rsidR="00000000" w:rsidDel="00000000" w:rsidP="00000000" w:rsidRDefault="00000000" w:rsidRPr="00000000" w14:paraId="0000009A">
      <w:pPr>
        <w:spacing w:after="240" w:before="240" w:lineRule="auto"/>
        <w:ind w:left="0" w:firstLine="720"/>
        <w:jc w:val="both"/>
        <w:rPr>
          <w:sz w:val="24"/>
          <w:szCs w:val="24"/>
        </w:rPr>
      </w:pPr>
      <w:r w:rsidDel="00000000" w:rsidR="00000000" w:rsidRPr="00000000">
        <w:rPr>
          <w:sz w:val="24"/>
          <w:szCs w:val="24"/>
          <w:rtl w:val="0"/>
        </w:rPr>
        <w:t xml:space="preserve">Metoda rankingowa okazała się najlepszą metodą selekcji cech, zapewniając najlepsze wyniki w klasyfikacji. Metoda ta polega na ocenie cech na podstawie ich znaczenia i wyborze tych o najwyższym rankingu. Były najmniej skuteczne. W tej metodzie cechy są wybierane jako część procesu treningu modelu, ale w tym przypadku nie dostarczyły one wystarczająco dobrych wyników, co sugeruje, że nie były w stanie skutecznie wyodrębnić najważniejszych cech z danych. Dodatkowo stosując metodę rankingową (najlepszą) na klasyfikatorach prostych zauważono znaczną poprawę otrzymanych wyników.</w:t>
      </w:r>
    </w:p>
    <w:p w:rsidR="00000000" w:rsidDel="00000000" w:rsidP="00000000" w:rsidRDefault="00000000" w:rsidRPr="00000000" w14:paraId="0000009B">
      <w:pPr>
        <w:spacing w:after="240" w:before="240" w:lineRule="auto"/>
        <w:ind w:left="1440" w:firstLine="72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C">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9D">
      <w:pPr>
        <w:numPr>
          <w:ilvl w:val="0"/>
          <w:numId w:val="7"/>
        </w:numPr>
        <w:spacing w:after="240" w:before="240" w:lineRule="auto"/>
        <w:ind w:left="720" w:hanging="360"/>
        <w:jc w:val="both"/>
        <w:rPr>
          <w:sz w:val="24"/>
          <w:szCs w:val="24"/>
          <w:u w:val="none"/>
        </w:rPr>
      </w:pPr>
      <w:r w:rsidDel="00000000" w:rsidR="00000000" w:rsidRPr="00000000">
        <w:rPr>
          <w:b w:val="1"/>
          <w:sz w:val="24"/>
          <w:szCs w:val="24"/>
          <w:rtl w:val="0"/>
        </w:rPr>
        <w:t xml:space="preserve">Klasyfikator Bayesowski</w:t>
      </w:r>
      <w:r w:rsidDel="00000000" w:rsidR="00000000" w:rsidRPr="00000000">
        <w:rPr>
          <w:sz w:val="24"/>
          <w:szCs w:val="24"/>
          <w:rtl w:val="0"/>
        </w:rPr>
        <w:t xml:space="preserve">:</w:t>
      </w:r>
    </w:p>
    <w:p w:rsidR="00000000" w:rsidDel="00000000" w:rsidP="00000000" w:rsidRDefault="00000000" w:rsidRPr="00000000" w14:paraId="0000009E">
      <w:pPr>
        <w:spacing w:after="240" w:before="240" w:lineRule="auto"/>
        <w:ind w:left="0" w:firstLine="720"/>
        <w:jc w:val="both"/>
        <w:rPr>
          <w:sz w:val="24"/>
          <w:szCs w:val="24"/>
        </w:rPr>
      </w:pPr>
      <w:r w:rsidDel="00000000" w:rsidR="00000000" w:rsidRPr="00000000">
        <w:rPr>
          <w:sz w:val="24"/>
          <w:szCs w:val="24"/>
          <w:rtl w:val="0"/>
        </w:rPr>
        <w:t xml:space="preserve">Klasyfikator Bayesowski wykazywał znaczne odchylenia pomiędzy poszczególnymi iteracjami, co sugeruje niestabilność modelu. Ta niestabilność może wynikać z wrażliwości modelu na zmiany w danych treningowych, co sprawia, że wyniki są mniej przewidywalne.</w:t>
      </w:r>
    </w:p>
    <w:p w:rsidR="00000000" w:rsidDel="00000000" w:rsidP="00000000" w:rsidRDefault="00000000" w:rsidRPr="00000000" w14:paraId="0000009F">
      <w:pPr>
        <w:numPr>
          <w:ilvl w:val="0"/>
          <w:numId w:val="7"/>
        </w:numPr>
        <w:spacing w:after="240" w:before="240" w:lineRule="auto"/>
        <w:ind w:left="720" w:hanging="360"/>
        <w:jc w:val="both"/>
        <w:rPr>
          <w:sz w:val="24"/>
          <w:szCs w:val="24"/>
          <w:u w:val="none"/>
        </w:rPr>
      </w:pPr>
      <w:r w:rsidDel="00000000" w:rsidR="00000000" w:rsidRPr="00000000">
        <w:rPr>
          <w:b w:val="1"/>
          <w:sz w:val="24"/>
          <w:szCs w:val="24"/>
          <w:rtl w:val="0"/>
        </w:rPr>
        <w:t xml:space="preserve">Klasyfikacja SVM z selekcją cech (embedded)</w:t>
      </w:r>
      <w:r w:rsidDel="00000000" w:rsidR="00000000" w:rsidRPr="00000000">
        <w:rPr>
          <w:sz w:val="24"/>
          <w:szCs w:val="24"/>
          <w:rtl w:val="0"/>
        </w:rPr>
        <w:t xml:space="preserve">:</w:t>
      </w:r>
    </w:p>
    <w:p w:rsidR="00000000" w:rsidDel="00000000" w:rsidP="00000000" w:rsidRDefault="00000000" w:rsidRPr="00000000" w14:paraId="000000A0">
      <w:pPr>
        <w:spacing w:after="240" w:before="240" w:lineRule="auto"/>
        <w:ind w:left="0" w:firstLine="720"/>
        <w:jc w:val="both"/>
        <w:rPr>
          <w:sz w:val="24"/>
          <w:szCs w:val="24"/>
        </w:rPr>
      </w:pPr>
      <w:r w:rsidDel="00000000" w:rsidR="00000000" w:rsidRPr="00000000">
        <w:rPr>
          <w:sz w:val="24"/>
          <w:szCs w:val="24"/>
          <w:rtl w:val="0"/>
        </w:rPr>
        <w:t xml:space="preserve">SVM w połączeniu z metodą embedded sklasyfikowało większość przypadków do klasy negatywnej z powodu biasu zbioru. Skutkowało to wysoką skutecznością ponad 70%, ale kosztem błędnego klasyfikowania przypadków klasy pozytywnej. Ze względu na przewagę przypadków klasy negatywnej, model miał trudności z nauką klasy pozytywnej, co wpływało na jego ogólną skuteczność. To pokazuje, jak ważne jest radzenie sobie z biasem w danych, aby model mógł skutecznie rozpoznawać obie klasy.</w:t>
      </w:r>
    </w:p>
    <w:p w:rsidR="00000000" w:rsidDel="00000000" w:rsidP="00000000" w:rsidRDefault="00000000" w:rsidRPr="00000000" w14:paraId="000000A1">
      <w:pPr>
        <w:numPr>
          <w:ilvl w:val="0"/>
          <w:numId w:val="7"/>
        </w:numPr>
        <w:spacing w:after="240" w:before="240" w:lineRule="auto"/>
        <w:ind w:left="720" w:hanging="360"/>
        <w:jc w:val="both"/>
        <w:rPr>
          <w:sz w:val="24"/>
          <w:szCs w:val="24"/>
          <w:u w:val="none"/>
        </w:rPr>
      </w:pPr>
      <w:r w:rsidDel="00000000" w:rsidR="00000000" w:rsidRPr="00000000">
        <w:rPr>
          <w:b w:val="1"/>
          <w:sz w:val="24"/>
          <w:szCs w:val="24"/>
          <w:rtl w:val="0"/>
        </w:rPr>
        <w:t xml:space="preserve">Metryki oceny modelu</w:t>
      </w:r>
      <w:r w:rsidDel="00000000" w:rsidR="00000000" w:rsidRPr="00000000">
        <w:rPr>
          <w:sz w:val="24"/>
          <w:szCs w:val="24"/>
          <w:rtl w:val="0"/>
        </w:rPr>
        <w:t xml:space="preserve">:</w:t>
      </w:r>
    </w:p>
    <w:p w:rsidR="00000000" w:rsidDel="00000000" w:rsidP="00000000" w:rsidRDefault="00000000" w:rsidRPr="00000000" w14:paraId="000000A2">
      <w:pPr>
        <w:spacing w:after="240" w:before="240" w:lineRule="auto"/>
        <w:ind w:left="0" w:firstLine="720"/>
        <w:jc w:val="both"/>
        <w:rPr>
          <w:b w:val="1"/>
          <w:color w:val="000000"/>
          <w:sz w:val="26"/>
          <w:szCs w:val="26"/>
        </w:rPr>
      </w:pPr>
      <w:r w:rsidDel="00000000" w:rsidR="00000000" w:rsidRPr="00000000">
        <w:rPr>
          <w:sz w:val="24"/>
          <w:szCs w:val="24"/>
          <w:rtl w:val="0"/>
        </w:rPr>
        <w:t xml:space="preserve">F1-score okazała się lepszą metryką do oceny skuteczności CNN w porównaniu do innych metryk, biorąc pod uwagę niezbalansowane klasy. F1-score jest szczególnie użyteczny, ponieważ łączy zarówno precyzję, jak i recall, co daje lepszy obraz ogólnej wydajności modelu w przypadku nierównomiernie rozłożonych klas. Dzięki temu model jest oceniany bardziej sprawiedliwie, biorąc pod uwagę jego zdolność do rozpoznawania zarówno klasy dominującej, jak i mniejszościowej.</w:t>
      </w:r>
      <w:r w:rsidDel="00000000" w:rsidR="00000000" w:rsidRPr="00000000">
        <w:rPr>
          <w:rtl w:val="0"/>
        </w:rPr>
      </w:r>
    </w:p>
    <w:p w:rsidR="00000000" w:rsidDel="00000000" w:rsidP="00000000" w:rsidRDefault="00000000" w:rsidRPr="00000000" w14:paraId="000000A3">
      <w:pPr>
        <w:spacing w:after="240" w:before="240" w:lineRule="auto"/>
        <w:jc w:val="both"/>
        <w:rPr>
          <w:sz w:val="24"/>
          <w:szCs w:val="24"/>
        </w:rPr>
      </w:pPr>
      <w:r w:rsidDel="00000000" w:rsidR="00000000" w:rsidRPr="00000000">
        <w:rPr>
          <w:sz w:val="24"/>
          <w:szCs w:val="24"/>
          <w:rtl w:val="0"/>
        </w:rPr>
        <w:t xml:space="preserve">Podsumowując na podstawie projektu można stwierdzić, iż:</w:t>
      </w:r>
    </w:p>
    <w:p w:rsidR="00000000" w:rsidDel="00000000" w:rsidP="00000000" w:rsidRDefault="00000000" w:rsidRPr="00000000" w14:paraId="000000A4">
      <w:pPr>
        <w:numPr>
          <w:ilvl w:val="0"/>
          <w:numId w:val="5"/>
        </w:numPr>
        <w:spacing w:after="0" w:afterAutospacing="0" w:before="240" w:lineRule="auto"/>
        <w:ind w:left="720" w:hanging="360"/>
        <w:jc w:val="both"/>
        <w:rPr>
          <w:sz w:val="24"/>
          <w:szCs w:val="24"/>
        </w:rPr>
      </w:pPr>
      <w:r w:rsidDel="00000000" w:rsidR="00000000" w:rsidRPr="00000000">
        <w:rPr>
          <w:sz w:val="24"/>
          <w:szCs w:val="24"/>
          <w:rtl w:val="0"/>
        </w:rPr>
        <w:t xml:space="preserve">Zastosowanie parametru </w:t>
      </w:r>
      <w:r w:rsidDel="00000000" w:rsidR="00000000" w:rsidRPr="00000000">
        <w:rPr>
          <w:rFonts w:ascii="Roboto Mono" w:cs="Roboto Mono" w:eastAsia="Roboto Mono" w:hAnsi="Roboto Mono"/>
          <w:color w:val="188038"/>
          <w:sz w:val="24"/>
          <w:szCs w:val="24"/>
          <w:rtl w:val="0"/>
        </w:rPr>
        <w:t xml:space="preserve">stratify</w:t>
      </w:r>
      <w:r w:rsidDel="00000000" w:rsidR="00000000" w:rsidRPr="00000000">
        <w:rPr>
          <w:sz w:val="24"/>
          <w:szCs w:val="24"/>
          <w:rtl w:val="0"/>
        </w:rPr>
        <w:t xml:space="preserve"> jest kluczowe dla prawidłowego podziału danych przy nierównowadze klas, co zapewnia bardziej reprezentatywne zbiory treningowe i testowe.</w:t>
      </w:r>
    </w:p>
    <w:p w:rsidR="00000000" w:rsidDel="00000000" w:rsidP="00000000" w:rsidRDefault="00000000" w:rsidRPr="00000000" w14:paraId="000000A5">
      <w:pPr>
        <w:numPr>
          <w:ilvl w:val="0"/>
          <w:numId w:val="5"/>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Skuteczność modeli klasyfikacyjnych może być znacznie zwiększona poprzez odpowiednią selekcję cech oraz optymalizację hiper parametrów. Odpowiednia liczba cech i optymalne ustawienia hiper parametrów są kluczowe dla uzyskania wysokiej dokładności modeli.</w:t>
      </w:r>
    </w:p>
    <w:p w:rsidR="00000000" w:rsidDel="00000000" w:rsidP="00000000" w:rsidRDefault="00000000" w:rsidRPr="00000000" w14:paraId="000000A6">
      <w:pPr>
        <w:numPr>
          <w:ilvl w:val="0"/>
          <w:numId w:val="5"/>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Proste klasyfikatory mogą działać dobrze, ale ich skuteczność można poprawić poprzez iteracyjne podejście i analizę wyników, co pozwala na lepsze zrozumienie stabilności i efektywności modeli.</w:t>
      </w:r>
    </w:p>
    <w:p w:rsidR="00000000" w:rsidDel="00000000" w:rsidP="00000000" w:rsidRDefault="00000000" w:rsidRPr="00000000" w14:paraId="000000A7">
      <w:pPr>
        <w:numPr>
          <w:ilvl w:val="0"/>
          <w:numId w:val="5"/>
        </w:numPr>
        <w:spacing w:after="240" w:before="0" w:beforeAutospacing="0" w:lineRule="auto"/>
        <w:ind w:left="720" w:hanging="360"/>
        <w:jc w:val="both"/>
        <w:rPr>
          <w:sz w:val="24"/>
          <w:szCs w:val="24"/>
        </w:rPr>
      </w:pPr>
      <w:r w:rsidDel="00000000" w:rsidR="00000000" w:rsidRPr="00000000">
        <w:rPr>
          <w:sz w:val="24"/>
          <w:szCs w:val="24"/>
          <w:rtl w:val="0"/>
        </w:rPr>
        <w:t xml:space="preserve">F1-score jest preferowaną metryką do oceny modeli w przypadku nierównowagi klas, ponieważ lepiej uwzględnia zarówno precyzję, jak i recall, co jest szczególnie ważne przy analizie danych z niezbalansowanymi klasami.</w:t>
      </w:r>
    </w:p>
    <w:p w:rsidR="00000000" w:rsidDel="00000000" w:rsidP="00000000" w:rsidRDefault="00000000" w:rsidRPr="00000000" w14:paraId="000000A8">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9">
      <w:pPr>
        <w:numPr>
          <w:ilvl w:val="0"/>
          <w:numId w:val="3"/>
        </w:numPr>
        <w:spacing w:after="0" w:afterAutospacing="0" w:before="240" w:lineRule="auto"/>
        <w:ind w:left="720" w:hanging="360"/>
        <w:jc w:val="both"/>
        <w:rPr>
          <w:b w:val="1"/>
          <w:sz w:val="32"/>
          <w:szCs w:val="32"/>
        </w:rPr>
      </w:pPr>
      <w:r w:rsidDel="00000000" w:rsidR="00000000" w:rsidRPr="00000000">
        <w:rPr>
          <w:b w:val="1"/>
          <w:sz w:val="32"/>
          <w:szCs w:val="32"/>
          <w:rtl w:val="0"/>
        </w:rPr>
        <w:t xml:space="preserve">Źródła</w:t>
      </w:r>
      <w:r w:rsidDel="00000000" w:rsidR="00000000" w:rsidRPr="00000000">
        <w:rPr>
          <w:rtl w:val="0"/>
        </w:rPr>
      </w:r>
    </w:p>
    <w:p w:rsidR="00000000" w:rsidDel="00000000" w:rsidP="00000000" w:rsidRDefault="00000000" w:rsidRPr="00000000" w14:paraId="000000AA">
      <w:pPr>
        <w:numPr>
          <w:ilvl w:val="0"/>
          <w:numId w:val="2"/>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https://www.cs.put.poznan.pl/ibladek/students/ed/lab2/ml.pdf</w:t>
      </w:r>
      <w:r w:rsidDel="00000000" w:rsidR="00000000" w:rsidRPr="00000000">
        <w:rPr>
          <w:rtl w:val="0"/>
        </w:rPr>
      </w:r>
    </w:p>
    <w:p w:rsidR="00000000" w:rsidDel="00000000" w:rsidP="00000000" w:rsidRDefault="00000000" w:rsidRPr="00000000" w14:paraId="000000AB">
      <w:pPr>
        <w:numPr>
          <w:ilvl w:val="0"/>
          <w:numId w:val="2"/>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http://fizyka.um</w:t>
      </w:r>
      <w:r w:rsidDel="00000000" w:rsidR="00000000" w:rsidRPr="00000000">
        <w:rPr>
          <w:sz w:val="26"/>
          <w:szCs w:val="26"/>
          <w:rtl w:val="0"/>
        </w:rPr>
        <w:t xml:space="preserve">k.pl/ftp/pub/publications/kmk/Prace-Mgr/07-Jakub-mag6.pdf</w:t>
      </w:r>
    </w:p>
    <w:p w:rsidR="00000000" w:rsidDel="00000000" w:rsidP="00000000" w:rsidRDefault="00000000" w:rsidRPr="00000000" w14:paraId="000000AC">
      <w:pPr>
        <w:numPr>
          <w:ilvl w:val="0"/>
          <w:numId w:val="2"/>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https://www.ibm.com/topics/random-forest</w:t>
      </w:r>
    </w:p>
    <w:p w:rsidR="00000000" w:rsidDel="00000000" w:rsidP="00000000" w:rsidRDefault="00000000" w:rsidRPr="00000000" w14:paraId="000000AD">
      <w:pPr>
        <w:numPr>
          <w:ilvl w:val="0"/>
          <w:numId w:val="2"/>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https://www.ibm.com/docs/pl/spss-modeler/saas?topic=models-how-svm-works</w:t>
      </w:r>
    </w:p>
    <w:p w:rsidR="00000000" w:rsidDel="00000000" w:rsidP="00000000" w:rsidRDefault="00000000" w:rsidRPr="00000000" w14:paraId="000000AE">
      <w:pPr>
        <w:numPr>
          <w:ilvl w:val="0"/>
          <w:numId w:val="2"/>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https://gdudek.el.pcz.pl/images/Dydaktyka/Wyklad10_UM_KB.pdf</w:t>
      </w:r>
    </w:p>
    <w:p w:rsidR="00000000" w:rsidDel="00000000" w:rsidP="00000000" w:rsidRDefault="00000000" w:rsidRPr="00000000" w14:paraId="000000AF">
      <w:pPr>
        <w:numPr>
          <w:ilvl w:val="0"/>
          <w:numId w:val="2"/>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https://en.wikipedia.org/wiki/Bayes%27_theorem</w:t>
      </w:r>
    </w:p>
    <w:p w:rsidR="00000000" w:rsidDel="00000000" w:rsidP="00000000" w:rsidRDefault="00000000" w:rsidRPr="00000000" w14:paraId="000000B0">
      <w:pPr>
        <w:numPr>
          <w:ilvl w:val="0"/>
          <w:numId w:val="2"/>
        </w:numPr>
        <w:spacing w:after="240" w:before="0" w:beforeAutospacing="0" w:lineRule="auto"/>
        <w:ind w:left="720" w:hanging="360"/>
        <w:jc w:val="both"/>
        <w:rPr>
          <w:sz w:val="26"/>
          <w:szCs w:val="26"/>
        </w:rPr>
      </w:pPr>
      <w:r w:rsidDel="00000000" w:rsidR="00000000" w:rsidRPr="00000000">
        <w:rPr>
          <w:sz w:val="26"/>
          <w:szCs w:val="26"/>
          <w:rtl w:val="0"/>
        </w:rPr>
        <w:t xml:space="preserve">https://www.ibm.com/topics/convolutional-neural-networks</w:t>
      </w:r>
      <w:r w:rsidDel="00000000" w:rsidR="00000000" w:rsidRPr="00000000">
        <w:rPr>
          <w:rtl w:val="0"/>
        </w:rPr>
      </w:r>
    </w:p>
    <w:sectPr>
      <w:headerReference r:id="rId3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1.png"/><Relationship Id="rId21" Type="http://schemas.openxmlformats.org/officeDocument/2006/relationships/image" Target="media/image16.png"/><Relationship Id="rId24" Type="http://schemas.openxmlformats.org/officeDocument/2006/relationships/image" Target="media/image7.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3.png"/><Relationship Id="rId25" Type="http://schemas.openxmlformats.org/officeDocument/2006/relationships/image" Target="media/image13.png"/><Relationship Id="rId28" Type="http://schemas.openxmlformats.org/officeDocument/2006/relationships/image" Target="media/image8.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4.png"/><Relationship Id="rId7" Type="http://schemas.openxmlformats.org/officeDocument/2006/relationships/image" Target="media/image27.png"/><Relationship Id="rId8" Type="http://schemas.openxmlformats.org/officeDocument/2006/relationships/image" Target="media/image15.png"/><Relationship Id="rId31" Type="http://schemas.openxmlformats.org/officeDocument/2006/relationships/image" Target="media/image6.png"/><Relationship Id="rId30" Type="http://schemas.openxmlformats.org/officeDocument/2006/relationships/image" Target="media/image5.png"/><Relationship Id="rId11" Type="http://schemas.openxmlformats.org/officeDocument/2006/relationships/image" Target="media/image9.png"/><Relationship Id="rId33" Type="http://schemas.openxmlformats.org/officeDocument/2006/relationships/image" Target="media/image2.png"/><Relationship Id="rId10" Type="http://schemas.openxmlformats.org/officeDocument/2006/relationships/image" Target="media/image12.png"/><Relationship Id="rId32" Type="http://schemas.openxmlformats.org/officeDocument/2006/relationships/image" Target="media/image30.png"/><Relationship Id="rId13" Type="http://schemas.openxmlformats.org/officeDocument/2006/relationships/image" Target="media/image1.png"/><Relationship Id="rId35" Type="http://schemas.openxmlformats.org/officeDocument/2006/relationships/image" Target="media/image18.png"/><Relationship Id="rId12" Type="http://schemas.openxmlformats.org/officeDocument/2006/relationships/image" Target="media/image19.png"/><Relationship Id="rId34" Type="http://schemas.openxmlformats.org/officeDocument/2006/relationships/image" Target="media/image25.png"/><Relationship Id="rId15" Type="http://schemas.openxmlformats.org/officeDocument/2006/relationships/image" Target="media/image14.png"/><Relationship Id="rId37" Type="http://schemas.openxmlformats.org/officeDocument/2006/relationships/image" Target="media/image22.png"/><Relationship Id="rId14" Type="http://schemas.openxmlformats.org/officeDocument/2006/relationships/image" Target="media/image17.png"/><Relationship Id="rId36" Type="http://schemas.openxmlformats.org/officeDocument/2006/relationships/image" Target="media/image32.png"/><Relationship Id="rId17" Type="http://schemas.openxmlformats.org/officeDocument/2006/relationships/image" Target="media/image31.png"/><Relationship Id="rId16" Type="http://schemas.openxmlformats.org/officeDocument/2006/relationships/image" Target="media/image29.png"/><Relationship Id="rId38" Type="http://schemas.openxmlformats.org/officeDocument/2006/relationships/header" Target="header1.xml"/><Relationship Id="rId19" Type="http://schemas.openxmlformats.org/officeDocument/2006/relationships/image" Target="media/image11.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