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1B621" w14:textId="77777777" w:rsidR="00E82593" w:rsidRPr="00E82593" w:rsidRDefault="00E82593" w:rsidP="00E8259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E8259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 xml:space="preserve">    - CRIM     per capita crime rate by town</w:t>
      </w:r>
    </w:p>
    <w:p w14:paraId="7F64DB23" w14:textId="77777777" w:rsidR="00E82593" w:rsidRPr="00E82593" w:rsidRDefault="00E82593" w:rsidP="00E8259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E8259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 xml:space="preserve">    - ZN       proportion of residential land zoned for lots over 25,000 </w:t>
      </w:r>
      <w:proofErr w:type="spellStart"/>
      <w:r w:rsidRPr="00E8259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sq.ft</w:t>
      </w:r>
      <w:proofErr w:type="spellEnd"/>
      <w:r w:rsidRPr="00E8259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.</w:t>
      </w:r>
    </w:p>
    <w:p w14:paraId="5B37D509" w14:textId="77777777" w:rsidR="00E82593" w:rsidRPr="00E82593" w:rsidRDefault="00E82593" w:rsidP="00E8259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E8259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 xml:space="preserve">    - INDUS    proportion of non-retail business acres per town</w:t>
      </w:r>
    </w:p>
    <w:p w14:paraId="07F495E9" w14:textId="77777777" w:rsidR="00E82593" w:rsidRPr="00E82593" w:rsidRDefault="00E82593" w:rsidP="00E8259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E8259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 xml:space="preserve">    - CHAS     Charles River dummy variable (= 1 if tract bounds river; 0 otherwise)</w:t>
      </w:r>
    </w:p>
    <w:p w14:paraId="4D27C4BD" w14:textId="77777777" w:rsidR="00E82593" w:rsidRPr="00E82593" w:rsidRDefault="00E82593" w:rsidP="00E8259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E8259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 xml:space="preserve">    - NOX      nitric oxides concentration (parts per 10 million)</w:t>
      </w:r>
    </w:p>
    <w:p w14:paraId="09B3703D" w14:textId="77777777" w:rsidR="00E82593" w:rsidRPr="00E82593" w:rsidRDefault="00E82593" w:rsidP="00E8259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E8259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 xml:space="preserve">    - RM       average number of rooms per dwelling</w:t>
      </w:r>
    </w:p>
    <w:p w14:paraId="43E58503" w14:textId="77777777" w:rsidR="00E82593" w:rsidRPr="00E82593" w:rsidRDefault="00E82593" w:rsidP="00E8259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E8259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 xml:space="preserve">    - AGE      proportion of owner-occupied units built prior to 1940</w:t>
      </w:r>
    </w:p>
    <w:p w14:paraId="572CAE69" w14:textId="77777777" w:rsidR="00E82593" w:rsidRPr="00E82593" w:rsidRDefault="00E82593" w:rsidP="00E8259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E8259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 xml:space="preserve">    - DIS      weighted distances to five Boston employment </w:t>
      </w:r>
      <w:proofErr w:type="spellStart"/>
      <w:r w:rsidRPr="00E8259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centres</w:t>
      </w:r>
      <w:proofErr w:type="spellEnd"/>
    </w:p>
    <w:p w14:paraId="682BE8AE" w14:textId="77777777" w:rsidR="00E82593" w:rsidRPr="00E82593" w:rsidRDefault="00E82593" w:rsidP="00E8259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E8259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 xml:space="preserve">    - RAD      index of accessibility to radial highways</w:t>
      </w:r>
    </w:p>
    <w:p w14:paraId="778A42AF" w14:textId="77777777" w:rsidR="00E82593" w:rsidRPr="00E82593" w:rsidRDefault="00E82593" w:rsidP="00E8259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E8259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 xml:space="preserve">    - TAX      full-value property-tax rate per $10,000</w:t>
      </w:r>
    </w:p>
    <w:p w14:paraId="0E2D2DDC" w14:textId="219533AB" w:rsidR="00E82593" w:rsidRPr="00E82593" w:rsidRDefault="00E82593" w:rsidP="00E8259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E8259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 xml:space="preserve">    - PTRATIO  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 xml:space="preserve"> </w:t>
      </w:r>
      <w:r w:rsidRPr="00E8259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pupil-teacher ratio by town</w:t>
      </w:r>
    </w:p>
    <w:p w14:paraId="7645152E" w14:textId="77777777" w:rsidR="00E82593" w:rsidRPr="00E82593" w:rsidRDefault="00E82593" w:rsidP="00E8259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E8259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 xml:space="preserve">    - B        1000(Bk - </w:t>
      </w:r>
      <w:proofErr w:type="gramStart"/>
      <w:r w:rsidRPr="00E8259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0.63)^</w:t>
      </w:r>
      <w:proofErr w:type="gramEnd"/>
      <w:r w:rsidRPr="00E8259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2 where Bk is the proportion of blacks by town</w:t>
      </w:r>
    </w:p>
    <w:p w14:paraId="534A71C2" w14:textId="77777777" w:rsidR="00E82593" w:rsidRPr="00E82593" w:rsidRDefault="00E82593" w:rsidP="00E8259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E8259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 xml:space="preserve">    - LSTAT    % lower status of the population</w:t>
      </w:r>
    </w:p>
    <w:p w14:paraId="69FAF69E" w14:textId="77777777" w:rsidR="00E82593" w:rsidRPr="00E82593" w:rsidRDefault="00E82593" w:rsidP="00E8259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1"/>
          <w:szCs w:val="21"/>
        </w:rPr>
      </w:pPr>
      <w:r w:rsidRPr="00E8259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 xml:space="preserve">    - MEDV     Median value of owner-occupied homes in $1000's</w:t>
      </w:r>
    </w:p>
    <w:p w14:paraId="5BD3EEC1" w14:textId="77777777" w:rsidR="008A593E" w:rsidRDefault="008A593E">
      <w:bookmarkStart w:id="0" w:name="_GoBack"/>
      <w:bookmarkEnd w:id="0"/>
    </w:p>
    <w:sectPr w:rsidR="008A5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720"/>
    <w:rsid w:val="00591C8B"/>
    <w:rsid w:val="008A0720"/>
    <w:rsid w:val="008A593E"/>
    <w:rsid w:val="00E8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D162B"/>
  <w15:chartTrackingRefBased/>
  <w15:docId w15:val="{F0F8C647-D596-4348-8F7B-78064737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59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825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0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2019-11-10T14:26:00Z</dcterms:created>
  <dcterms:modified xsi:type="dcterms:W3CDTF">2019-11-10T14:28:00Z</dcterms:modified>
</cp:coreProperties>
</file>