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7FCA" w14:textId="210FDCD3" w:rsidR="00817AE5" w:rsidRDefault="00A73270">
      <w:pPr>
        <w:rPr>
          <w:b/>
        </w:rPr>
      </w:pPr>
      <w:r>
        <w:rPr>
          <w:b/>
        </w:rPr>
        <w:t>Q3.</w:t>
      </w:r>
    </w:p>
    <w:p w14:paraId="7897605E" w14:textId="6258EE8E" w:rsidR="00A73270" w:rsidRDefault="00A73270">
      <w:pPr>
        <w:rPr>
          <w:b/>
        </w:rPr>
      </w:pPr>
    </w:p>
    <w:p w14:paraId="08C4B9E5" w14:textId="648A4608" w:rsidR="00A73270" w:rsidRDefault="00A73270">
      <w:r>
        <w:t xml:space="preserve">The individual grain should track merchandise or services sold for individual customers at each individual franchise along the time. </w:t>
      </w:r>
    </w:p>
    <w:p w14:paraId="7186D3AB" w14:textId="27AD8EAE" w:rsidR="00A73270" w:rsidRDefault="00A73270"/>
    <w:p w14:paraId="484760A8" w14:textId="13C1CFDE" w:rsidR="00A73270" w:rsidRDefault="00A73270">
      <w:r>
        <w:t>Sparsity calculations:</w:t>
      </w:r>
    </w:p>
    <w:p w14:paraId="0D502475" w14:textId="569367CE" w:rsidR="00FD3470" w:rsidRDefault="00FD3470"/>
    <w:p w14:paraId="700238BA" w14:textId="545AD761" w:rsidR="00FD3470" w:rsidRDefault="00FD3470">
      <w:r>
        <w:t xml:space="preserve">Sparsity = 1 – Fill Ratio </w:t>
      </w:r>
    </w:p>
    <w:p w14:paraId="75418CCA" w14:textId="6EC3185E" w:rsidR="00D645AB" w:rsidRDefault="00D645AB"/>
    <w:p w14:paraId="4D8AB912" w14:textId="2A1F746A" w:rsidR="00D645AB" w:rsidRDefault="00D645AB">
      <w:r>
        <w:t xml:space="preserve">Sparsity = </w:t>
      </w:r>
      <w:r w:rsidR="00FD3470">
        <w:t xml:space="preserve">1 - </w:t>
      </w:r>
      <w:r>
        <w:t>Fact table size / product of dimension tables</w:t>
      </w:r>
    </w:p>
    <w:p w14:paraId="6C037CF3" w14:textId="2158BACD" w:rsidR="00D645AB" w:rsidRDefault="00D645AB"/>
    <w:p w14:paraId="6402FFD2" w14:textId="445F97A0" w:rsidR="00FD3470" w:rsidRDefault="00FD3470">
      <w:r>
        <w:t>Fill Ratio is given by:</w:t>
      </w:r>
    </w:p>
    <w:p w14:paraId="161AE891" w14:textId="77777777" w:rsidR="00FD3470" w:rsidRDefault="00FD3470">
      <w:pPr>
        <w:rPr>
          <w:sz w:val="19"/>
          <w:szCs w:val="19"/>
        </w:rPr>
      </w:pPr>
    </w:p>
    <w:p w14:paraId="2F5BDD59" w14:textId="4FC6BBAE" w:rsidR="00A73270" w:rsidRPr="00D645AB" w:rsidRDefault="00D645AB">
      <w:pPr>
        <w:rPr>
          <w:sz w:val="19"/>
          <w:szCs w:val="19"/>
        </w:rPr>
      </w:pPr>
      <w:r w:rsidRPr="00D645AB">
        <w:rPr>
          <w:sz w:val="19"/>
          <w:szCs w:val="19"/>
        </w:rPr>
        <w:t>Fact Table rows / [Franchise rows] *[Merchandise or service table rows] *[Date Dimension rows] *[Member/customer]</w:t>
      </w:r>
    </w:p>
    <w:p w14:paraId="6DFBEAC5" w14:textId="77777777" w:rsidR="00D645AB" w:rsidRDefault="00D645AB">
      <w:pPr>
        <w:rPr>
          <w:b/>
        </w:rPr>
      </w:pPr>
    </w:p>
    <w:p w14:paraId="3BB58203" w14:textId="15E42F6B" w:rsidR="00A73270" w:rsidRPr="00AC2CCD" w:rsidRDefault="00AC2CCD">
      <w:pPr>
        <w:rPr>
          <w:b/>
        </w:rPr>
      </w:pPr>
      <w:r w:rsidRPr="00AC2CCD">
        <w:rPr>
          <w:b/>
        </w:rPr>
        <w:t xml:space="preserve">1. </w:t>
      </w:r>
      <w:r w:rsidR="002F3DF9" w:rsidRPr="00AC2CCD">
        <w:rPr>
          <w:b/>
        </w:rPr>
        <w:t>Fact Table size calculations:</w:t>
      </w:r>
    </w:p>
    <w:p w14:paraId="1BB4F938" w14:textId="520338C7" w:rsidR="002F3DF9" w:rsidRDefault="002F3DF9" w:rsidP="002F3DF9">
      <w:pPr>
        <w:pStyle w:val="ListParagraph"/>
        <w:numPr>
          <w:ilvl w:val="0"/>
          <w:numId w:val="1"/>
        </w:numPr>
      </w:pPr>
      <w:r>
        <w:t xml:space="preserve"> Total merchandise sales = 450,000 </w:t>
      </w:r>
    </w:p>
    <w:p w14:paraId="60A61B82" w14:textId="65F26C97" w:rsidR="002F3DF9" w:rsidRDefault="00AC2CCD" w:rsidP="002F3DF9">
      <w:pPr>
        <w:pStyle w:val="ListParagraph"/>
        <w:numPr>
          <w:ilvl w:val="0"/>
          <w:numId w:val="1"/>
        </w:numPr>
      </w:pPr>
      <w:r>
        <w:t>Total service purchase rows = 100,00</w:t>
      </w:r>
    </w:p>
    <w:p w14:paraId="3668CEC0" w14:textId="49D14E79" w:rsidR="00AC2CCD" w:rsidRDefault="00AC2CCD" w:rsidP="00AC2CCD">
      <w:pPr>
        <w:pStyle w:val="ListParagraph"/>
        <w:numPr>
          <w:ilvl w:val="0"/>
          <w:numId w:val="1"/>
        </w:numPr>
      </w:pPr>
      <w:r>
        <w:t xml:space="preserve">300 special events for franchise per year with 200 franchises participating. </w:t>
      </w:r>
    </w:p>
    <w:p w14:paraId="38E5E0B8" w14:textId="77777777" w:rsidR="00AC2CCD" w:rsidRDefault="00AC2CCD" w:rsidP="00AC2CCD"/>
    <w:p w14:paraId="7DBC5F0E" w14:textId="3594151A" w:rsidR="00AC2CCD" w:rsidRDefault="00AC2CCD" w:rsidP="00AC2CCD">
      <w:r>
        <w:t>Therefore, total rows = 450,000 + 100,000 + 300*200 = 610,000 per year</w:t>
      </w:r>
    </w:p>
    <w:p w14:paraId="0CFA5918" w14:textId="7B38AE9A" w:rsidR="00AC2CCD" w:rsidRDefault="00AC2CCD" w:rsidP="00AC2CCD"/>
    <w:p w14:paraId="488F55B0" w14:textId="7E9276FF" w:rsidR="00AC2CCD" w:rsidRDefault="00AC2CCD" w:rsidP="00AC2CCD">
      <w:pPr>
        <w:rPr>
          <w:b/>
        </w:rPr>
      </w:pPr>
      <w:r>
        <w:rPr>
          <w:b/>
        </w:rPr>
        <w:t xml:space="preserve">Dimension Tables: </w:t>
      </w:r>
    </w:p>
    <w:p w14:paraId="53EBFE0F" w14:textId="1F7E752B" w:rsidR="00AC2CCD" w:rsidRDefault="00AC2CCD" w:rsidP="00AC2CCD">
      <w:pPr>
        <w:rPr>
          <w:b/>
        </w:rPr>
      </w:pPr>
    </w:p>
    <w:p w14:paraId="5161C5CA" w14:textId="1270F4AB" w:rsidR="00AC2CCD" w:rsidRDefault="00AC2CCD" w:rsidP="00AC2CCD">
      <w:r>
        <w:rPr>
          <w:b/>
        </w:rPr>
        <w:t xml:space="preserve">2. </w:t>
      </w:r>
      <w:r>
        <w:t xml:space="preserve"> Total rows in franchise table = 350</w:t>
      </w:r>
    </w:p>
    <w:p w14:paraId="1266F9B3" w14:textId="1385F6A3" w:rsidR="00AC2CCD" w:rsidRDefault="00AC2CCD" w:rsidP="00AC2CCD"/>
    <w:p w14:paraId="15537DF2" w14:textId="6AD3CDDF" w:rsidR="00AC2CCD" w:rsidRDefault="00AC2CCD" w:rsidP="00AC2CCD">
      <w:r>
        <w:rPr>
          <w:b/>
        </w:rPr>
        <w:t xml:space="preserve">3. </w:t>
      </w:r>
      <w:r>
        <w:t>Total rows in Date dimension = 365</w:t>
      </w:r>
    </w:p>
    <w:p w14:paraId="5A8DCD82" w14:textId="0D11EAD7" w:rsidR="00AC2CCD" w:rsidRDefault="00AC2CCD" w:rsidP="00AC2CCD"/>
    <w:p w14:paraId="036B0231" w14:textId="2A60C857" w:rsidR="00AC2CCD" w:rsidRDefault="00AC2CCD" w:rsidP="00AC2CCD">
      <w:r w:rsidRPr="00D645AB">
        <w:rPr>
          <w:b/>
        </w:rPr>
        <w:t>4.</w:t>
      </w:r>
      <w:r>
        <w:t xml:space="preserve"> Total rows from customer or member table can be calculated as:</w:t>
      </w:r>
    </w:p>
    <w:p w14:paraId="5DF273EA" w14:textId="4FD6B5BF" w:rsidR="00AC2CCD" w:rsidRDefault="00AC2CCD" w:rsidP="00AC2CCD">
      <w:pPr>
        <w:pStyle w:val="ListParagraph"/>
        <w:numPr>
          <w:ilvl w:val="0"/>
          <w:numId w:val="2"/>
        </w:numPr>
      </w:pPr>
      <w:r>
        <w:t>50,000 people from member table</w:t>
      </w:r>
    </w:p>
    <w:p w14:paraId="7B074E02" w14:textId="2E60584C" w:rsidR="00AC2CCD" w:rsidRDefault="00AC2CCD" w:rsidP="00AC2CCD">
      <w:pPr>
        <w:pStyle w:val="ListParagraph"/>
        <w:numPr>
          <w:ilvl w:val="0"/>
          <w:numId w:val="2"/>
        </w:numPr>
      </w:pPr>
      <w:r>
        <w:t>150 unique customers are participating per special event in work sheet and there are 200 franchises</w:t>
      </w:r>
    </w:p>
    <w:p w14:paraId="4128221E" w14:textId="5203EC1A" w:rsidR="00AC2CCD" w:rsidRDefault="00AC2CCD" w:rsidP="00AC2CCD"/>
    <w:p w14:paraId="7B857DFA" w14:textId="29C4BC96" w:rsidR="00AC2CCD" w:rsidRDefault="00AC2CCD" w:rsidP="00AC2CCD">
      <w:r>
        <w:t>Therefore, total customers from both database and spread sheet are:</w:t>
      </w:r>
    </w:p>
    <w:p w14:paraId="7B839085" w14:textId="014C29D8" w:rsidR="00AC2CCD" w:rsidRDefault="00AC2CCD" w:rsidP="00AC2CCD"/>
    <w:p w14:paraId="61EDE9C1" w14:textId="3EDC7FEE" w:rsidR="00AC2CCD" w:rsidRDefault="00AC2CCD" w:rsidP="00AC2CCD">
      <w:r>
        <w:t>50,000 + 150*200 = 50,000 + 30,000 = 80,000</w:t>
      </w:r>
    </w:p>
    <w:p w14:paraId="2C24A68D" w14:textId="151647F1" w:rsidR="00D645AB" w:rsidRDefault="00D645AB" w:rsidP="00AC2CCD"/>
    <w:p w14:paraId="12D29E6D" w14:textId="1DDE25EB" w:rsidR="00D645AB" w:rsidRPr="00D645AB" w:rsidRDefault="00D645AB" w:rsidP="00AC2CCD">
      <w:pPr>
        <w:rPr>
          <w:sz w:val="22"/>
          <w:szCs w:val="22"/>
        </w:rPr>
      </w:pPr>
      <w:r w:rsidRPr="00D645AB">
        <w:rPr>
          <w:b/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 w:rsidRPr="00D645AB">
        <w:rPr>
          <w:sz w:val="22"/>
          <w:szCs w:val="22"/>
        </w:rPr>
        <w:t>Merchandise or Service type table size = 500 (Merchandise rows) + 20 (</w:t>
      </w:r>
      <w:proofErr w:type="spellStart"/>
      <w:r w:rsidRPr="00D645AB">
        <w:rPr>
          <w:sz w:val="22"/>
          <w:szCs w:val="22"/>
        </w:rPr>
        <w:t>ServCategory</w:t>
      </w:r>
      <w:proofErr w:type="spellEnd"/>
      <w:r w:rsidRPr="00D645AB">
        <w:rPr>
          <w:sz w:val="22"/>
          <w:szCs w:val="22"/>
        </w:rPr>
        <w:t>) + 1 (Spread sheet)</w:t>
      </w:r>
      <w:r>
        <w:rPr>
          <w:sz w:val="22"/>
          <w:szCs w:val="22"/>
        </w:rPr>
        <w:t xml:space="preserve"> = 521 rows</w:t>
      </w:r>
    </w:p>
    <w:p w14:paraId="2C2010CF" w14:textId="6531B268" w:rsidR="00AC2CCD" w:rsidRDefault="00AC2CCD" w:rsidP="00AC2CCD"/>
    <w:p w14:paraId="3E963E7C" w14:textId="0DC148DB" w:rsidR="00AC2CCD" w:rsidRDefault="00D645AB" w:rsidP="00AC2CCD">
      <w:r>
        <w:t xml:space="preserve">Therefore, </w:t>
      </w:r>
    </w:p>
    <w:p w14:paraId="527D5D8B" w14:textId="70AAC023" w:rsidR="00AC2CCD" w:rsidRDefault="00AC2CCD" w:rsidP="00AC2CCD"/>
    <w:p w14:paraId="619A012A" w14:textId="39B84B11" w:rsidR="00D645AB" w:rsidRDefault="00FD3470" w:rsidP="00AC2CCD">
      <w:r>
        <w:t>Fill Ratio</w:t>
      </w:r>
      <w:r w:rsidR="00D645AB">
        <w:t xml:space="preserve"> = 610,000 / [350] * [80000] * [365] * [521] = 1.145 * 10^-7</w:t>
      </w:r>
    </w:p>
    <w:p w14:paraId="57F63E93" w14:textId="1CCB7987" w:rsidR="00D645AB" w:rsidRDefault="00D645AB" w:rsidP="00AC2CCD"/>
    <w:p w14:paraId="4501E7A4" w14:textId="01613F01" w:rsidR="00D645AB" w:rsidRDefault="00FD3470" w:rsidP="00AC2CCD">
      <w:r>
        <w:lastRenderedPageBreak/>
        <w:t xml:space="preserve">Sparsity </w:t>
      </w:r>
      <w:r w:rsidR="00D645AB">
        <w:t>= 1 –</w:t>
      </w:r>
      <w:r>
        <w:t xml:space="preserve"> Fill Ratio</w:t>
      </w:r>
    </w:p>
    <w:p w14:paraId="7DD4DB5C" w14:textId="15C6820F" w:rsidR="00D645AB" w:rsidRDefault="00D645AB" w:rsidP="00AC2CCD"/>
    <w:p w14:paraId="025AB67B" w14:textId="390E2A47" w:rsidR="00D645AB" w:rsidRDefault="00FD3470" w:rsidP="00AC2CCD">
      <w:r>
        <w:t xml:space="preserve">Sparsity = 0.99999988543 </w:t>
      </w:r>
    </w:p>
    <w:p w14:paraId="6F78C71F" w14:textId="077BEE98" w:rsidR="00FD3470" w:rsidRDefault="00FD3470" w:rsidP="00AC2CCD"/>
    <w:p w14:paraId="387CFA49" w14:textId="6BDB0A5F" w:rsidR="00FD3470" w:rsidRDefault="00FD3470" w:rsidP="00AC2CCD">
      <w:r>
        <w:t xml:space="preserve">From the above results we can say that, the data cube is mostly empty. </w:t>
      </w:r>
      <w:bookmarkStart w:id="0" w:name="_GoBack"/>
      <w:bookmarkEnd w:id="0"/>
    </w:p>
    <w:p w14:paraId="2AD3B4D4" w14:textId="77777777" w:rsidR="00AC2CCD" w:rsidRDefault="00AC2CCD" w:rsidP="00AC2CCD"/>
    <w:p w14:paraId="4B3C8714" w14:textId="77777777" w:rsidR="00A73270" w:rsidRPr="00A73270" w:rsidRDefault="00A73270"/>
    <w:sectPr w:rsidR="00A73270" w:rsidRPr="00A73270" w:rsidSect="001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391A"/>
    <w:multiLevelType w:val="hybridMultilevel"/>
    <w:tmpl w:val="960E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52BE6"/>
    <w:multiLevelType w:val="hybridMultilevel"/>
    <w:tmpl w:val="C86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70"/>
    <w:rsid w:val="001757AB"/>
    <w:rsid w:val="002F3DF9"/>
    <w:rsid w:val="00817AE5"/>
    <w:rsid w:val="00A73270"/>
    <w:rsid w:val="00AC2CCD"/>
    <w:rsid w:val="00D645AB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61C2"/>
  <w15:chartTrackingRefBased/>
  <w15:docId w15:val="{565B8EED-C4F6-9D40-8886-1A7F2B66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REVANTH KOTA</dc:creator>
  <cp:keywords/>
  <dc:description/>
  <cp:lastModifiedBy>VENKATA REVANTH KOTA</cp:lastModifiedBy>
  <cp:revision>1</cp:revision>
  <dcterms:created xsi:type="dcterms:W3CDTF">2019-03-24T08:11:00Z</dcterms:created>
  <dcterms:modified xsi:type="dcterms:W3CDTF">2019-03-24T08:57:00Z</dcterms:modified>
</cp:coreProperties>
</file>