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val="0"/>
        <w:pageBreakBefore w:val="0"/>
        <w:widowControl/>
        <w:spacing w:before="240" w:after="280" w:line="252" w:lineRule="auto"/>
        <w:ind w:firstLine="0" w:left="0" w:right="0"/>
        <w:jc w:val="center"/>
        <w:shd w:fill="E7E7E7" w:val="clear"/>
        <w:pBdr>
          <w:bottom w:val="single" w:sz="4" w:space="5" w:color="888888"/>
        </w:pBdr>
      </w:pPr>
      <w:r>
        <w:rPr>
          <w:rFonts w:ascii="Times New Roman" w:hAnsi="Times New Roman"/>
          <w:color w:val="000000"/>
          <w:sz w:val="18"/>
        </w:rPr>
        <w:t>RESEARCH ARTICLE</w:t>
      </w:r>
    </w:p>
    <w:p w14:paraId="1F7518BF" w14:textId="77777777" w:rsidR="005E212D" w:rsidRDefault="00000000">
      <w:pPr>
        <w:pStyle w:val="Title"/>
        <w:keepNext w:val="0"/>
        <w:pageBreakBefore w:val="0"/>
        <w:widowControl/>
        <w:spacing w:before="160" w:after="160" w:line="252" w:lineRule="auto"/>
        <w:ind w:left="0" w:right="0" w:firstLine="0"/>
        <w:jc w:val="left"/>
      </w:pPr>
      <w:r>
        <w:rPr>
          <w:rFonts w:ascii="Times New Roman" w:hAnsi="Times New Roman"/>
          <w:b w:val="0"/>
          <w:color w:val="000000"/>
          <w:sz w:val="26"/>
        </w:rPr>
        <w:t>Roadside Traffic Counting and Next-Segment Congestion Classification with Pretrained YOLOv8l and YOLO11l: Matched Pilot and Expanded Evaluations</w:t>
      </w:r>
    </w:p>
    <w:p w14:paraId="6A430FE1" w14:textId="77777777" w:rsidR="005E212D" w:rsidRDefault="00000000">
      <w:pPr>
        <w:pStyle w:val="FirstParagraph"/>
        <w:keepNext w:val="0"/>
        <w:pageBreakBefore w:val="0"/>
        <w:widowControl/>
        <w:spacing w:before="0" w:after="80" w:line="252" w:lineRule="auto"/>
        <w:ind w:left="0" w:right="0" w:firstLine="0"/>
        <w:jc w:val="left"/>
      </w:pPr>
      <w:r>
        <w:rPr>
          <w:rFonts w:ascii="Times New Roman" w:hAnsi="Times New Roman"/>
          <w:color w:val="000000"/>
          <w:sz w:val="21"/>
        </w:rPr>
        <w:t>Puligadda Charishma, Althi Bhargavi, Nossam Revanth Kumar Reddy, Alavalapati Naga Thanmai</w:t>
      </w:r>
    </w:p>
    <w:p w14:paraId="6A430FE1" w14:textId="77777777" w:rsidR="005E212D" w:rsidRDefault="00000000">
      <w:pPr>
        <w:pStyle w:val="FirstParagraph"/>
        <w:keepNext w:val="0"/>
        <w:pageBreakBefore w:val="0"/>
        <w:widowControl/>
        <w:spacing w:before="0" w:after="80" w:line="252" w:lineRule="auto"/>
        <w:ind w:left="0" w:right="0" w:firstLine="0"/>
        <w:jc w:val="left"/>
      </w:pPr>
      <w:r>
        <w:rPr>
          <w:rFonts w:ascii="Times New Roman" w:hAnsi="Times New Roman"/>
          <w:color w:val="000000"/>
          <w:sz w:val="18"/>
        </w:rPr>
        <w:t>Guide: Dr. T. Praveen</w:t>
      </w:r>
    </w:p>
    <w:p w14:paraId="29C5294B" w14:textId="77777777" w:rsidR="005E212D" w:rsidRDefault="00000000">
      <w:pPr>
        <w:pStyle w:val="BodyText"/>
        <w:keepNext w:val="0"/>
        <w:pageBreakBefore w:val="0"/>
        <w:widowControl/>
        <w:spacing w:before="0" w:after="160" w:line="252" w:lineRule="auto"/>
        <w:ind w:left="0" w:right="0" w:firstLine="0"/>
        <w:jc w:val="left"/>
      </w:pPr>
      <w:r>
        <w:rPr>
          <w:rFonts w:ascii="Times New Roman" w:hAnsi="Times New Roman"/>
          <w:i/>
          <w:color w:val="000000"/>
          <w:sz w:val="14"/>
        </w:rPr>
        <w:t>Department of Computer Science and Engineering, Koneru Lakshmaiah Educational Foundation (KLEF), Vaddeswaram, Guntur, Andhra Pradesh, India</w:t>
      </w:r>
    </w:p>
    <w:tbl>
      <w:tblPr>
        <w:tblW w:type="auto" w:w="0"/>
        <w:tblLayout w:type="fixed"/>
        <w:tblLook w:firstColumn="1" w:firstRow="1" w:lastColumn="0" w:lastRow="0" w:noHBand="0" w:noVBand="1" w:val="04A0"/>
      </w:tblPr>
      <w:tblGrid>
        <w:gridCol w:w="10402"/>
      </w:tblGrid>
      <w:tr>
        <w:tc>
          <w:tcPr>
            <w:tcW w:type="dxa" w:w="10402"/>
          </w:tcPr>
          <w:p>
            <w:pPr>
              <w:keepNext/>
              <w:pageBreakBefore w:val="0"/>
              <w:widowControl/>
              <w:spacing w:before="0" w:after="160" w:line="252" w:lineRule="auto"/>
              <w:ind w:firstLine="0" w:left="0" w:right="0"/>
              <w:jc w:val="left"/>
              <w:pBdr>
                <w:bottom w:val="single" w:sz="4" w:space="5" w:color="888888"/>
              </w:pBdr>
            </w:pPr>
            <w:r>
              <w:rPr>
                <w:rFonts w:ascii="Times New Roman" w:hAnsi="Times New Roman"/>
                <w:color w:val="000000"/>
                <w:sz w:val="16"/>
              </w:rPr>
              <w:t>A B S T R A C T</w:t>
            </w:r>
          </w:p>
          <w:p>
            <w:pPr>
              <w:keepNext w:val="0"/>
              <w:pageBreakBefore w:val="0"/>
              <w:widowControl/>
              <w:spacing w:before="0" w:after="120" w:line="252" w:lineRule="auto"/>
              <w:ind w:firstLine="0" w:left="0" w:right="0"/>
              <w:jc w:val="both"/>
            </w:pPr>
            <w:r>
              <w:rPr>
                <w:rFonts w:ascii="Times New Roman" w:hAnsi="Times New Roman"/>
                <w:color w:val="000000"/>
                <w:sz w:val="16"/>
              </w:rPr>
              <w:t>We document three sequential evaluations of roadside vehicle counting and next-segment congestion classification. COCO-pretrained YOLOv8l and YOLO11l with ByteTrack first process the same 80 source clips from four cameras. On a class-balanced 48/32 chronological train/test split, the original XGBoost pipelines both obtain 37.5% accuracy; YOLOv8l and YOLO11l report 2,142 and 2,162 predicted crossings, respectively. A cached-feature re-evaluation selects classifiers using three chronological training-date validation folds. Regularized XGBoost achieves 50.0% accuracy and 0.4941 macro-F1 for YOLO11 features, versus 40.625% and 0.4033 for YOLOv8. A subsequent YOLO11 experiment expands to 448 training and 64 different evaluation clips, reusing 48 completed training clips and processing 464 new clips. Context/motion features lead validation to select logistic regression, which achieves 71.875% accuracy, 46.731% balanced accuracy and 0.4283 macro-F1. Its accuracy is below the majority baseline (81.25%) and label-persistence baseline (79.688%), although its macro-F1 is higher. The expanded test contains 52 free-flowing, six heavy-delay, five light-delay and one moderate-delay clip. Thus the rise from 50% to 71.875% is not a controlled accuracy improvement: test composition and the selected classifier changed. All evaluation dates were previously examined; untouched dates and manual vehicle-level annotations remain necessary for generalization and detection/counting accuracy claims.</w:t>
            </w:r>
          </w:p>
        </w:tc>
      </w:tr>
    </w:tbl>
    <w:p>
      <w:pPr>
        <w:spacing w:before="0" w:after="0" w:line="20" w:lineRule="exact"/>
        <w:sectPr w:rsidR="005E212D">
          <w:headerReference w:type="default" r:id="rId14"/>
          <w:footerReference w:type="default" r:id="rId15"/>
          <w:footerReference w:type="first" r:id="rId16"/>
          <w:headerReference w:type="first" r:id="rId17"/>
          <w:pgSz w:w="11906" w:h="15874"/>
          <w:pgMar w:top="760" w:right="752" w:bottom="680" w:left="752" w:header="320" w:footer="320" w:gutter="0"/>
          <w:type w:val="continuous"/>
          <w:cols w:num="1" w:space="360" w:equalWidth="1"/>
          <w:titlePg/>
        </w:sectPr>
      </w:pPr>
    </w:p>
    <w:p w14:paraId="6B60D27B" w14:textId="77777777" w:rsidR="005E212D" w:rsidRDefault="00000000">
      <w:pPr>
        <w:pStyle w:val="Heading1"/>
        <w:keepNext/>
        <w:pageBreakBefore w:val="0"/>
        <w:widowControl/>
        <w:spacing w:before="200" w:after="120" w:line="252" w:lineRule="auto"/>
        <w:ind w:left="0" w:right="0" w:firstLine="0"/>
        <w:jc w:val="left"/>
      </w:pPr>
      <w:bookmarkStart w:id="1" w:name="introduction"/>
      <w:bookmarkEnd w:id="0"/>
      <w:r>
        <w:rPr>
          <w:rFonts w:ascii="Times New Roman" w:hAnsi="Times New Roman"/>
          <w:b/>
          <w:color w:val="000000"/>
          <w:sz w:val="16"/>
        </w:rPr>
        <w:t>1. Introduction</w:t>
      </w:r>
    </w:p>
    <w:p w14:paraId="7C77B1EA" w14:textId="77777777" w:rsidR="005E212D" w:rsidRDefault="00000000">
      <w:pPr>
        <w:pStyle w:val="FirstParagraph"/>
        <w:keepNext w:val="0"/>
        <w:pageBreakBefore w:val="0"/>
        <w:widowControl/>
        <w:spacing w:before="0" w:after="60" w:line="252" w:lineRule="auto"/>
        <w:ind w:firstLine="160" w:left="0" w:right="0"/>
        <w:jc w:val="both"/>
      </w:pPr>
      <w:r>
        <w:rPr>
          <w:rFonts w:ascii="Times New Roman" w:hAnsi="Times New Roman"/>
          <w:color w:val="000000"/>
          <w:sz w:val="16"/>
        </w:rPr>
        <w:t>Urban road networks in rapidly motorising regions face recurring congestion that raises travel time, fuel use, and emissions. Intelligent Transportation Systems (ITS) depend on continuous, low-cost measurement of traffic volume, and roadside CCTV is attractive because it is already deployed at scale and captures vehicle class, direction, and spatial density in one stream. Inductive loops and radar can measure traffic without providing the visual context of CCTV; loops require installation in the road surface.</w:t>
      </w:r>
    </w:p>
    <w:p w14:paraId="16F15A51" w14:textId="77777777" w:rsidR="005E212D" w:rsidRDefault="00000000">
      <w:pPr>
        <w:pStyle w:val="BodyText"/>
        <w:keepNext w:val="0"/>
        <w:pageBreakBefore w:val="0"/>
        <w:widowControl/>
        <w:spacing w:before="0" w:after="60" w:line="252" w:lineRule="auto"/>
        <w:ind w:firstLine="160" w:left="0" w:right="0"/>
        <w:jc w:val="both"/>
      </w:pPr>
      <w:r>
        <w:rPr>
          <w:rFonts w:ascii="Times New Roman" w:hAnsi="Times New Roman"/>
          <w:color w:val="000000"/>
          <w:sz w:val="16"/>
        </w:rPr>
        <w:t xml:space="preserve">Vision-based counting has advanced quickly with one-stage detectors, yet deployed systems still degrade in conditions that are common rather than exceptional: dusk and night scenes, rain streaks and wet-road reflections, headlight glare, and dense mixed traffic in which two-wheelers, auto-rickshaws, cars, buses, and trucks overlap. Three failure modes dominate. First, detector confidence collapses and objects flicker between frames. Second, the tracker reassigns identities after occlusion, so one vehicle yields several track </w:t>
      </w:r>
      <w:r>
        <w:rPr>
          <w:rFonts w:ascii="Times New Roman" w:hAnsi="Times New Roman"/>
          <w:color w:val="000000"/>
          <w:sz w:val="16"/>
        </w:rPr>
        <w:lastRenderedPageBreak/>
        <w:t>IDs. Third, a rigid counter treats every tripwire crossing as one full vehicle, so these errors translate directly into overcounting.</w:t>
      </w:r>
    </w:p>
    <w:p w14:paraId="44229617" w14:textId="77777777" w:rsidR="005E212D" w:rsidRDefault="00000000">
      <w:pPr>
        <w:pStyle w:val="BodyText"/>
        <w:keepNext w:val="0"/>
        <w:pageBreakBefore w:val="0"/>
        <w:widowControl/>
        <w:spacing w:before="0" w:after="60" w:line="252" w:lineRule="auto"/>
        <w:ind w:firstLine="160" w:left="0" w:right="0"/>
        <w:jc w:val="both"/>
      </w:pPr>
      <w:r>
        <w:rPr>
          <w:rFonts w:ascii="Times New Roman" w:hAnsi="Times New Roman"/>
          <w:color w:val="000000"/>
          <w:sz w:val="16"/>
        </w:rPr>
        <w:t>Beyond counting, operators need an anticipatory signal. Raw counts alone say little about queue build-up, because the same flow can be free or congested depending on speed and spacing. Short-term forecasting of a coarse congestion state is therefore more actionable than a count history.</w:t>
      </w:r>
    </w:p>
    <w:p w14:paraId="7DE4C0D3" w14:textId="77777777" w:rsidR="005E212D" w:rsidRDefault="00000000">
      <w:pPr>
        <w:pStyle w:val="BodyText"/>
        <w:keepNext w:val="0"/>
        <w:pageBreakBefore w:val="0"/>
        <w:widowControl/>
        <w:spacing w:before="0" w:after="60" w:line="252" w:lineRule="auto"/>
        <w:ind w:firstLine="160" w:left="0" w:right="0"/>
        <w:jc w:val="both"/>
      </w:pPr>
      <w:r>
        <w:rPr>
          <w:rFonts w:ascii="Times New Roman" w:hAnsi="Times New Roman"/>
          <w:color w:val="000000"/>
          <w:sz w:val="16"/>
        </w:rPr>
        <w:t>This study contributes the following:</w:t>
      </w:r>
    </w:p>
    <w:p w14:paraId="4BC66200" w14:textId="77777777" w:rsidR="005E212D" w:rsidRDefault="00000000">
      <w:pPr>
        <w:pStyle w:val="Compact"/>
        <w:keepNext w:val="0"/>
        <w:pageBreakBefore w:val="0"/>
        <w:widowControl/>
        <w:numPr>
          <w:ilvl w:val="0"/>
          <w:numId w:val="2"/>
        </w:numPr>
        <w:spacing w:before="0" w:after="60" w:line="252" w:lineRule="auto"/>
        <w:ind w:firstLine="160" w:left="0" w:right="0"/>
        <w:jc w:val="both"/>
      </w:pPr>
      <w:r>
        <w:rPr>
          <w:rFonts w:ascii="Times New Roman" w:hAnsi="Times New Roman"/>
          <w:color w:val="000000"/>
          <w:sz w:val="16"/>
        </w:rPr>
        <w:t>A matched comparison of pretrained YOLOv8l and YOLO11l on the same 80 clips, using a common ByteTrack counter and identical chronological classification split.</w:t>
      </w:r>
    </w:p>
    <w:p w14:paraId="14AA83E0" w14:textId="77777777" w:rsidR="005E212D" w:rsidRDefault="00000000">
      <w:pPr>
        <w:pStyle w:val="Compact"/>
        <w:keepNext w:val="0"/>
        <w:pageBreakBefore w:val="0"/>
        <w:widowControl/>
        <w:numPr>
          <w:ilvl w:val="0"/>
          <w:numId w:val="2"/>
        </w:numPr>
        <w:spacing w:before="0" w:after="60" w:line="252" w:lineRule="auto"/>
        <w:ind w:firstLine="160" w:left="0" w:right="0"/>
        <w:jc w:val="both"/>
      </w:pPr>
      <w:r>
        <w:rPr>
          <w:rFonts w:ascii="Times New Roman" w:hAnsi="Times New Roman"/>
          <w:color w:val="000000"/>
          <w:sz w:val="16"/>
        </w:rPr>
        <w:t>Direction-aware hard counts and exploratory confidence-weighted soft counts by vehicle class, with an auditable detailed clip.</w:t>
      </w:r>
    </w:p>
    <w:p w14:paraId="6C91F519" w14:textId="77777777" w:rsidR="005E212D" w:rsidRDefault="00000000">
      <w:pPr>
        <w:pStyle w:val="Compact"/>
        <w:keepNext w:val="0"/>
        <w:pageBreakBefore w:val="0"/>
        <w:widowControl/>
        <w:numPr>
          <w:ilvl w:val="0"/>
          <w:numId w:val="2"/>
        </w:numPr>
        <w:spacing w:before="0" w:after="60" w:line="252" w:lineRule="auto"/>
        <w:ind w:firstLine="160" w:left="0" w:right="0"/>
        <w:jc w:val="both"/>
      </w:pPr>
      <w:r>
        <w:rPr>
          <w:rFonts w:ascii="Times New Roman" w:hAnsi="Times New Roman"/>
          <w:color w:val="000000"/>
          <w:sz w:val="16"/>
        </w:rPr>
        <w:t>Descriptive analyses of 95,235 processed frames, detector confidence, bounding-box area, per-camera predicted counts, and vehicle presence over time.</w:t>
      </w:r>
    </w:p>
    <w:p w14:paraId="3674C049" w14:textId="77777777" w:rsidR="005E212D" w:rsidRDefault="00000000">
      <w:pPr>
        <w:pStyle w:val="Compact"/>
        <w:keepNext w:val="0"/>
        <w:pageBreakBefore w:val="0"/>
        <w:widowControl/>
        <w:numPr>
          <w:ilvl w:val="0"/>
          <w:numId w:val="2"/>
        </w:numPr>
        <w:spacing w:before="0" w:after="60" w:line="252" w:lineRule="auto"/>
        <w:ind w:firstLine="160" w:left="0" w:right="0"/>
        <w:jc w:val="both"/>
      </w:pPr>
      <w:r>
        <w:rPr>
          <w:rFonts w:ascii="Times New Roman" w:hAnsi="Times New Roman"/>
          <w:color w:val="000000"/>
          <w:sz w:val="16"/>
        </w:rPr>
        <w:t>A documented sequence of original XGBoost evaluation, cached-feature classifier selection, and expanded YOLO11 evaluation, with within-sample baselines and explicit comparison limits.</w:t>
      </w:r>
    </w:p>
    <w:p w14:paraId="38018244" w14:textId="77777777" w:rsidR="005E212D" w:rsidRDefault="00000000">
      <w:pPr>
        <w:pStyle w:val="Compact"/>
        <w:keepNext w:val="0"/>
        <w:pageBreakBefore w:val="0"/>
        <w:widowControl/>
        <w:numPr>
          <w:ilvl w:val="0"/>
          <w:numId w:val="2"/>
        </w:numPr>
        <w:spacing w:before="0" w:after="60" w:line="252" w:lineRule="auto"/>
        <w:ind w:firstLine="160" w:left="0" w:right="0"/>
        <w:jc w:val="both"/>
      </w:pPr>
      <w:r>
        <w:rPr>
          <w:rFonts w:ascii="Times New Roman" w:hAnsi="Times New Roman"/>
          <w:color w:val="000000"/>
          <w:sz w:val="16"/>
        </w:rPr>
        <w:t>Explicit limits on inference: balanced and naturally sampled holdouts have different class proportions; the absence of manual vehicle-level annotations prevents detection, tracking and counting accuracy estimates.</w:t>
      </w:r>
    </w:p>
    <w:p w14:paraId="731F6EEA" w14:textId="77777777" w:rsidR="005E212D" w:rsidRDefault="00000000">
      <w:pPr>
        <w:pStyle w:val="Heading1"/>
        <w:keepNext/>
        <w:pageBreakBefore w:val="0"/>
        <w:widowControl/>
        <w:spacing w:before="200" w:after="120" w:line="252" w:lineRule="auto"/>
        <w:ind w:left="0" w:right="0" w:firstLine="0"/>
        <w:jc w:val="left"/>
      </w:pPr>
      <w:bookmarkStart w:id="2" w:name="related-work"/>
      <w:bookmarkEnd w:id="1"/>
      <w:r>
        <w:rPr>
          <w:rFonts w:ascii="Times New Roman" w:hAnsi="Times New Roman"/>
          <w:b/>
          <w:color w:val="000000"/>
          <w:sz w:val="16"/>
        </w:rPr>
        <w:t>2. Related Work</w:t>
      </w:r>
    </w:p>
    <w:p w14:paraId="17EEF980" w14:textId="77777777" w:rsidR="005E212D" w:rsidRDefault="00000000">
      <w:pPr>
        <w:pStyle w:val="Heading2"/>
        <w:keepNext/>
        <w:pageBreakBefore w:val="0"/>
        <w:widowControl/>
        <w:spacing w:before="160" w:after="100" w:line="252" w:lineRule="auto"/>
        <w:ind w:left="0" w:right="0" w:firstLine="0"/>
        <w:jc w:val="left"/>
      </w:pPr>
      <w:bookmarkStart w:id="3" w:name="object-detection-for-traffic-scenes"/>
      <w:r>
        <w:rPr>
          <w:rFonts w:ascii="Times New Roman" w:hAnsi="Times New Roman"/>
          <w:b w:val="0"/>
          <w:i/>
          <w:color w:val="000000"/>
          <w:sz w:val="16"/>
        </w:rPr>
        <w:t>2.1 Object detection for traffic scenes</w:t>
      </w:r>
    </w:p>
    <w:p w14:paraId="45E66BF5" w14:textId="77777777" w:rsidR="005E212D" w:rsidRDefault="00000000">
      <w:pPr>
        <w:pStyle w:val="FirstParagraph"/>
        <w:keepNext w:val="0"/>
        <w:pageBreakBefore w:val="0"/>
        <w:widowControl/>
        <w:spacing w:before="0" w:after="60" w:line="252" w:lineRule="auto"/>
        <w:ind w:firstLine="160" w:left="0" w:right="0"/>
        <w:jc w:val="both"/>
      </w:pPr>
      <w:r>
        <w:rPr>
          <w:rFonts w:ascii="Times New Roman" w:hAnsi="Times New Roman"/>
          <w:color w:val="000000"/>
          <w:sz w:val="16"/>
        </w:rPr>
        <w:t xml:space="preserve">One-stage detectors descend from the YOLO family introduced by Redmon et al. </w:t>
      </w:r>
      <w:hyperlink w:anchor="cp1_ref_1" w:history="1">
        <w:r>
          <w:rPr>
            <w:rFonts w:ascii="Times New Roman" w:hAnsi="Times New Roman"/>
            <w:sz w:val="16"/>
            <w:color w:val="007AAB"/>
          </w:rPr>
          <w:t>[1]</w:t>
        </w:r>
      </w:hyperlink>
      <w:r>
        <w:rPr>
          <w:rFonts w:ascii="Times New Roman" w:hAnsi="Times New Roman"/>
          <w:color w:val="000000"/>
          <w:sz w:val="16"/>
        </w:rPr>
        <w:t xml:space="preserve">, which frames detection as single-pass regression, in contrast to two-stage detectors such as Faster R-CNN </w:t>
      </w:r>
      <w:hyperlink w:anchor="cp1_ref_12" w:history="1">
        <w:r>
          <w:rPr>
            <w:rFonts w:ascii="Times New Roman" w:hAnsi="Times New Roman"/>
            <w:sz w:val="16"/>
            <w:color w:val="007AAB"/>
          </w:rPr>
          <w:t>[12]</w:t>
        </w:r>
      </w:hyperlink>
      <w:r>
        <w:rPr>
          <w:rFonts w:ascii="Times New Roman" w:hAnsi="Times New Roman"/>
          <w:color w:val="000000"/>
          <w:sz w:val="16"/>
        </w:rPr>
        <w:t xml:space="preserve"> and other one-stage designs such as SSD </w:t>
      </w:r>
      <w:hyperlink w:anchor="cp1_ref_13" w:history="1">
        <w:r>
          <w:rPr>
            <w:rFonts w:ascii="Times New Roman" w:hAnsi="Times New Roman"/>
            <w:sz w:val="16"/>
            <w:color w:val="007AAB"/>
          </w:rPr>
          <w:t>[13]</w:t>
        </w:r>
      </w:hyperlink>
      <w:r>
        <w:rPr>
          <w:rFonts w:ascii="Times New Roman" w:hAnsi="Times New Roman"/>
          <w:color w:val="000000"/>
          <w:sz w:val="16"/>
        </w:rPr>
        <w:t xml:space="preserve">. YOLOv3 </w:t>
      </w:r>
      <w:hyperlink w:anchor="cp1_ref_11" w:history="1">
        <w:r>
          <w:rPr>
            <w:rFonts w:ascii="Times New Roman" w:hAnsi="Times New Roman"/>
            <w:sz w:val="16"/>
            <w:color w:val="007AAB"/>
          </w:rPr>
          <w:t>[11]</w:t>
        </w:r>
      </w:hyperlink>
      <w:r>
        <w:rPr>
          <w:rFonts w:ascii="Times New Roman" w:hAnsi="Times New Roman"/>
          <w:color w:val="000000"/>
          <w:sz w:val="16"/>
        </w:rPr>
        <w:t xml:space="preserve"> and YOLOv7 </w:t>
      </w:r>
      <w:hyperlink w:anchor="cp1_ref_14" w:history="1">
        <w:r>
          <w:rPr>
            <w:rFonts w:ascii="Times New Roman" w:hAnsi="Times New Roman"/>
            <w:sz w:val="16"/>
            <w:color w:val="007AAB"/>
          </w:rPr>
          <w:t>[14]</w:t>
        </w:r>
      </w:hyperlink>
      <w:r>
        <w:rPr>
          <w:rFonts w:ascii="Times New Roman" w:hAnsi="Times New Roman"/>
          <w:color w:val="000000"/>
          <w:sz w:val="16"/>
        </w:rPr>
        <w:t xml:space="preserve"> extended this line with multi-scale prediction and trainable bag-of-freebies, and models are commonly pretrained on MS COCO </w:t>
      </w:r>
      <w:hyperlink w:anchor="cp1_ref_20" w:history="1">
        <w:r>
          <w:rPr>
            <w:rFonts w:ascii="Times New Roman" w:hAnsi="Times New Roman"/>
            <w:sz w:val="16"/>
            <w:color w:val="007AAB"/>
          </w:rPr>
          <w:t>[20]</w:t>
        </w:r>
      </w:hyperlink>
      <w:r>
        <w:rPr>
          <w:rFonts w:ascii="Times New Roman" w:hAnsi="Times New Roman"/>
          <w:color w:val="000000"/>
          <w:sz w:val="16"/>
        </w:rPr>
        <w:t xml:space="preserve">. Successive releases improved accuracy and speed through better backbones, feature pyramids, and training recipes. YOLO11 </w:t>
      </w:r>
      <w:hyperlink w:anchor="cp1_ref_2" w:history="1">
        <w:r>
          <w:rPr>
            <w:rFonts w:ascii="Times New Roman" w:hAnsi="Times New Roman"/>
            <w:sz w:val="16"/>
            <w:color w:val="007AAB"/>
          </w:rPr>
          <w:t>[2]</w:t>
        </w:r>
      </w:hyperlink>
      <w:r>
        <w:rPr>
          <w:rFonts w:ascii="Times New Roman" w:hAnsi="Times New Roman"/>
          <w:color w:val="000000"/>
          <w:sz w:val="16"/>
        </w:rPr>
        <w:t xml:space="preserve">, released by Ultralytics, refines the C3k2 blocks and attention components </w:t>
      </w:r>
      <w:hyperlink w:anchor="cp1_ref_15" w:history="1">
        <w:r>
          <w:rPr>
            <w:rFonts w:ascii="Times New Roman" w:hAnsi="Times New Roman"/>
            <w:sz w:val="16"/>
            <w:color w:val="007AAB"/>
          </w:rPr>
          <w:t>[15]</w:t>
        </w:r>
      </w:hyperlink>
      <w:r>
        <w:rPr>
          <w:rFonts w:ascii="Times New Roman" w:hAnsi="Times New Roman"/>
          <w:color w:val="000000"/>
          <w:sz w:val="16"/>
        </w:rPr>
        <w:t xml:space="preserve"> and offers a favourable accuracy-latency trade-off, which suits edge-deployed roadside analytics. Benchmarks such as UA-DETRAC </w:t>
      </w:r>
      <w:hyperlink w:anchor="cp1_ref_3" w:history="1">
        <w:r>
          <w:rPr>
            <w:rFonts w:ascii="Times New Roman" w:hAnsi="Times New Roman"/>
            <w:sz w:val="16"/>
            <w:color w:val="007AAB"/>
          </w:rPr>
          <w:t>[3]</w:t>
        </w:r>
      </w:hyperlink>
      <w:r>
        <w:rPr>
          <w:rFonts w:ascii="Times New Roman" w:hAnsi="Times New Roman"/>
          <w:color w:val="000000"/>
          <w:sz w:val="16"/>
        </w:rPr>
        <w:t xml:space="preserve"> have driven research on vehicle detection, though they under-represent the heterogeneous traffic typical of South Asian roads. Recent studies evaluate YOLO11 with ByteTrack or BoT-SORT for traffic counting </w:t>
      </w:r>
      <w:hyperlink w:anchor="cp1_ref_10" w:history="1">
        <w:r>
          <w:rPr>
            <w:rFonts w:ascii="Times New Roman" w:hAnsi="Times New Roman"/>
            <w:sz w:val="16"/>
            <w:color w:val="007AAB"/>
          </w:rPr>
          <w:t>[10]</w:t>
        </w:r>
      </w:hyperlink>
      <w:r>
        <w:rPr>
          <w:rFonts w:ascii="Times New Roman" w:hAnsi="Times New Roman"/>
          <w:color w:val="000000"/>
          <w:sz w:val="16"/>
        </w:rPr>
        <w:t>.</w:t>
      </w:r>
    </w:p>
    <w:p w14:paraId="33C86248" w14:textId="77777777" w:rsidR="005E212D" w:rsidRDefault="00000000">
      <w:pPr>
        <w:pStyle w:val="Heading2"/>
        <w:keepNext/>
        <w:pageBreakBefore w:val="0"/>
        <w:widowControl/>
        <w:spacing w:before="160" w:after="100" w:line="252" w:lineRule="auto"/>
        <w:ind w:left="0" w:right="0" w:firstLine="0"/>
        <w:jc w:val="left"/>
      </w:pPr>
      <w:bookmarkStart w:id="4" w:name="multi-object-tracking"/>
      <w:bookmarkEnd w:id="3"/>
      <w:r>
        <w:rPr>
          <w:rFonts w:ascii="Times New Roman" w:hAnsi="Times New Roman"/>
          <w:b w:val="0"/>
          <w:i/>
          <w:color w:val="000000"/>
          <w:sz w:val="16"/>
        </w:rPr>
        <w:t>2.2 Multi-object tracking</w:t>
      </w:r>
    </w:p>
    <w:p w14:paraId="296F3A8D" w14:textId="77777777" w:rsidR="005E212D" w:rsidRDefault="00000000">
      <w:pPr>
        <w:pStyle w:val="FirstParagraph"/>
        <w:keepNext w:val="0"/>
        <w:pageBreakBefore w:val="0"/>
        <w:widowControl/>
        <w:spacing w:before="0" w:after="60" w:line="252" w:lineRule="auto"/>
        <w:ind w:firstLine="160" w:left="0" w:right="0"/>
        <w:jc w:val="both"/>
      </w:pPr>
      <w:r>
        <w:rPr>
          <w:rFonts w:ascii="Times New Roman" w:hAnsi="Times New Roman"/>
          <w:color w:val="000000"/>
          <w:sz w:val="16"/>
        </w:rPr>
        <w:t xml:space="preserve">SORT </w:t>
      </w:r>
      <w:hyperlink w:anchor="cp1_ref_4" w:history="1">
        <w:r>
          <w:rPr>
            <w:rFonts w:ascii="Times New Roman" w:hAnsi="Times New Roman"/>
            <w:sz w:val="16"/>
            <w:color w:val="007AAB"/>
          </w:rPr>
          <w:t>[4]</w:t>
        </w:r>
      </w:hyperlink>
      <w:r>
        <w:rPr>
          <w:rFonts w:ascii="Times New Roman" w:hAnsi="Times New Roman"/>
          <w:color w:val="000000"/>
          <w:sz w:val="16"/>
        </w:rPr>
        <w:t xml:space="preserve"> couples a Kalman filter with Hungarian assignment on IoU, and DeepSORT </w:t>
      </w:r>
      <w:hyperlink w:anchor="cp1_ref_5" w:history="1">
        <w:r>
          <w:rPr>
            <w:rFonts w:ascii="Times New Roman" w:hAnsi="Times New Roman"/>
            <w:sz w:val="16"/>
            <w:color w:val="007AAB"/>
          </w:rPr>
          <w:t>[5]</w:t>
        </w:r>
      </w:hyperlink>
      <w:r>
        <w:rPr>
          <w:rFonts w:ascii="Times New Roman" w:hAnsi="Times New Roman"/>
          <w:color w:val="000000"/>
          <w:sz w:val="16"/>
        </w:rPr>
        <w:t xml:space="preserve"> adds appearance embeddings to reduce identity switches. ByteTrack </w:t>
      </w:r>
      <w:hyperlink w:anchor="cp1_ref_6" w:history="1">
        <w:r>
          <w:rPr>
            <w:rFonts w:ascii="Times New Roman" w:hAnsi="Times New Roman"/>
            <w:sz w:val="16"/>
            <w:color w:val="007AAB"/>
          </w:rPr>
          <w:t>[6]</w:t>
        </w:r>
      </w:hyperlink>
      <w:r>
        <w:rPr>
          <w:rFonts w:ascii="Times New Roman" w:hAnsi="Times New Roman"/>
          <w:color w:val="000000"/>
          <w:sz w:val="16"/>
        </w:rPr>
        <w:t xml:space="preserve"> associates nearly </w:t>
      </w:r>
      <w:r>
        <w:rPr>
          <w:rFonts w:ascii="Times New Roman" w:hAnsi="Times New Roman"/>
          <w:color w:val="000000"/>
          <w:sz w:val="16"/>
        </w:rPr>
        <w:t xml:space="preserve">every detection box, including low-confidence ones, in a second matching pass, which recovers occluded objects and reduces fragmentation without an appearance model. BoT-SORT </w:t>
      </w:r>
      <w:hyperlink w:anchor="cp1_ref_16" w:history="1">
        <w:r>
          <w:rPr>
            <w:rFonts w:ascii="Times New Roman" w:hAnsi="Times New Roman"/>
            <w:sz w:val="16"/>
            <w:color w:val="007AAB"/>
          </w:rPr>
          <w:t>[16]</w:t>
        </w:r>
      </w:hyperlink>
      <w:r>
        <w:rPr>
          <w:rFonts w:ascii="Times New Roman" w:hAnsi="Times New Roman"/>
          <w:color w:val="000000"/>
          <w:sz w:val="16"/>
        </w:rPr>
        <w:t xml:space="preserve"> adds camera-motion compensation, OC-SORT </w:t>
      </w:r>
      <w:hyperlink w:anchor="cp1_ref_17" w:history="1">
        <w:r>
          <w:rPr>
            <w:rFonts w:ascii="Times New Roman" w:hAnsi="Times New Roman"/>
            <w:sz w:val="16"/>
            <w:color w:val="007AAB"/>
          </w:rPr>
          <w:t>[17]</w:t>
        </w:r>
      </w:hyperlink>
      <w:r>
        <w:rPr>
          <w:rFonts w:ascii="Times New Roman" w:hAnsi="Times New Roman"/>
          <w:color w:val="000000"/>
          <w:sz w:val="16"/>
        </w:rPr>
        <w:t xml:space="preserve"> reduces error accumulation during occlusion, and StrongSORT </w:t>
      </w:r>
      <w:hyperlink w:anchor="cp1_ref_18" w:history="1">
        <w:r>
          <w:rPr>
            <w:rFonts w:ascii="Times New Roman" w:hAnsi="Times New Roman"/>
            <w:sz w:val="16"/>
            <w:color w:val="007AAB"/>
          </w:rPr>
          <w:t>[18]</w:t>
        </w:r>
      </w:hyperlink>
      <w:r>
        <w:rPr>
          <w:rFonts w:ascii="Times New Roman" w:hAnsi="Times New Roman"/>
          <w:color w:val="000000"/>
          <w:sz w:val="16"/>
        </w:rPr>
        <w:t xml:space="preserve"> upgrades DeepSORT with stronger appearance and motion models. ByteTrack’s reliance on detector scores motivates our use of track-level confidence as a counting weight.</w:t>
      </w:r>
    </w:p>
    <w:p w14:paraId="2B25F742" w14:textId="77777777" w:rsidR="005E212D" w:rsidRDefault="00000000">
      <w:pPr>
        <w:pStyle w:val="Heading2"/>
        <w:keepNext/>
        <w:pageBreakBefore w:val="0"/>
        <w:widowControl/>
        <w:spacing w:before="160" w:after="100" w:line="252" w:lineRule="auto"/>
        <w:ind w:left="0" w:right="0" w:firstLine="0"/>
        <w:jc w:val="left"/>
      </w:pPr>
      <w:bookmarkStart w:id="5" w:name="vehicle-counting"/>
      <w:bookmarkEnd w:id="4"/>
      <w:r>
        <w:rPr>
          <w:rFonts w:ascii="Times New Roman" w:hAnsi="Times New Roman"/>
          <w:b w:val="0"/>
          <w:i/>
          <w:color w:val="000000"/>
          <w:sz w:val="16"/>
        </w:rPr>
        <w:t>2.3 Vehicle counting</w:t>
      </w:r>
    </w:p>
    <w:p w14:paraId="6A8B761E" w14:textId="77777777" w:rsidR="005E212D" w:rsidRDefault="00000000">
      <w:pPr>
        <w:pStyle w:val="FirstParagraph"/>
        <w:keepNext w:val="0"/>
        <w:pageBreakBefore w:val="0"/>
        <w:widowControl/>
        <w:spacing w:before="0" w:after="60" w:line="252" w:lineRule="auto"/>
        <w:ind w:firstLine="160" w:left="0" w:right="0"/>
        <w:jc w:val="both"/>
      </w:pPr>
      <w:r>
        <w:rPr>
          <w:rFonts w:ascii="Times New Roman" w:hAnsi="Times New Roman"/>
          <w:color w:val="000000"/>
          <w:sz w:val="16"/>
        </w:rPr>
        <w:t xml:space="preserve">Tripwire or virtual-line counting remains the standard practical method because of its simplicity. Region-based and density-regression counters avoid tracking but lose per-class and directional detail. Existing line-crossing counters generally apply a hard integer increment, so counting accuracy is bounded by tracker identity stability. Recent work on YOLO-SORT counters documents sensitivity to fog, rain, and camera viewpoint </w:t>
      </w:r>
      <w:hyperlink w:anchor="cp1_ref_9" w:history="1">
        <w:r>
          <w:rPr>
            <w:rFonts w:ascii="Times New Roman" w:hAnsi="Times New Roman"/>
            <w:sz w:val="16"/>
            <w:color w:val="007AAB"/>
          </w:rPr>
          <w:t>[9]</w:t>
        </w:r>
      </w:hyperlink>
      <w:r>
        <w:rPr>
          <w:rFonts w:ascii="Times New Roman" w:hAnsi="Times New Roman"/>
          <w:color w:val="000000"/>
          <w:sz w:val="16"/>
        </w:rPr>
        <w:t xml:space="preserve">, YOLOv8 with ByteTrack has been applied to line-crossing entry and exit counting on surveillance footage </w:t>
      </w:r>
      <w:hyperlink w:anchor="cp1_ref_25" w:history="1">
        <w:r>
          <w:rPr>
            <w:rFonts w:ascii="Times New Roman" w:hAnsi="Times New Roman"/>
            <w:sz w:val="16"/>
            <w:color w:val="007AAB"/>
          </w:rPr>
          <w:t>[25]</w:t>
        </w:r>
      </w:hyperlink>
      <w:r>
        <w:rPr>
          <w:rFonts w:ascii="Times New Roman" w:hAnsi="Times New Roman"/>
          <w:color w:val="000000"/>
          <w:sz w:val="16"/>
        </w:rPr>
        <w:t xml:space="preserve">, and aerial pipelines pair YOLO11 with ByteTrack </w:t>
      </w:r>
      <w:hyperlink w:anchor="cp1_ref_24" w:history="1">
        <w:r>
          <w:rPr>
            <w:rFonts w:ascii="Times New Roman" w:hAnsi="Times New Roman"/>
            <w:sz w:val="16"/>
            <w:color w:val="007AAB"/>
          </w:rPr>
          <w:t>[24]</w:t>
        </w:r>
      </w:hyperlink>
      <w:r>
        <w:rPr>
          <w:rFonts w:ascii="Times New Roman" w:hAnsi="Times New Roman"/>
          <w:color w:val="000000"/>
          <w:sz w:val="16"/>
        </w:rPr>
        <w:t>.</w:t>
      </w:r>
    </w:p>
    <w:p w14:paraId="033F4042" w14:textId="77777777" w:rsidR="005E212D" w:rsidRDefault="00000000">
      <w:pPr>
        <w:pStyle w:val="Heading2"/>
        <w:keepNext/>
        <w:pageBreakBefore w:val="0"/>
        <w:widowControl/>
        <w:spacing w:before="160" w:after="100" w:line="252" w:lineRule="auto"/>
        <w:ind w:left="0" w:right="0" w:firstLine="0"/>
        <w:jc w:val="left"/>
      </w:pPr>
      <w:bookmarkStart w:id="6" w:name="X5d93daef840e4b3cb303830c57d7b6d427e9cf7"/>
      <w:bookmarkEnd w:id="5"/>
      <w:r>
        <w:rPr>
          <w:rFonts w:ascii="Times New Roman" w:hAnsi="Times New Roman"/>
          <w:b w:val="0"/>
          <w:i/>
          <w:color w:val="000000"/>
          <w:sz w:val="16"/>
        </w:rPr>
        <w:t>2.4 Low-light and adverse-weather enhancement</w:t>
      </w:r>
    </w:p>
    <w:p w14:paraId="2C90D1E9" w14:textId="77777777" w:rsidR="005E212D" w:rsidRDefault="00000000">
      <w:pPr>
        <w:pStyle w:val="FirstParagraph"/>
        <w:keepNext w:val="0"/>
        <w:pageBreakBefore w:val="0"/>
        <w:widowControl/>
        <w:spacing w:before="0" w:after="60" w:line="252" w:lineRule="auto"/>
        <w:ind w:firstLine="160" w:left="0" w:right="0"/>
        <w:jc w:val="both"/>
      </w:pPr>
      <w:r>
        <w:rPr>
          <w:rFonts w:ascii="Times New Roman" w:hAnsi="Times New Roman"/>
          <w:color w:val="000000"/>
          <w:sz w:val="16"/>
        </w:rPr>
        <w:t xml:space="preserve">Contrast Limited Adaptive Histogram Equalisation (CLAHE) </w:t>
      </w:r>
      <w:hyperlink w:anchor="cp1_ref_7" w:history="1">
        <w:r>
          <w:rPr>
            <w:rFonts w:ascii="Times New Roman" w:hAnsi="Times New Roman"/>
            <w:sz w:val="16"/>
            <w:color w:val="007AAB"/>
          </w:rPr>
          <w:t>[7]</w:t>
        </w:r>
      </w:hyperlink>
      <w:r>
        <w:rPr>
          <w:rFonts w:ascii="Times New Roman" w:hAnsi="Times New Roman"/>
          <w:color w:val="000000"/>
          <w:sz w:val="16"/>
        </w:rPr>
        <w:t xml:space="preserve"> builds on adaptive histogram equalisation </w:t>
      </w:r>
      <w:hyperlink w:anchor="cp1_ref_19" w:history="1">
        <w:r>
          <w:rPr>
            <w:rFonts w:ascii="Times New Roman" w:hAnsi="Times New Roman"/>
            <w:sz w:val="16"/>
            <w:color w:val="007AAB"/>
          </w:rPr>
          <w:t>[19]</w:t>
        </w:r>
      </w:hyperlink>
      <w:r>
        <w:rPr>
          <w:rFonts w:ascii="Times New Roman" w:hAnsi="Times New Roman"/>
          <w:color w:val="000000"/>
          <w:sz w:val="16"/>
        </w:rPr>
        <w:t xml:space="preserve"> and equalises local histograms with a clip limit that bounds noise amplification. Applying it on the luminance channel rather than on RGB channels prevents colour distortion. Learning-based enhancement and de-raining networks give stronger results but add latency and training cost.</w:t>
      </w:r>
    </w:p>
    <w:p w14:paraId="4AD19862" w14:textId="77777777" w:rsidR="005E212D" w:rsidRDefault="00000000">
      <w:pPr>
        <w:pStyle w:val="Heading2"/>
        <w:keepNext/>
        <w:pageBreakBefore w:val="0"/>
        <w:widowControl/>
        <w:spacing w:before="160" w:after="100" w:line="252" w:lineRule="auto"/>
        <w:ind w:left="0" w:right="0" w:firstLine="0"/>
        <w:jc w:val="left"/>
      </w:pPr>
      <w:bookmarkStart w:id="7" w:name="traffic-state-forecasting"/>
      <w:bookmarkEnd w:id="6"/>
      <w:r>
        <w:rPr>
          <w:rFonts w:ascii="Times New Roman" w:hAnsi="Times New Roman"/>
          <w:b w:val="0"/>
          <w:i/>
          <w:color w:val="000000"/>
          <w:sz w:val="16"/>
        </w:rPr>
        <w:t>2.5 Traffic state forecasting</w:t>
      </w:r>
    </w:p>
    <w:p w14:paraId="65CFD60B" w14:textId="77777777" w:rsidR="005E212D" w:rsidRDefault="00000000">
      <w:pPr>
        <w:pStyle w:val="FirstParagraph"/>
        <w:keepNext w:val="0"/>
        <w:pageBreakBefore w:val="0"/>
        <w:widowControl/>
        <w:spacing w:before="0" w:after="60" w:line="252" w:lineRule="auto"/>
        <w:ind w:firstLine="160" w:left="0" w:right="0"/>
        <w:jc w:val="both"/>
      </w:pPr>
      <w:r>
        <w:rPr>
          <w:rFonts w:ascii="Times New Roman" w:hAnsi="Times New Roman"/>
          <w:color w:val="000000"/>
          <w:sz w:val="16"/>
        </w:rPr>
        <w:t xml:space="preserve">Classical approaches use seasonal ARIMA </w:t>
      </w:r>
      <w:hyperlink w:anchor="cp1_ref_22" w:history="1">
        <w:r>
          <w:rPr>
            <w:rFonts w:ascii="Times New Roman" w:hAnsi="Times New Roman"/>
            <w:sz w:val="16"/>
            <w:color w:val="007AAB"/>
          </w:rPr>
          <w:t>[22]</w:t>
        </w:r>
      </w:hyperlink>
      <w:r>
        <w:rPr>
          <w:rFonts w:ascii="Times New Roman" w:hAnsi="Times New Roman"/>
          <w:color w:val="000000"/>
          <w:sz w:val="16"/>
        </w:rPr>
        <w:t xml:space="preserve"> and Kalman filtering on loop-detector series, while recent work applies deep architectures </w:t>
      </w:r>
      <w:hyperlink w:anchor="cp1_ref_21" w:history="1">
        <w:r>
          <w:rPr>
            <w:rFonts w:ascii="Times New Roman" w:hAnsi="Times New Roman"/>
            <w:sz w:val="16"/>
            <w:color w:val="007AAB"/>
          </w:rPr>
          <w:t>[21]</w:t>
        </w:r>
      </w:hyperlink>
      <w:r>
        <w:rPr>
          <w:rFonts w:ascii="Times New Roman" w:hAnsi="Times New Roman"/>
          <w:color w:val="000000"/>
          <w:sz w:val="16"/>
        </w:rPr>
        <w:t xml:space="preserve">, LSTM networks </w:t>
      </w:r>
      <w:hyperlink w:anchor="cp1_ref_23" w:history="1">
        <w:r>
          <w:rPr>
            <w:rFonts w:ascii="Times New Roman" w:hAnsi="Times New Roman"/>
            <w:sz w:val="16"/>
            <w:color w:val="007AAB"/>
          </w:rPr>
          <w:t>[23]</w:t>
        </w:r>
      </w:hyperlink>
      <w:r>
        <w:rPr>
          <w:rFonts w:ascii="Times New Roman" w:hAnsi="Times New Roman"/>
          <w:color w:val="000000"/>
          <w:sz w:val="16"/>
        </w:rPr>
        <w:t xml:space="preserve">, graph neural networks, and gradient-boosted trees. Gradient boosting </w:t>
      </w:r>
      <w:hyperlink w:anchor="cp1_ref_8" w:history="1">
        <w:r>
          <w:rPr>
            <w:rFonts w:ascii="Times New Roman" w:hAnsi="Times New Roman"/>
            <w:sz w:val="16"/>
            <w:color w:val="007AAB"/>
          </w:rPr>
          <w:t>[8]</w:t>
        </w:r>
      </w:hyperlink>
      <w:r>
        <w:rPr>
          <w:rFonts w:ascii="Times New Roman" w:hAnsi="Times New Roman"/>
          <w:color w:val="000000"/>
          <w:sz w:val="16"/>
        </w:rPr>
        <w:t xml:space="preserve">, including LightGBM </w:t>
      </w:r>
      <w:hyperlink w:anchor="cp1_ref_26" w:history="1">
        <w:r>
          <w:rPr>
            <w:rFonts w:ascii="Times New Roman" w:hAnsi="Times New Roman"/>
            <w:sz w:val="16"/>
            <w:color w:val="007AAB"/>
          </w:rPr>
          <w:t>[26]</w:t>
        </w:r>
      </w:hyperlink>
      <w:r>
        <w:rPr>
          <w:rFonts w:ascii="Times New Roman" w:hAnsi="Times New Roman"/>
          <w:color w:val="000000"/>
          <w:sz w:val="16"/>
        </w:rPr>
        <w:t>, performs well on small tabular datasets and offers interpretable feature importance, which fits window-level features derived from video.</w:t>
      </w:r>
    </w:p>
    <w:p w14:paraId="71535A28" w14:textId="77777777" w:rsidR="005E212D" w:rsidRDefault="00000000">
      <w:pPr>
        <w:pStyle w:val="Heading2"/>
        <w:keepNext/>
        <w:pageBreakBefore w:val="0"/>
        <w:widowControl/>
        <w:spacing w:before="160" w:after="100" w:line="252" w:lineRule="auto"/>
        <w:ind w:left="0" w:right="0" w:firstLine="0"/>
        <w:jc w:val="left"/>
      </w:pPr>
      <w:bookmarkStart w:id="8" w:name="research-gap"/>
      <w:bookmarkEnd w:id="7"/>
      <w:r>
        <w:rPr>
          <w:rFonts w:ascii="Times New Roman" w:hAnsi="Times New Roman"/>
          <w:b w:val="0"/>
          <w:i/>
          <w:color w:val="000000"/>
          <w:sz w:val="16"/>
        </w:rPr>
        <w:t>2.6 Research gap</w:t>
      </w:r>
    </w:p>
    <w:p w14:paraId="25B69B88" w14:textId="77777777" w:rsidR="005E212D" w:rsidRDefault="00000000">
      <w:pPr>
        <w:pStyle w:val="FirstParagraph"/>
        <w:keepNext w:val="0"/>
        <w:pageBreakBefore w:val="0"/>
        <w:widowControl/>
        <w:spacing w:before="0" w:after="60" w:line="252" w:lineRule="auto"/>
        <w:ind w:firstLine="160" w:left="0" w:right="0"/>
        <w:jc w:val="both"/>
      </w:pPr>
      <w:r>
        <w:rPr>
          <w:rFonts w:ascii="Times New Roman" w:hAnsi="Times New Roman"/>
          <w:color w:val="000000"/>
          <w:sz w:val="16"/>
        </w:rPr>
        <w:t>Prior work often studies detection, counting, and forecasting separately. This paper reports an integrated, measured pilot pipeline and distinguishes its descriptive counts and uncalibrated soft count from validated counting accuracy.</w:t>
      </w:r>
    </w:p>
    <w:p w14:paraId="69797291" w14:textId="77777777" w:rsidR="005E212D" w:rsidRDefault="00000000">
      <w:pPr>
        <w:pStyle w:val="Heading1"/>
        <w:keepNext/>
        <w:pageBreakBefore w:val="0"/>
        <w:widowControl/>
        <w:spacing w:before="200" w:after="120" w:line="252" w:lineRule="auto"/>
        <w:ind w:left="0" w:right="0" w:firstLine="0"/>
        <w:jc w:val="left"/>
      </w:pPr>
      <w:bookmarkStart w:id="9" w:name="methodology"/>
      <w:bookmarkEnd w:id="2"/>
      <w:bookmarkEnd w:id="8"/>
      <w:r>
        <w:rPr>
          <w:rFonts w:ascii="Times New Roman" w:hAnsi="Times New Roman"/>
          <w:b/>
          <w:color w:val="000000"/>
          <w:sz w:val="16"/>
        </w:rPr>
        <w:t>3. Methodology</w:t>
      </w:r>
    </w:p>
    <w:p w14:paraId="732D0D6C" w14:textId="77777777" w:rsidR="005E212D" w:rsidRDefault="00000000">
      <w:pPr>
        <w:pStyle w:val="Heading2"/>
        <w:keepNext/>
        <w:pageBreakBefore w:val="0"/>
        <w:widowControl/>
        <w:spacing w:before="160" w:after="100" w:line="252" w:lineRule="auto"/>
        <w:ind w:left="0" w:right="0" w:firstLine="0"/>
        <w:jc w:val="left"/>
      </w:pPr>
      <w:bookmarkStart w:id="10" w:name="system-overview"/>
      <w:r>
        <w:rPr>
          <w:rFonts w:ascii="Times New Roman" w:hAnsi="Times New Roman"/>
          <w:b w:val="0"/>
          <w:i/>
          <w:color w:val="000000"/>
          <w:sz w:val="16"/>
        </w:rPr>
        <w:t>3.1 System overview</w:t>
      </w:r>
    </w:p>
    <w:p w14:paraId="2268E5E4" w14:textId="77777777" w:rsidR="005E212D" w:rsidRDefault="00000000">
      <w:pPr>
        <w:pStyle w:val="FirstParagraph"/>
        <w:keepNext w:val="0"/>
        <w:pageBreakBefore w:val="0"/>
        <w:widowControl/>
        <w:spacing w:before="0" w:after="60" w:line="252" w:lineRule="auto"/>
        <w:ind w:firstLine="160" w:left="0" w:right="0"/>
        <w:jc w:val="both"/>
      </w:pPr>
      <w:r>
        <w:rPr>
          <w:rFonts w:ascii="Times New Roman" w:hAnsi="Times New Roman"/>
          <w:color w:val="000000"/>
          <w:sz w:val="16"/>
        </w:rPr>
        <w:t>Each detector pipeline chooses resolution-aware inference settings, detects COCO vehicle classes, associates tracks with ByteTrack, and records virtual-line crossings. Each new clip resets the tracker. The same tripwire, feature definitions, sampled clips, labels and train/test split are used for YOLOv8l and YOLO11l. A separate XGBoost classifier is fitted to each feature set to predict the next contiguous labeled segment. This is Stage A. Stage B reuses its features for validation-based classifier selection; Stage C expands the YOLO11 source sample and adds context/motion features (Section 3.11).</w:t>
      </w:r>
    </w:p>
    <w:p w14:paraId="2D4826D5" w14:textId="77777777" w:rsidR="005E212D" w:rsidRDefault="00000000">
      <w:pPr>
        <w:pStyle w:val="Heading2"/>
        <w:keepNext/>
        <w:pageBreakBefore w:val="0"/>
        <w:widowControl/>
        <w:spacing w:before="160" w:after="100" w:line="252" w:lineRule="auto"/>
        <w:ind w:left="0" w:right="0" w:firstLine="0"/>
        <w:jc w:val="left"/>
      </w:pPr>
      <w:bookmarkStart w:id="11" w:name="dataset-and-experimental-setup"/>
      <w:bookmarkEnd w:id="10"/>
      <w:r>
        <w:rPr>
          <w:rFonts w:ascii="Times New Roman" w:hAnsi="Times New Roman"/>
          <w:b w:val="0"/>
          <w:i/>
          <w:color w:val="000000"/>
          <w:sz w:val="16"/>
        </w:rPr>
        <w:t>3.2 Dataset and experimental setup</w:t>
      </w:r>
    </w:p>
    <w:p w14:paraId="44068C66" w14:textId="77777777" w:rsidR="005E212D" w:rsidRDefault="00000000">
      <w:pPr>
        <w:pStyle w:val="FirstParagraph"/>
        <w:keepNext w:val="0"/>
        <w:pageBreakBefore w:val="0"/>
        <w:widowControl/>
        <w:spacing w:before="0" w:after="60" w:line="252" w:lineRule="auto"/>
        <w:ind w:firstLine="160" w:left="0" w:right="0"/>
        <w:jc w:val="both"/>
      </w:pPr>
      <w:r>
        <w:rPr>
          <w:rFonts w:ascii="Times New Roman" w:hAnsi="Times New Roman"/>
          <w:color w:val="000000"/>
          <w:sz w:val="16"/>
        </w:rPr>
        <w:t xml:space="preserve">The label file contains 16,076 rows. Stage A, the original matched experiment, uses 80 source clips, 20 per Norman Niles camera, with 12 training and eight held-out clips per future class. Training dates are 20-24 October 2025 and holdout dates are 25-26 October. The next segment starts 58-69 seconds after the source start. Each detector processed the same 95,235 frames (4,761.75 seconds), all at 960 x 540 pixels and 20 fps. COCO-pretrained yolov8l.pt and yolo11l.pt weights are used without fine-tuning. The YOLOv8 notebook embeds the completed YOLO11 selection; exported paths, target labels, split, frame counts and tripwire positions were matched before comparison. Vehicle boxes, manual counts, track identities and weather labels are unavailable as ground truth. Stage B reuses exactly these 80 clips and the same 32 evaluation clips. Stage C uses 448 training and 64 different later-date evaluation clips, still from the same recording week; </w:t>
      </w:r>
      <w:hyperlink w:anchor="cp1_table_8" w:history="1">
        <w:r>
          <w:rPr>
            <w:rFonts w:ascii="Times New Roman" w:hAnsi="Times New Roman"/>
            <w:sz w:val="16"/>
            <w:color w:val="007AAB"/>
          </w:rPr>
          <w:t>Table 8</w:t>
        </w:r>
      </w:hyperlink>
      <w:r>
        <w:rPr>
          <w:rFonts w:ascii="Times New Roman" w:hAnsi="Times New Roman"/>
          <w:color w:val="000000"/>
          <w:sz w:val="16"/>
        </w:rPr>
        <w:t xml:space="preserve"> summarizes the protocols.</w:t>
      </w:r>
    </w:p>
    <w:p w14:paraId="4A4508C9" w14:textId="77777777" w:rsidR="005E212D" w:rsidRDefault="00000000">
      <w:pPr>
        <w:pStyle w:val="Heading2"/>
        <w:keepNext/>
        <w:pageBreakBefore w:val="0"/>
        <w:widowControl/>
        <w:spacing w:before="160" w:after="100" w:line="252" w:lineRule="auto"/>
        <w:ind w:left="0" w:right="0" w:firstLine="0"/>
        <w:jc w:val="left"/>
      </w:pPr>
      <w:bookmarkStart w:id="12" w:name="adaptive-visual-preprocessing"/>
      <w:bookmarkEnd w:id="11"/>
      <w:r>
        <w:rPr>
          <w:rFonts w:ascii="Times New Roman" w:hAnsi="Times New Roman"/>
          <w:b w:val="0"/>
          <w:i/>
          <w:color w:val="000000"/>
          <w:sz w:val="16"/>
        </w:rPr>
        <w:t>3.3 Adaptive visual preprocessing</w:t>
      </w:r>
    </w:p>
    <w:p w14:paraId="556ED7CB" w14:textId="77777777" w:rsidR="005E212D" w:rsidRDefault="00000000">
      <w:pPr>
        <w:pStyle w:val="FirstParagraph"/>
        <w:keepNext w:val="0"/>
        <w:pageBreakBefore w:val="0"/>
        <w:widowControl/>
        <w:spacing w:before="0" w:after="60" w:line="252" w:lineRule="auto"/>
        <w:ind w:firstLine="160" w:left="0" w:right="0"/>
        <w:jc w:val="both"/>
      </w:pPr>
      <w:r>
        <w:rPr>
          <w:rFonts w:ascii="Times New Roman" w:hAnsi="Times New Roman"/>
          <w:color w:val="000000"/>
          <w:sz w:val="16"/>
        </w:rPr>
        <w:t>An illumination-triggered CLAHE variant remains a proposed enhancement. It was not activated in this run. The implemented preprocessing applies unsharp masking only for the low-resolution tier, while the 960 x 540 study clips use the HD tier without sharpening.</w:t>
      </w:r>
    </w:p>
    <w:p w14:paraId="1859593F" w14:textId="77777777" w:rsidR="005E212D" w:rsidRDefault="00000000">
      <w:pPr>
        <w:pStyle w:val="BodyText"/>
        <w:keepNext w:val="0"/>
        <w:pageBreakBefore w:val="0"/>
        <w:widowControl/>
        <w:spacing w:before="80" w:after="80" w:line="252" w:lineRule="auto"/>
        <w:ind w:left="0" w:right="0" w:firstLine="0"/>
        <w:jc w:val="center"/>
      </w:pPr>
      <m:oMathPara>
        <m:oMathParaPr>
          <m:jc m:val="center"/>
        </m:oMathParaPr>
        <m:oMath>
          <m:acc>
            <m:accPr>
              <m:ctrlPr>
                <w:rPr>
                  <w:rFonts w:ascii="Cambria Math" w:hAnsi="Cambria Math"/>
                </w:rPr>
              </m:ctrlPr>
            </m:accPr>
            <m:e>
              <m:r>
                <w:rPr>
                  <w:rFonts w:ascii="Cambria Math" w:hAnsi="Cambria Math"/>
                </w:rPr>
                <m:t>V</m:t>
              </m:r>
            </m:e>
          </m:acc>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m:rPr>
              <m:nor/>
            </m:rPr>
            <m:t>CLAHE</m:t>
          </m:r>
          <m:d>
            <m:dPr>
              <m:ctrlPr>
                <w:rPr>
                  <w:rFonts w:ascii="Cambria Math" w:hAnsi="Cambria Math"/>
                </w:rPr>
              </m:ctrlPr>
            </m:dPr>
            <m:e>
              <m:r>
                <w:rPr>
                  <w:rFonts w:ascii="Cambria Math" w:hAnsi="Cambria Math"/>
                </w:rPr>
                <m:t>V</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 </m:t>
              </m:r>
              <m:r>
                <m:rPr>
                  <m:nor/>
                </m:rPr>
                <m:t>clipLimit</m:t>
              </m:r>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 </m:t>
              </m:r>
              <m:r>
                <m:rPr>
                  <m:nor/>
                </m:rPr>
                <m:t>tileGrid</m:t>
              </m:r>
              <m:r>
                <m:rPr>
                  <m:sty m:val="p"/>
                </m:rPr>
                <w:rPr>
                  <w:rFonts w:ascii="Cambria Math" w:hAnsi="Cambria Math"/>
                </w:rPr>
                <m:t>=</m:t>
              </m:r>
              <m:d>
                <m:dPr>
                  <m:ctrlPr>
                    <w:rPr>
                      <w:rFonts w:ascii="Cambria Math" w:hAnsi="Cambria Math"/>
                    </w:rPr>
                  </m:ctrlPr>
                </m:dPr>
                <m:e>
                  <m:r>
                    <w:rPr>
                      <w:rFonts w:ascii="Cambria Math" w:hAnsi="Cambria Math"/>
                    </w:rPr>
                    <m:t>8</m:t>
                  </m:r>
                  <m:r>
                    <m:rPr>
                      <m:sty m:val="p"/>
                    </m:rPr>
                    <w:rPr>
                      <w:rFonts w:ascii="Cambria Math" w:hAnsi="Cambria Math"/>
                    </w:rPr>
                    <m:t>,</m:t>
                  </m:r>
                  <m:r>
                    <w:rPr>
                      <w:rFonts w:ascii="Cambria Math" w:hAnsi="Cambria Math"/>
                    </w:rPr>
                    <m:t>8</m:t>
                  </m:r>
                </m:e>
              </m:d>
            </m:e>
          </m:d>
        </m:oMath>
      </m:oMathPara>
    </w:p>
    <w:p w14:paraId="36C178D7" w14:textId="77777777" w:rsidR="005E212D" w:rsidRDefault="00000000">
      <w:pPr>
        <w:pStyle w:val="FirstParagraph"/>
        <w:keepNext w:val="0"/>
        <w:pageBreakBefore w:val="0"/>
        <w:widowControl/>
        <w:spacing w:before="80" w:after="80" w:line="252" w:lineRule="auto"/>
        <w:ind w:left="0" w:right="0" w:firstLine="0"/>
        <w:jc w:val="center"/>
      </w:pPr>
      <m:oMathPara>
        <m:oMathParaPr>
          <m:jc m:val="center"/>
        </m:oMathParaPr>
        <m:oMath>
          <m:acc>
            <m:accPr>
              <m:chr m:val="̃"/>
              <m:ctrlPr>
                <w:rPr>
                  <w:rFonts w:ascii="Cambria Math" w:hAnsi="Cambria Math"/>
                </w:rPr>
              </m:ctrlPr>
            </m:accPr>
            <m:e>
              <m:r>
                <w:rPr>
                  <w:rFonts w:ascii="Cambria Math" w:hAnsi="Cambria Math"/>
                </w:rPr>
                <m:t>I</m:t>
              </m:r>
            </m:e>
          </m:acc>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m:rPr>
              <m:nor/>
            </m:rPr>
            <m:t>HSV_to_BGR</m:t>
          </m:r>
          <m:d>
            <m:dPr>
              <m:ctrlPr>
                <w:rPr>
                  <w:rFonts w:ascii="Cambria Math" w:hAnsi="Cambria Math"/>
                </w:rPr>
              </m:ctrlPr>
            </m:dPr>
            <m:e>
              <m:r>
                <w:rPr>
                  <w:rFonts w:ascii="Cambria Math" w:hAnsi="Cambria Math"/>
                </w:rPr>
                <m:t>H</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 S</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 </m:t>
              </m:r>
              <m:acc>
                <m:accPr>
                  <m:ctrlPr>
                    <w:rPr>
                      <w:rFonts w:ascii="Cambria Math" w:hAnsi="Cambria Math"/>
                    </w:rPr>
                  </m:ctrlPr>
                </m:accPr>
                <m:e>
                  <m:r>
                    <w:rPr>
                      <w:rFonts w:ascii="Cambria Math" w:hAnsi="Cambria Math"/>
                    </w:rPr>
                    <m:t>V</m:t>
                  </m:r>
                </m:e>
              </m:acc>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d>
        </m:oMath>
      </m:oMathPara>
    </w:p>
    <w:p w14:paraId="3745975D" w14:textId="77777777" w:rsidR="005E212D" w:rsidRDefault="00000000">
      <w:pPr>
        <w:pStyle w:val="FirstParagraph"/>
        <w:keepNext w:val="0"/>
        <w:pageBreakBefore w:val="0"/>
        <w:widowControl/>
        <w:spacing w:before="0" w:after="60" w:line="252" w:lineRule="auto"/>
        <w:ind w:firstLine="160" w:left="0" w:right="0"/>
        <w:jc w:val="both"/>
      </w:pPr>
      <w:r>
        <w:rPr>
          <w:rFonts w:ascii="Times New Roman" w:hAnsi="Times New Roman"/>
          <w:color w:val="000000"/>
          <w:sz w:val="16"/>
        </w:rPr>
        <w:t>CLAHE on the HSV value channel with a clip limit of 2.0 and an 8 x 8 tile grid is a future experiment, not a component of the reported 80-clip execution. Weather- or illumination-conditioned benefits have not been evaluated.</w:t>
      </w:r>
    </w:p>
    <w:p w14:paraId="03CC9AAA" w14:textId="77777777" w:rsidR="005E212D" w:rsidRDefault="00000000">
      <w:pPr>
        <w:pStyle w:val="Heading2"/>
        <w:keepNext/>
        <w:pageBreakBefore w:val="0"/>
        <w:widowControl/>
        <w:spacing w:before="160" w:after="100" w:line="252" w:lineRule="auto"/>
        <w:ind w:left="0" w:right="0" w:firstLine="0"/>
        <w:jc w:val="left"/>
      </w:pPr>
      <w:r>
        <w:rPr>
          <w:rFonts w:ascii="Times New Roman" w:hAnsi="Times New Roman"/>
          <w:b w:val="0"/>
          <w:i/>
          <w:color w:val="000000"/>
          <w:sz w:val="16"/>
        </w:rPr>
        <w:t>3.4 Detection with YOLOv8l and YOLO11l</w:t>
      </w:r>
    </w:p>
    <w:p w14:paraId="5B5610FF" w14:textId="77777777" w:rsidR="005E212D" w:rsidRDefault="00000000">
      <w:pPr>
        <w:pStyle w:val="FirstParagraph"/>
        <w:keepNext w:val="0"/>
        <w:pageBreakBefore w:val="0"/>
        <w:widowControl/>
        <w:spacing w:before="0" w:after="60" w:line="252" w:lineRule="auto"/>
        <w:ind w:firstLine="160" w:left="0" w:right="0"/>
        <w:jc w:val="both"/>
      </w:pPr>
      <w:r>
        <w:rPr>
          <w:rFonts w:ascii="Times New Roman" w:hAnsi="Times New Roman"/>
          <w:color w:val="000000"/>
          <w:sz w:val="16"/>
        </w:rPr>
        <w:t>Both pretrained detectors return bounding boxes, confidence scores and COCO classes. Both runs use an inference size of 1,280 pixels and confidence threshold of 0.05 on these HD clips, the same vehicle classes and ByteTrack settings, and a horizontal tripwire from (48, 270) to (912, 270). The large variants have different parameter counts. Older 50-clip exploratory exports used different settings and are excluded from this matched comparison. Stage C retains pretrained YOLO11l and the same HD inference settings; it does not fine-tune the detector.</w:t>
      </w:r>
    </w:p>
    <w:p w14:paraId="0FD6EB0B" w14:textId="77777777" w:rsidR="005E212D" w:rsidRDefault="00000000">
      <w:pPr>
        <w:pStyle w:val="Heading2"/>
        <w:keepNext/>
        <w:pageBreakBefore w:val="0"/>
        <w:widowControl/>
        <w:spacing w:before="160" w:after="100" w:line="252" w:lineRule="auto"/>
        <w:ind w:left="0" w:right="0" w:firstLine="0"/>
        <w:jc w:val="left"/>
      </w:pPr>
      <w:bookmarkStart w:id="14" w:name="tracking-with-bytetrack"/>
      <w:bookmarkEnd w:id="13"/>
      <w:r>
        <w:rPr>
          <w:rFonts w:ascii="Times New Roman" w:hAnsi="Times New Roman"/>
          <w:b w:val="0"/>
          <w:i/>
          <w:color w:val="000000"/>
          <w:sz w:val="16"/>
        </w:rPr>
        <w:t>3.5 Tracking with ByteTrack</w:t>
      </w:r>
    </w:p>
    <w:p w14:paraId="4303C7C2" w14:textId="77777777" w:rsidR="005E212D" w:rsidRDefault="00000000">
      <w:pPr>
        <w:pStyle w:val="FirstParagraph"/>
        <w:keepNext w:val="0"/>
        <w:pageBreakBefore w:val="0"/>
        <w:widowControl/>
        <w:spacing w:before="0" w:after="60" w:line="252" w:lineRule="auto"/>
        <w:ind w:firstLine="160" w:left="0" w:right="0"/>
        <w:jc w:val="both"/>
      </w:pPr>
      <w:r>
        <w:rPr>
          <w:rFonts w:ascii="Times New Roman" w:hAnsi="Times New Roman"/>
          <w:color w:val="000000"/>
          <w:sz w:val="16"/>
        </w:rPr>
        <w:t>ByteTrack associates detections and assigns track IDs. Its state is reset at the start of each new clip; persist=True is used only across frames within a clip. The v2 run records frame/track observations, directional crossing events, the counting line, model/tracker settings, and each crossed track's confidence history. These are model-generated logs, not manually labeled track identities.</w:t>
      </w:r>
    </w:p>
    <w:p w14:paraId="03133140" w14:textId="77777777" w:rsidR="005E212D" w:rsidRDefault="00000000">
      <w:pPr>
        <w:pStyle w:val="Heading2"/>
        <w:keepNext/>
        <w:pageBreakBefore w:val="0"/>
        <w:widowControl/>
        <w:spacing w:before="160" w:after="100" w:line="252" w:lineRule="auto"/>
        <w:ind w:left="0" w:right="0" w:firstLine="0"/>
        <w:jc w:val="left"/>
      </w:pPr>
      <w:bookmarkStart w:id="15" w:name="directional-soft-counting"/>
      <w:bookmarkEnd w:id="14"/>
      <w:r>
        <w:rPr>
          <w:rFonts w:ascii="Times New Roman" w:hAnsi="Times New Roman"/>
          <w:b w:val="0"/>
          <w:i/>
          <w:color w:val="000000"/>
          <w:sz w:val="16"/>
        </w:rPr>
        <w:lastRenderedPageBreak/>
        <w:t>3.6 Directional hard counting and exploratory confidence weighting</w:t>
      </w:r>
    </w:p>
    <w:p w14:paraId="12551A93" w14:textId="77777777" w:rsidR="005E212D" w:rsidRDefault="00000000">
      <w:pPr>
        <w:pStyle w:val="Heading3"/>
        <w:keepNext/>
        <w:pageBreakBefore w:val="0"/>
        <w:widowControl/>
        <w:spacing w:before="160" w:after="100" w:line="252" w:lineRule="auto"/>
        <w:ind w:left="0" w:right="0" w:firstLine="0"/>
        <w:jc w:val="left"/>
      </w:pPr>
      <w:bookmarkStart w:id="16" w:name="confidence-weighted-soft-counting"/>
      <w:r>
        <w:rPr>
          <w:rFonts w:ascii="Times New Roman" w:hAnsi="Times New Roman"/>
          <w:b w:val="0"/>
          <w:i/>
          <w:color w:val="000000"/>
          <w:sz w:val="16"/>
        </w:rPr>
        <w:t>3.6.1 Implemented confidence-weighted soft count</w:t>
      </w:r>
    </w:p>
    <w:p w14:paraId="65E94754" w14:textId="77777777" w:rsidR="005E212D" w:rsidRDefault="00000000">
      <w:pPr>
        <w:pStyle w:val="FirstParagraph"/>
        <w:keepNext w:val="0"/>
        <w:pageBreakBefore w:val="0"/>
        <w:widowControl/>
        <w:spacing w:before="0" w:after="60" w:line="252" w:lineRule="auto"/>
        <w:ind w:firstLine="160" w:left="0" w:right="0"/>
        <w:jc w:val="both"/>
      </w:pPr>
      <w:r>
        <w:rPr>
          <w:rFonts w:ascii="Times New Roman" w:hAnsi="Times New Roman"/>
          <w:color w:val="000000"/>
          <w:sz w:val="16"/>
        </w:rPr>
        <w:t>The hard counter increments once for each track ID crossing the virtual line in a clip. The exploratory soft count sums the mean YOLO confidence over observations of each crossed track:</w:t>
      </w:r>
    </w:p>
    <w:p w14:paraId="41624EC3" w14:textId="77777777" w:rsidR="005E212D" w:rsidRDefault="00000000">
      <w:pPr>
        <w:pStyle w:val="BodyText"/>
        <w:keepNext w:val="0"/>
        <w:pageBreakBefore w:val="0"/>
        <w:widowControl/>
        <w:spacing w:before="80" w:after="80" w:line="252" w:lineRule="auto"/>
        <w:ind w:left="0" w:right="0" w:firstLine="0"/>
        <w:jc w:val="center"/>
      </w:pPr>
      <m:oMathPara>
        <m:oMathParaPr>
          <m:jc m:val="center"/>
        </m:oMathParaPr>
        <m:oMath>
          <m:sSub>
            <m:sSubPr>
              <m:ctrlPr>
                <w:rPr>
                  <w:rFonts w:ascii="Cambria Math" w:hAnsi="Cambria Math"/>
                </w:rPr>
              </m:ctrlPr>
            </m:sSubPr>
            <m:e>
              <m:r>
                <w:rPr>
                  <w:rFonts w:ascii="Cambria Math" w:hAnsi="Cambria Math"/>
                </w:rPr>
                <m:t>C</m:t>
              </m:r>
            </m:e>
            <m:sub>
              <m:r>
                <m:rPr>
                  <m:nor/>
                </m:rPr>
                <m:t>soft</m:t>
              </m:r>
            </m:sub>
          </m:sSub>
          <m:d>
            <m:dPr>
              <m:ctrlPr>
                <w:rPr>
                  <w:rFonts w:ascii="Cambria Math" w:hAnsi="Cambria Math"/>
                </w:rPr>
              </m:ctrlPr>
            </m:dPr>
            <m:e>
              <m:r>
                <w:rPr>
                  <w:rFonts w:ascii="Cambria Math" w:hAnsi="Cambria Math"/>
                </w:rPr>
                <m:t>c</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T</m:t>
                  </m:r>
                </m:e>
                <m:sub>
                  <m:r>
                    <w:rPr>
                      <w:rFonts w:ascii="Cambria Math" w:hAnsi="Cambria Math"/>
                    </w:rPr>
                    <m:t>c</m:t>
                  </m:r>
                </m:sub>
              </m:sSub>
            </m:sub>
            <m:sup>
              <m:r>
                <w:rPr>
                  <w:rFonts w:ascii="Cambria Math" w:hAnsi="Cambria Math"/>
                </w:rPr>
                <m:t>​</m:t>
              </m:r>
            </m:sup>
            <m:e>
              <m:r>
                <w:rPr>
                  <w:rFonts w:ascii="Cambria Math" w:hAnsi="Cambria Math"/>
                </w:rPr>
                <m:t>w</m:t>
              </m:r>
            </m:e>
          </m:nary>
          <m:d>
            <m:dPr>
              <m:ctrlPr>
                <w:rPr>
                  <w:rFonts w:ascii="Cambria Math" w:hAnsi="Cambria Math"/>
                </w:rPr>
              </m:ctrlPr>
            </m:dPr>
            <m:e>
              <m:r>
                <w:rPr>
                  <w:rFonts w:ascii="Cambria Math" w:hAnsi="Cambria Math"/>
                </w:rPr>
                <m:t>i</m:t>
              </m:r>
            </m:e>
          </m:d>
          <m:r>
            <m:rPr>
              <m:sty m:val="p"/>
            </m:rPr>
            <w:rPr>
              <w:rFonts w:ascii="Cambria Math" w:hAnsi="Cambria Math"/>
            </w:rPr>
            <m:t>,</m:t>
          </m:r>
          <m:r>
            <w:rPr>
              <w:rFonts w:ascii="Cambria Math" w:hAnsi="Cambria Math"/>
            </w:rPr>
            <m:t>  w</m:t>
          </m:r>
          <m:d>
            <m:dPr>
              <m:ctrlPr>
                <w:rPr>
                  <w:rFonts w:ascii="Cambria Math" w:hAnsi="Cambria Math"/>
                </w:rPr>
              </m:ctrlPr>
            </m:dPr>
            <m:e>
              <m:r>
                <w:rPr>
                  <w:rFonts w:ascii="Cambria Math" w:hAnsi="Cambria Math"/>
                </w:rPr>
                <m:t>i</m:t>
              </m:r>
            </m:e>
          </m:d>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sSub>
                    <m:sSubPr>
                      <m:ctrlPr>
                        <w:rPr>
                          <w:rFonts w:ascii="Cambria Math" w:hAnsi="Cambria Math"/>
                        </w:rPr>
                      </m:ctrlPr>
                    </m:sSubPr>
                    <m:e>
                      <m:r>
                        <m:rPr>
                          <m:scr m:val="script"/>
                          <m:sty m:val="p"/>
                        </m:rPr>
                        <w:rPr>
                          <w:rFonts w:ascii="Cambria Math" w:hAnsi="Cambria Math"/>
                        </w:rPr>
                        <m:t>F</m:t>
                      </m:r>
                    </m:e>
                    <m:sub>
                      <m:r>
                        <w:rPr>
                          <w:rFonts w:ascii="Cambria Math" w:hAnsi="Cambria Math"/>
                        </w:rPr>
                        <m:t>i</m:t>
                      </m:r>
                    </m:sub>
                  </m:sSub>
                </m:e>
              </m:d>
            </m:den>
          </m:f>
          <m:nary>
            <m:naryPr>
              <m:chr m:val="∑"/>
              <m:limLoc m:val="undOvr"/>
              <m:supHide m:val="1"/>
              <m:ctrlPr>
                <w:rPr>
                  <w:rFonts w:ascii="Cambria Math" w:hAnsi="Cambria Math"/>
                </w:rPr>
              </m:ctrlPr>
            </m:naryPr>
            <m:sub>
              <m:r>
                <w:rPr>
                  <w:rFonts w:ascii="Cambria Math" w:hAnsi="Cambria Math"/>
                </w:rPr>
                <m:t>f</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m:t>
                  </m:r>
                </m:sub>
              </m:sSub>
            </m:sub>
            <m:sup>
              <m:r>
                <w:rPr>
                  <w:rFonts w:ascii="Cambria Math" w:hAnsi="Cambria Math"/>
                </w:rPr>
                <m:t>​</m:t>
              </m:r>
            </m:sup>
            <m:e>
              <m:sSubSup>
                <m:sSubSupPr>
                  <m:ctrlPr>
                    <w:rPr>
                      <w:rFonts w:ascii="Cambria Math" w:hAnsi="Cambria Math"/>
                    </w:rPr>
                  </m:ctrlPr>
                </m:sSubSupPr>
                <m:e>
                  <m:r>
                    <w:rPr>
                      <w:rFonts w:ascii="Cambria Math" w:hAnsi="Cambria Math"/>
                    </w:rPr>
                    <m:t>s</m:t>
                  </m:r>
                </m:e>
                <m:sub>
                  <m:r>
                    <w:rPr>
                      <w:rFonts w:ascii="Cambria Math" w:hAnsi="Cambria Math"/>
                    </w:rPr>
                    <m:t>f</m:t>
                  </m:r>
                </m:sub>
                <m:sup>
                  <m:d>
                    <m:dPr>
                      <m:ctrlPr>
                        <w:rPr>
                          <w:rFonts w:ascii="Cambria Math" w:hAnsi="Cambria Math"/>
                        </w:rPr>
                      </m:ctrlPr>
                    </m:dPr>
                    <m:e>
                      <m:r>
                        <w:rPr>
                          <w:rFonts w:ascii="Cambria Math" w:hAnsi="Cambria Math"/>
                        </w:rPr>
                        <m:t>i</m:t>
                      </m:r>
                    </m:e>
                  </m:d>
                </m:sup>
              </m:sSubSup>
            </m:e>
          </m:nary>
        </m:oMath>
      </m:oMathPara>
    </w:p>
    <w:p w14:paraId="7374623B" w14:textId="77777777" w:rsidR="005E212D" w:rsidRDefault="00000000">
      <w:pPr>
        <w:pStyle w:val="FirstParagraph"/>
        <w:keepNext w:val="0"/>
        <w:pageBreakBefore w:val="0"/>
        <w:widowControl/>
        <w:spacing w:before="0" w:after="60" w:line="252" w:lineRule="auto"/>
        <w:ind w:firstLine="160" w:left="0" w:right="0"/>
        <w:jc w:val="both"/>
      </w:pPr>
      <w:r>
        <w:rPr>
          <w:rFonts w:ascii="Times New Roman" w:hAnsi="Times New Roman"/>
          <w:color w:val="000000"/>
          <w:sz w:val="16"/>
        </w:rPr>
        <w:t>Here the track set includes only tracks that crossed the line, the frame set contains detections associated with a given track, and each confidence lies between zero and one. This confidence-weighted sum is not calibrated as a vehicle count; without manual counts it cannot be judged more accurate than the integer hard count.</w:t>
      </w:r>
    </w:p>
    <w:p w14:paraId="52E97801" w14:textId="77777777" w:rsidR="005E212D" w:rsidRDefault="00000000">
      <w:pPr>
        <w:pStyle w:val="Heading3"/>
        <w:keepNext/>
        <w:pageBreakBefore w:val="0"/>
        <w:widowControl/>
        <w:spacing w:before="160" w:after="100" w:line="252" w:lineRule="auto"/>
        <w:ind w:left="0" w:right="0" w:firstLine="0"/>
        <w:jc w:val="left"/>
      </w:pPr>
      <w:bookmarkStart w:id="17" w:name="directional-flow-gating"/>
      <w:bookmarkEnd w:id="16"/>
      <w:r>
        <w:rPr>
          <w:rFonts w:ascii="Times New Roman" w:hAnsi="Times New Roman"/>
          <w:b w:val="0"/>
          <w:i/>
          <w:color w:val="000000"/>
          <w:sz w:val="16"/>
        </w:rPr>
        <w:t>3.6.2 Directional flow gating</w:t>
      </w:r>
    </w:p>
    <w:p w14:paraId="61ADA0E4" w14:textId="77777777" w:rsidR="005E212D" w:rsidRDefault="00000000">
      <w:pPr>
        <w:pStyle w:val="FirstParagraph"/>
        <w:keepNext w:val="0"/>
        <w:pageBreakBefore w:val="0"/>
        <w:widowControl/>
        <w:spacing w:before="0" w:after="60" w:line="252" w:lineRule="auto"/>
        <w:ind w:firstLine="160" w:left="0" w:right="0"/>
        <w:jc w:val="both"/>
      </w:pPr>
      <w:r>
        <w:rPr>
          <w:rFonts w:ascii="Times New Roman" w:hAnsi="Times New Roman"/>
          <w:color w:val="000000"/>
          <w:sz w:val="16"/>
        </w:rPr>
        <w:t>Let L be the directed tripwire vector and D the displacement between the last off-line and current tracked centroids. Direction uses the sign of their two-dimensional cross product in image coordinates:</w:t>
      </w:r>
    </w:p>
    <w:p w14:paraId="5D02458F" w14:textId="77777777" w:rsidR="005E212D" w:rsidRDefault="00000000">
      <w:pPr>
        <w:pStyle w:val="BodyText"/>
        <w:keepNext w:val="0"/>
        <w:pageBreakBefore w:val="0"/>
        <w:widowControl/>
        <w:spacing w:before="0" w:after="60" w:line="252" w:lineRule="auto"/>
        <w:ind w:firstLine="160" w:left="0" w:right="0"/>
        <w:jc w:val="both"/>
      </w:pPr>
      <w:r>
        <w:rPr>
          <w:rFonts w:ascii="Times New Roman" w:hAnsi="Times New Roman"/>
          <w:color w:val="000000"/>
          <w:sz w:val="16"/>
        </w:rPr>
        <w:t>Exiting if (L x D) &gt; 0; entering if (L x D) &lt; 0. A crossing is counted only when the centroid segment intersects the configured finite tripwire.</w:t>
      </w:r>
    </w:p>
    <w:p w14:paraId="3B336D05" w14:textId="77777777" w:rsidR="005E212D" w:rsidRDefault="00000000">
      <w:pPr>
        <w:pStyle w:val="FirstParagraph"/>
        <w:keepNext w:val="0"/>
        <w:pageBreakBefore w:val="0"/>
        <w:widowControl/>
        <w:spacing w:before="0" w:after="60" w:line="252" w:lineRule="auto"/>
        <w:ind w:firstLine="160" w:left="0" w:right="0"/>
        <w:jc w:val="both"/>
      </w:pPr>
      <w:r>
        <w:rPr>
          <w:rFonts w:ascii="Times New Roman" w:hAnsi="Times New Roman"/>
          <w:color w:val="000000"/>
          <w:sz w:val="16"/>
        </w:rPr>
        <w:t>The default tripwire runs horizontally from 5% to 95% of the image width at mid-height; it can be calibrated separately per camera. When a center lands exactly on the line, the last off-line position is retained until the vehicle reaches a side. One crossing per track ID is counted in each clip.</w:t>
      </w:r>
    </w:p>
    <w:p w14:paraId="3EEA2C23" w14:textId="77777777" w:rsidR="005E212D" w:rsidRDefault="00000000">
      <w:pPr>
        <w:pStyle w:val="Heading2"/>
        <w:keepNext/>
        <w:pageBreakBefore w:val="0"/>
        <w:widowControl/>
        <w:spacing w:before="160" w:after="100" w:line="252" w:lineRule="auto"/>
        <w:ind w:left="0" w:right="0" w:firstLine="0"/>
        <w:jc w:val="left"/>
      </w:pPr>
      <w:bookmarkStart w:id="18" w:name="X821fc8542c5059933c2a87cdd18a49a74682390"/>
      <w:bookmarkEnd w:id="15"/>
      <w:bookmarkEnd w:id="17"/>
      <w:r>
        <w:rPr>
          <w:rFonts w:ascii="Times New Roman" w:hAnsi="Times New Roman"/>
          <w:b w:val="0"/>
          <w:i/>
          <w:color w:val="000000"/>
          <w:sz w:val="16"/>
        </w:rPr>
        <w:t>3.7 Feature extraction and next-segment classification</w:t>
      </w:r>
    </w:p>
    <w:p w14:paraId="38AC13F5" w14:textId="77777777" w:rsidR="005E212D" w:rsidRDefault="00000000">
      <w:pPr>
        <w:pStyle w:val="Heading3"/>
        <w:keepNext/>
        <w:pageBreakBefore w:val="0"/>
        <w:widowControl/>
        <w:spacing w:before="160" w:after="100" w:line="252" w:lineRule="auto"/>
        <w:ind w:left="0" w:right="0" w:firstLine="0"/>
        <w:jc w:val="left"/>
      </w:pPr>
      <w:bookmarkStart w:id="19" w:name="multi-feature-congestion-index"/>
      <w:r>
        <w:rPr>
          <w:rFonts w:ascii="Times New Roman" w:hAnsi="Times New Roman"/>
          <w:b w:val="0"/>
          <w:i/>
          <w:color w:val="000000"/>
          <w:sz w:val="16"/>
        </w:rPr>
        <w:t>3.7.1 Multi-feature congestion index (proposed)</w:t>
      </w:r>
    </w:p>
    <w:p w14:paraId="3C865E4B" w14:textId="77777777" w:rsidR="005E212D" w:rsidRDefault="00000000">
      <w:pPr>
        <w:pStyle w:val="FirstParagraph"/>
        <w:keepNext w:val="0"/>
        <w:pageBreakBefore w:val="0"/>
        <w:widowControl/>
        <w:spacing w:before="80" w:after="80" w:line="252" w:lineRule="auto"/>
        <w:ind w:left="0" w:right="0" w:firstLine="0"/>
        <w:jc w:val="center"/>
      </w:pPr>
      <m:oMathPara>
        <m:oMathParaPr>
          <m:jc m:val="center"/>
        </m:oMathParaPr>
        <m:oMath>
          <m:r>
            <w:rPr>
              <w:rFonts w:ascii="Cambria Math" w:hAnsi="Cambria Math"/>
            </w:rPr>
            <m:t>C</m:t>
          </m:r>
          <m:sSub>
            <m:sSubPr>
              <m:ctrlPr>
                <w:rPr>
                  <w:rFonts w:ascii="Cambria Math" w:hAnsi="Cambria Math"/>
                </w:rPr>
              </m:ctrlPr>
            </m:sSubPr>
            <m:e>
              <m:r>
                <w:rPr>
                  <w:rFonts w:ascii="Cambria Math" w:hAnsi="Cambria Math"/>
                </w:rPr>
                <m:t>I</m:t>
              </m:r>
            </m:e>
            <m:sub>
              <m:r>
                <w:rPr>
                  <w:rFonts w:ascii="Cambria Math" w:hAnsi="Cambria Math"/>
                </w:rPr>
                <m:t>t</m:t>
              </m:r>
            </m:sub>
          </m:sSub>
          <m:r>
            <m:rPr>
              <m:sty m:val="p"/>
            </m:rPr>
            <w:rPr>
              <w:rFonts w:ascii="Cambria Math" w:hAnsi="Cambria Math"/>
            </w:rPr>
            <m:t>=</m:t>
          </m:r>
          <m:r>
            <w:rPr>
              <w:rFonts w:ascii="Cambria Math" w:hAnsi="Cambria Math"/>
            </w:rPr>
            <m:t>α</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m:rPr>
                      <m:nor/>
                    </m:rPr>
                    <m:t>active</m:t>
                  </m:r>
                </m:sub>
              </m:sSub>
              <m:d>
                <m:dPr>
                  <m:ctrlPr>
                    <w:rPr>
                      <w:rFonts w:ascii="Cambria Math" w:hAnsi="Cambria Math"/>
                    </w:rPr>
                  </m:ctrlPr>
                </m:dPr>
                <m:e>
                  <m:r>
                    <w:rPr>
                      <w:rFonts w:ascii="Cambria Math" w:hAnsi="Cambria Math"/>
                    </w:rPr>
                    <m:t>t</m:t>
                  </m:r>
                </m:e>
              </m:d>
            </m:num>
            <m:den>
              <m:sSub>
                <m:sSubPr>
                  <m:ctrlPr>
                    <w:rPr>
                      <w:rFonts w:ascii="Cambria Math" w:hAnsi="Cambria Math"/>
                    </w:rPr>
                  </m:ctrlPr>
                </m:sSubPr>
                <m:e>
                  <m:r>
                    <w:rPr>
                      <w:rFonts w:ascii="Cambria Math" w:hAnsi="Cambria Math"/>
                    </w:rPr>
                    <m:t>N</m:t>
                  </m:r>
                </m:e>
                <m:sub>
                  <m:r>
                    <m:rPr>
                      <m:nor/>
                    </m:rPr>
                    <m:t>capacity</m:t>
                  </m:r>
                </m:sub>
              </m:sSub>
            </m:den>
          </m:f>
          <m:r>
            <m:rPr>
              <m:sty m:val="p"/>
            </m:rPr>
            <w:rPr>
              <w:rFonts w:ascii="Cambria Math" w:hAnsi="Cambria Math"/>
            </w:rPr>
            <m:t>+</m:t>
          </m:r>
          <m:r>
            <w:rPr>
              <w:rFonts w:ascii="Cambria Math" w:hAnsi="Cambria Math"/>
            </w:rPr>
            <m:t>β</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w:rPr>
                          <w:rFonts w:ascii="Cambria Math" w:hAnsi="Cambria Math"/>
                        </w:rPr>
                        <m:t>A</m:t>
                      </m:r>
                    </m:e>
                  </m:acc>
                </m:e>
                <m:sub>
                  <m:r>
                    <m:rPr>
                      <m:nor/>
                    </m:rPr>
                    <m:t>bbox</m:t>
                  </m:r>
                </m:sub>
              </m:sSub>
              <m:d>
                <m:dPr>
                  <m:ctrlPr>
                    <w:rPr>
                      <w:rFonts w:ascii="Cambria Math" w:hAnsi="Cambria Math"/>
                    </w:rPr>
                  </m:ctrlPr>
                </m:dPr>
                <m:e>
                  <m:r>
                    <w:rPr>
                      <w:rFonts w:ascii="Cambria Math" w:hAnsi="Cambria Math"/>
                    </w:rPr>
                    <m:t>t</m:t>
                  </m:r>
                </m:e>
              </m:d>
            </m:num>
            <m:den>
              <m:sSub>
                <m:sSubPr>
                  <m:ctrlPr>
                    <w:rPr>
                      <w:rFonts w:ascii="Cambria Math" w:hAnsi="Cambria Math"/>
                    </w:rPr>
                  </m:ctrlPr>
                </m:sSubPr>
                <m:e>
                  <m:r>
                    <w:rPr>
                      <w:rFonts w:ascii="Cambria Math" w:hAnsi="Cambria Math"/>
                    </w:rPr>
                    <m:t>A</m:t>
                  </m:r>
                </m:e>
                <m:sub>
                  <m:r>
                    <m:rPr>
                      <m:nor/>
                    </m:rPr>
                    <m:t>norm</m:t>
                  </m:r>
                </m:sub>
              </m:sSub>
            </m:den>
          </m:f>
          <m:r>
            <m:rPr>
              <m:sty m:val="p"/>
            </m:rPr>
            <w:rPr>
              <w:rFonts w:ascii="Cambria Math" w:hAnsi="Cambria Math"/>
            </w:rPr>
            <m:t>+</m:t>
          </m:r>
          <m:r>
            <w:rPr>
              <w:rFonts w:ascii="Cambria Math" w:hAnsi="Cambria Math"/>
            </w:rPr>
            <m:t>γ</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s</m:t>
                      </m:r>
                    </m:e>
                  </m:acc>
                </m:e>
                <m:sub>
                  <m:r>
                    <w:rPr>
                      <w:rFonts w:ascii="Cambria Math" w:hAnsi="Cambria Math"/>
                    </w:rPr>
                    <m:t>t</m:t>
                  </m:r>
                </m:sub>
              </m:sSub>
            </m:e>
          </m:d>
        </m:oMath>
      </m:oMathPara>
    </w:p>
    <w:p w14:paraId="09DC373F" w14:textId="77777777" w:rsidR="005E212D" w:rsidRDefault="00000000">
      <w:pPr>
        <w:pStyle w:val="FirstParagraph"/>
        <w:keepNext w:val="0"/>
        <w:pageBreakBefore w:val="0"/>
        <w:widowControl/>
        <w:spacing w:before="0" w:after="60" w:line="252" w:lineRule="auto"/>
        <w:ind w:firstLine="160" w:left="0" w:right="0"/>
        <w:jc w:val="both"/>
      </w:pPr>
      <w:r>
        <w:rPr>
          <w:rFonts w:ascii="Times New Roman" w:hAnsi="Times New Roman"/>
          <w:color w:val="000000"/>
          <w:sz w:val="16"/>
        </w:rPr>
        <w:t>The proposed index combines active vehicle load, mean box area, and tracking confidence. Scene-capacity and area-normalisation constants and feature weights require a validation set. No index score was computed or evaluated for the available results.</w:t>
      </w:r>
    </w:p>
    <w:p w14:paraId="604010C0" w14:textId="77777777" w:rsidR="005E212D" w:rsidRDefault="00000000">
      <w:pPr>
        <w:pStyle w:val="Heading3"/>
        <w:keepNext/>
        <w:pageBreakBefore w:val="0"/>
        <w:widowControl/>
        <w:spacing w:before="160" w:after="100" w:line="252" w:lineRule="auto"/>
        <w:ind w:left="0" w:right="0" w:firstLine="0"/>
        <w:jc w:val="left"/>
      </w:pPr>
      <w:bookmarkStart w:id="20" w:name="window-features-and-xgboost-forecaster"/>
      <w:bookmarkEnd w:id="19"/>
      <w:r>
        <w:rPr>
          <w:rFonts w:ascii="Times New Roman" w:hAnsi="Times New Roman"/>
          <w:b w:val="0"/>
          <w:i/>
          <w:color w:val="000000"/>
          <w:sz w:val="16"/>
        </w:rPr>
        <w:t>3.7.2 Video-window features and XGBoost next-segment classifier</w:t>
      </w:r>
    </w:p>
    <w:p w14:paraId="14CF7DAE" w14:textId="77777777" w:rsidR="005E212D" w:rsidRDefault="00000000">
      <w:pPr>
        <w:pStyle w:val="FirstParagraph"/>
        <w:keepNext w:val="0"/>
        <w:pageBreakBefore w:val="0"/>
        <w:widowControl/>
        <w:spacing w:before="0" w:after="60" w:line="252" w:lineRule="auto"/>
        <w:ind w:firstLine="160" w:left="0" w:right="0"/>
        <w:jc w:val="both"/>
      </w:pPr>
      <w:r>
        <w:rPr>
          <w:rFonts w:ascii="Times New Roman" w:hAnsi="Times New Roman"/>
          <w:color w:val="000000"/>
          <w:sz w:val="16"/>
        </w:rPr>
        <w:t>Each source clip supplies the following measured feature vector:</w:t>
      </w:r>
    </w:p>
    <w:p w14:paraId="77152D36" w14:textId="77777777" w:rsidR="005E212D" w:rsidRDefault="00000000">
      <w:pPr>
        <w:pStyle w:val="BodyText"/>
        <w:keepNext w:val="0"/>
        <w:pageBreakBefore w:val="0"/>
        <w:widowControl/>
        <w:spacing w:before="0" w:after="60" w:line="252" w:lineRule="auto"/>
        <w:ind w:firstLine="160" w:left="0" w:right="0"/>
        <w:jc w:val="both"/>
      </w:pPr>
      <w:r>
        <w:rPr>
          <w:rFonts w:ascii="Times New Roman" w:hAnsi="Times New Roman"/>
          <w:color w:val="000000"/>
          <w:sz w:val="16"/>
        </w:rPr>
        <w:t>Hard total, entering and exiting counts; per-class car, motorcycle, bus and truck counts; mean and maximum tracked vehicles per frame; flow rate; mean and standard deviation of box area; mean detection confidence; and the uncalibrated soft count.</w:t>
      </w:r>
    </w:p>
    <w:p w14:paraId="027468E2" w14:textId="77777777" w:rsidR="005E212D" w:rsidRDefault="00000000">
      <w:pPr>
        <w:pStyle w:val="FirstParagraph"/>
        <w:keepNext w:val="0"/>
        <w:pageBreakBefore w:val="0"/>
        <w:widowControl/>
        <w:spacing w:before="0" w:after="60" w:line="252" w:lineRule="auto"/>
        <w:ind w:firstLine="160" w:left="0" w:right="0"/>
        <w:jc w:val="both"/>
      </w:pPr>
      <w:r>
        <w:rPr>
          <w:rFonts w:ascii="Times New Roman" w:hAnsi="Times New Roman"/>
          <w:color w:val="000000"/>
          <w:sz w:val="16"/>
        </w:rPr>
        <w:t xml:space="preserve">In Stage A, an XGBoost classifier </w:t>
      </w:r>
      <w:hyperlink w:anchor="cp1_ref_8" w:history="1">
        <w:r>
          <w:rPr>
            <w:rFonts w:ascii="Times New Roman" w:hAnsi="Times New Roman"/>
            <w:sz w:val="16"/>
            <w:color w:val="007AAB"/>
          </w:rPr>
          <w:t>[8]</w:t>
        </w:r>
      </w:hyperlink>
      <w:r>
        <w:rPr>
          <w:rFonts w:ascii="Times New Roman" w:hAnsi="Times New Roman"/>
          <w:color w:val="000000"/>
          <w:sz w:val="16"/>
        </w:rPr>
        <w:t xml:space="preserve"> was fitted to predict the next contiguous segment's entering-congestion rating (free flowing, light, moderate, or heavy delay). Pairing used the same camera and a 0-2 second gap between segment end and next start. Source clips were selected across future classes and camera views. The 48 training clips came from 20-24 October 2025; 32 held-out clips came from 25-26 October. The feature extractor never used target-window video frames, and the test dates were not used for fitting. Accuracy, macro-F1, a notebook-defined 0.7 macro-F1 + 0.3 accuracy composite, and persistence were evaluated on the held-out set.</w:t>
      </w:r>
    </w:p>
    <w:p w14:paraId="46E847BF" w14:textId="77777777" w:rsidR="005E212D" w:rsidRDefault="00000000">
      <w:pPr>
        <w:pStyle w:val="BodyText"/>
        <w:keepNext/>
        <w:pageBreakBefore w:val="0"/>
        <w:widowControl/>
        <w:spacing w:before="80" w:after="80" w:line="252" w:lineRule="auto"/>
        <w:ind w:left="0" w:right="0" w:firstLine="0"/>
        <w:jc w:val="left"/>
      </w:pPr>
      <w:r>
        <w:rPr>
          <w:rFonts w:ascii="Times New Roman" w:hAnsi="Times New Roman"/>
          <w:color w:val="000000"/>
          <w:sz w:val="14"/>
        </w:rPr>
        <w:t>Algorithm 1: Original matched-pilot processing and evaluation (Stage A)</w:t>
      </w:r>
    </w:p>
    <w:p w14:paraId="58153338" w14:textId="77777777" w:rsidR="005E212D" w:rsidRDefault="00000000">
      <w:pPr>
        <w:pStyle w:val="SourceCode"/>
        <w:keepNext w:val="0"/>
        <w:pageBreakBefore w:val="0"/>
        <w:widowControl/>
        <w:spacing w:before="60" w:after="100" w:line="252" w:lineRule="auto"/>
        <w:ind w:left="0" w:right="0" w:firstLine="0"/>
        <w:jc w:val="left"/>
      </w:pPr>
      <w:r>
        <w:rPr>
          <w:rFonts w:ascii="Times New Roman" w:hAnsi="Times New Roman"/>
          <w:color w:val="000000"/>
          <w:sz w:val="14"/>
        </w:rPr>
        <w:t>Input: CCTV clips, camera tripwire, COCO-pretrained YOLOv8l or YOLO11l, labeled segment table</w:t>
        <w:br/>
        <w:t>Output: Hard and soft predicted counts, features, next-segment holdout predictions</w:t>
        <w:br/>
        <w:br/>
        <w:t>1. Select contiguous source/target label pairs; sample across cameras and future classes.</w:t>
        <w:br/>
        <w:t>2. For each source clip, reset ByteTrack and choose resolution-aware settings.</w:t>
        <w:br/>
        <w:t>3. Detect and associate vehicles on successive frames; record boxes, confidence, track ID and centroid.</w:t>
        <w:br/>
        <w:t>4. Count a track once if its centroid trajectory crosses the finite tripwire; log event, class and direction.</w:t>
        <w:br/>
        <w:t>5. Sum mean track confidences over crossings for the exploratory soft count.</w:t>
        <w:br/>
        <w:t>6. Export per-clip features; train XGBoost on earlier dates and evaluate on later dates.</w:t>
        <w:br/>
        <w:t>7. Compare next-segment predictions with persistence on the same 32 test clips.</w:t>
        <w:br/>
        <w:t>Note: CLAHE and a calibrated congestion index were not evaluated.</w:t>
        <w:br/>
        <w:t>8. Repeat with the other detector on the same clips; compare predictions and descriptive counts.</w:t>
      </w:r>
    </w:p>
    <w:p w14:paraId="405ACB1A" w14:textId="77777777" w:rsidR="005E212D" w:rsidRDefault="00000000">
      <w:pPr>
        <w:pStyle w:val="Heading3"/>
        <w:keepNext/>
        <w:pageBreakBefore w:val="0"/>
        <w:widowControl/>
        <w:spacing w:before="160" w:after="100" w:line="252" w:lineRule="auto"/>
        <w:ind w:left="0" w:right="0" w:firstLine="0"/>
        <w:jc w:val="left"/>
      </w:pPr>
      <w:bookmarkStart w:id="21" w:name="adaptive-resolution-tiers"/>
      <w:bookmarkEnd w:id="20"/>
      <w:r>
        <w:rPr>
          <w:rFonts w:ascii="Times New Roman" w:hAnsi="Times New Roman"/>
          <w:b w:val="0"/>
          <w:i/>
          <w:color w:val="000000"/>
          <w:sz w:val="16"/>
        </w:rPr>
        <w:t>3.7.3 Adaptive resolution tiers</w:t>
      </w:r>
    </w:p>
    <w:p w14:paraId="762E8387" w14:textId="77777777" w:rsidR="005E212D" w:rsidRDefault="00000000">
      <w:pPr>
        <w:pStyle w:val="FirstParagraph"/>
        <w:keepNext/>
        <w:pageBreakBefore w:val="0"/>
        <w:widowControl/>
        <w:spacing w:before="80" w:after="80" w:line="252" w:lineRule="auto"/>
        <w:ind w:left="0" w:right="0" w:firstLine="0"/>
        <w:jc w:val="left"/>
      </w:pPr>
      <w:hyperlink w:anchor="cp1_table_1" w:history="1">
        <w:r>
          <w:rPr>
            <w:rFonts w:ascii="Times New Roman" w:hAnsi="Times New Roman"/>
            <w:sz w:val="14"/>
            <w:color w:val="007AAB"/>
          </w:rPr>
          <w:t>Table 1</w:t>
        </w:r>
      </w:hyperlink>
      <w:r>
        <w:rPr>
          <w:rFonts w:ascii="Times New Roman" w:hAnsi="Times New Roman"/>
          <w:color w:val="000000"/>
          <w:sz w:val="14"/>
        </w:rPr>
        <w:t xml:space="preserve"> lists the implemented resolution-tier settings. All 80 selected clips use the HD tier (960 x 540 pixels).</w:t>
      </w:r>
    </w:p>
    <w:p>
      <w:pPr>
        <w:spacing w:before="0" w:after="0" w:line="20" w:lineRule="exact"/>
        <w:sectPr w:rsidR="005E212D">
          <w:headerReference w:type="default" r:id="rId14"/>
          <w:footerReference w:type="default" r:id="rId15"/>
          <w:footerReference w:type="first" r:id="rId16"/>
          <w:headerReference w:type="first" r:id="rId17"/>
          <w:pgSz w:w="11906" w:h="15874"/>
          <w:pgMar w:top="760" w:right="752" w:bottom="680" w:left="752" w:header="320" w:footer="320" w:gutter="0"/>
          <w:type w:val="continuous"/>
          <w:cols w:num="2" w:space="360" w:equalWidth="1"/>
        </w:sectPr>
      </w:pPr>
    </w:p>
    <w:p w14:paraId="7178BF23" w14:textId="77777777" w:rsidR="005E212D" w:rsidRDefault="00000000">
      <w:pPr>
        <w:pStyle w:val="BodyText"/>
        <w:keepNext/>
        <w:pageBreakBefore w:val="0"/>
        <w:widowControl/>
        <w:spacing w:before="80" w:after="80" w:line="252" w:lineRule="auto"/>
        <w:ind w:left="0" w:right="0" w:firstLine="0"/>
        <w:jc w:val="left"/>
      </w:pPr>
      <w:bookmarkStart w:id="41" w:name="cp1_table_1"/>
      <w:r>
        <w:rPr>
          <w:rFonts w:ascii="Times New Roman" w:hAnsi="Times New Roman"/>
          <w:color w:val="000000"/>
          <w:sz w:val="14"/>
        </w:rPr>
        <w:t>Table 1. Resolution-aware inference settings implemented in the executed notebook.</w:t>
      </w:r>
      <w:bookmarkEnd w:id="41"/>
    </w:p>
    <w:tbl>
      <w:tblPr>
        <w:tblStyle w:val="Table"/>
        <w:tblW w:w="5000" w:type="pct"/>
        <w:tblLayout w:type="fixed"/>
        <w:tblLook w:val="0020" w:firstRow="1" w:lastRow="0" w:firstColumn="0" w:lastColumn="0" w:noHBand="0" w:noVBand="0"/>
        <w:tblBorders>
          <w:top w:val="single" w:sz="5" w:color="555555"/>
          <w:bottom w:val="single" w:sz="5" w:color="555555"/>
          <w:left w:val="nil"/>
          <w:right w:val="nil"/>
          <w:insideH w:val="nil"/>
          <w:insideV w:val="nil"/>
        </w:tblBorders>
        <w:tblCellMar>
          <w:top w:w="45" w:type="dxa"/>
          <w:bottom w:w="45" w:type="dxa"/>
          <w:left w:w="45" w:type="dxa"/>
          <w:right w:w="45" w:type="dxa"/>
        </w:tblCellMar>
      </w:tblPr>
      <w:tblGrid>
        <w:gridCol w:w="3745"/>
        <w:gridCol w:w="1664"/>
        <w:gridCol w:w="1664"/>
        <w:gridCol w:w="1664"/>
        <w:gridCol w:w="1664"/>
      </w:tblGrid>
      <w:tr w:rsidR="005E212D" w14:paraId="47233061" w14:textId="77777777" w:rsidTr="005E212D">
        <w:trPr>
          <w:cnfStyle w:val="100000000000" w:firstRow="1" w:lastRow="0" w:firstColumn="0" w:lastColumn="0" w:oddVBand="0" w:evenVBand="0" w:oddHBand="0" w:evenHBand="0" w:firstRowFirstColumn="0" w:firstRowLastColumn="0" w:lastRowFirstColumn="0" w:lastRowLastColumn="0"/>
          <w:tblHeader/>
          <w:cantSplit/>
          <w:tblHeader/>
        </w:trPr>
        <w:tc>
          <w:tcPr>
            <w:tcW w:w="3745" w:type="dxa"/>
            <w:tcBorders>
              <w:bottom w:val="single" w:sz="4" w:color="888888"/>
            </w:tcBorders>
          </w:tcPr>
          <w:p w14:paraId="40498D89" w14:textId="77777777" w:rsidR="005E212D" w:rsidRDefault="00000000">
            <w:pPr>
              <w:keepNext/>
              <w:pageBreakBefore w:val="0"/>
              <w:widowControl/>
              <w:spacing w:before="0" w:after="20" w:line="252" w:lineRule="auto"/>
              <w:ind w:firstLine="0" w:left="0" w:right="0"/>
              <w:jc w:val="left"/>
            </w:pPr>
            <w:r>
              <w:rPr>
                <w:rFonts w:ascii="Times New Roman" w:hAnsi="Times New Roman"/>
                <w:b/>
                <w:color w:val="000000"/>
                <w:sz w:val="14"/>
              </w:rPr>
              <w:t>Resolution tier</w:t>
            </w:r>
          </w:p>
        </w:tc>
        <w:tc>
          <w:tcPr>
            <w:tcW w:w="1664" w:type="dxa"/>
            <w:tcBorders>
              <w:bottom w:val="single" w:sz="4" w:color="888888"/>
            </w:tcBorders>
          </w:tcPr>
          <w:p w14:paraId="60C7A94B" w14:textId="77777777" w:rsidR="005E212D" w:rsidRDefault="00000000">
            <w:pPr>
              <w:keepNext/>
              <w:pageBreakBefore w:val="0"/>
              <w:widowControl/>
              <w:spacing w:before="0" w:after="20" w:line="252" w:lineRule="auto"/>
              <w:ind w:firstLine="0" w:left="0" w:right="0"/>
              <w:jc w:val="left"/>
            </w:pPr>
            <w:r>
              <w:rPr>
                <w:rFonts w:ascii="Times New Roman" w:hAnsi="Times New Roman"/>
                <w:b/>
                <w:color w:val="000000"/>
                <w:sz w:val="14"/>
              </w:rPr>
              <w:t>Frame-size rule</w:t>
            </w:r>
          </w:p>
        </w:tc>
        <w:tc>
          <w:tcPr>
            <w:tcW w:w="1664" w:type="dxa"/>
            <w:tcBorders>
              <w:bottom w:val="single" w:sz="4" w:color="888888"/>
            </w:tcBorders>
          </w:tcPr>
          <w:p w14:paraId="66B68AFE" w14:textId="77777777" w:rsidR="005E212D" w:rsidRDefault="00000000">
            <w:pPr>
              <w:pStyle w:val="Compact"/>
              <w:keepNext/>
              <w:pageBreakBefore w:val="0"/>
              <w:widowControl/>
              <w:spacing w:before="0" w:after="20" w:line="252" w:lineRule="auto"/>
              <w:ind w:firstLine="0" w:left="0" w:right="0"/>
              <w:jc w:val="left"/>
            </w:pPr>
            <w:r>
              <w:rPr>
                <w:rFonts w:ascii="Times New Roman" w:hAnsi="Times New Roman"/>
                <w:b/>
                <w:color w:val="000000"/>
                <w:sz w:val="14"/>
              </w:rPr>
              <w:t>imgsz</w:t>
            </w:r>
          </w:p>
        </w:tc>
        <w:tc>
          <w:tcPr>
            <w:tcW w:w="1664" w:type="dxa"/>
            <w:tcBorders>
              <w:bottom w:val="single" w:sz="4" w:color="888888"/>
            </w:tcBorders>
          </w:tcPr>
          <w:p w14:paraId="03FF2FEF" w14:textId="77777777" w:rsidR="005E212D" w:rsidRDefault="00000000">
            <w:pPr>
              <w:pStyle w:val="Compact"/>
              <w:keepNext/>
              <w:pageBreakBefore w:val="0"/>
              <w:widowControl/>
              <w:spacing w:before="0" w:after="20" w:line="252" w:lineRule="auto"/>
              <w:ind w:firstLine="0" w:left="0" w:right="0"/>
              <w:jc w:val="left"/>
            </w:pPr>
            <w:r>
              <w:rPr>
                <w:rFonts w:ascii="Times New Roman" w:hAnsi="Times New Roman"/>
                <w:b/>
                <w:color w:val="000000"/>
                <w:sz w:val="14"/>
              </w:rPr>
              <w:t>conf_thresh</w:t>
            </w:r>
          </w:p>
        </w:tc>
        <w:tc>
          <w:tcPr>
            <w:tcW w:w="1664" w:type="dxa"/>
            <w:tcBorders>
              <w:bottom w:val="single" w:sz="4" w:color="888888"/>
            </w:tcBorders>
          </w:tcPr>
          <w:p w14:paraId="6FDE8863" w14:textId="77777777" w:rsidR="005E212D" w:rsidRDefault="00000000">
            <w:pPr>
              <w:pStyle w:val="Compact"/>
              <w:keepNext/>
              <w:pageBreakBefore w:val="0"/>
              <w:widowControl/>
              <w:spacing w:before="0" w:after="20" w:line="252" w:lineRule="auto"/>
              <w:ind w:firstLine="0" w:left="0" w:right="0"/>
              <w:jc w:val="left"/>
            </w:pPr>
            <w:r>
              <w:rPr>
                <w:rFonts w:ascii="Times New Roman" w:hAnsi="Times New Roman"/>
                <w:b/>
                <w:color w:val="000000"/>
                <w:sz w:val="14"/>
              </w:rPr>
              <w:t>Unsharp mask</w:t>
            </w:r>
          </w:p>
        </w:tc>
      </w:tr>
      <w:tr w:rsidR="005E212D" w14:paraId="229A30EF" w14:textId="77777777">
        <w:trPr>
          <w:cantSplit/>
        </w:trPr>
        <w:tc>
          <w:tcPr>
            <w:tcW w:w="3745" w:type="dxa"/>
          </w:tcPr>
          <w:p w14:paraId="2C03E12A" w14:textId="77777777" w:rsidR="005E212D" w:rsidRDefault="00000000">
            <w:pPr>
              <w:keepNext/>
              <w:pageBreakBefore w:val="0"/>
              <w:widowControl/>
              <w:spacing w:before="0" w:after="20" w:line="252" w:lineRule="auto"/>
              <w:ind w:firstLine="0" w:left="0" w:right="0"/>
              <w:jc w:val="left"/>
            </w:pPr>
            <w:r>
              <w:rPr>
                <w:rFonts w:ascii="Times New Roman" w:hAnsi="Times New Roman"/>
                <w:b w:val="0"/>
                <w:color w:val="000000"/>
                <w:sz w:val="14"/>
              </w:rPr>
              <w:t>Low</w:t>
            </w:r>
          </w:p>
        </w:tc>
        <w:tc>
          <w:tcPr>
            <w:tcW w:w="1664" w:type="dxa"/>
          </w:tcPr>
          <w:p w14:paraId="2BE1DFA0" w14:textId="77777777" w:rsidR="005E212D" w:rsidRDefault="00000000">
            <w:pPr>
              <w:keepNext/>
              <w:pageBreakBefore w:val="0"/>
              <w:widowControl/>
              <w:spacing w:before="0" w:after="20" w:line="252" w:lineRule="auto"/>
              <w:ind w:firstLine="0" w:left="0" w:right="0"/>
              <w:jc w:val="left"/>
            </w:pPr>
            <w:r>
              <w:rPr>
                <w:rFonts w:ascii="Times New Roman" w:hAnsi="Times New Roman"/>
                <w:b w:val="0"/>
                <w:color w:val="000000"/>
                <w:sz w:val="14"/>
              </w:rPr>
              <w:t>width x height &lt; 854 x 480</w:t>
            </w:r>
          </w:p>
        </w:tc>
        <w:tc>
          <w:tcPr>
            <w:tcW w:w="1664" w:type="dxa"/>
          </w:tcPr>
          <w:p w14:paraId="134CCF06" w14:textId="77777777" w:rsidR="005E212D" w:rsidRDefault="00000000">
            <w:pPr>
              <w:keepNext/>
              <w:pageBreakBefore w:val="0"/>
              <w:widowControl/>
              <w:spacing w:before="0" w:after="20" w:line="252" w:lineRule="auto"/>
              <w:ind w:firstLine="0" w:left="0" w:right="0"/>
              <w:jc w:val="left"/>
            </w:pPr>
            <w:r>
              <w:rPr>
                <w:rFonts w:ascii="Times New Roman" w:hAnsi="Times New Roman"/>
                <w:b w:val="0"/>
                <w:color w:val="000000"/>
                <w:sz w:val="14"/>
              </w:rPr>
              <w:t>1280</w:t>
            </w:r>
          </w:p>
        </w:tc>
        <w:tc>
          <w:tcPr>
            <w:tcW w:w="1664" w:type="dxa"/>
          </w:tcPr>
          <w:p w14:paraId="04AEE11D" w14:textId="77777777" w:rsidR="005E212D" w:rsidRDefault="00000000">
            <w:pPr>
              <w:keepNext/>
              <w:pageBreakBefore w:val="0"/>
              <w:widowControl/>
              <w:spacing w:before="0" w:after="20" w:line="252" w:lineRule="auto"/>
              <w:ind w:firstLine="0" w:left="0" w:right="0"/>
              <w:jc w:val="left"/>
            </w:pPr>
            <w:r>
              <w:rPr>
                <w:rFonts w:ascii="Times New Roman" w:hAnsi="Times New Roman"/>
                <w:b w:val="0"/>
                <w:color w:val="000000"/>
                <w:sz w:val="14"/>
              </w:rPr>
              <w:t>0.05</w:t>
            </w:r>
          </w:p>
        </w:tc>
        <w:tc>
          <w:tcPr>
            <w:tcW w:w="1664" w:type="dxa"/>
          </w:tcPr>
          <w:p w14:paraId="43FED766" w14:textId="77777777" w:rsidR="005E212D" w:rsidRDefault="00000000">
            <w:pPr>
              <w:keepNext/>
              <w:pageBreakBefore w:val="0"/>
              <w:widowControl/>
              <w:spacing w:before="0" w:after="20" w:line="252" w:lineRule="auto"/>
              <w:ind w:firstLine="0" w:left="0" w:right="0"/>
              <w:jc w:val="left"/>
            </w:pPr>
            <w:r>
              <w:rPr>
                <w:rFonts w:ascii="Times New Roman" w:hAnsi="Times New Roman"/>
                <w:b w:val="0"/>
                <w:color w:val="000000"/>
                <w:sz w:val="14"/>
              </w:rPr>
              <w:t>ON</w:t>
            </w:r>
          </w:p>
        </w:tc>
      </w:tr>
      <w:tr w:rsidR="005E212D" w14:paraId="59926536" w14:textId="77777777">
        <w:trPr>
          <w:cantSplit/>
        </w:trPr>
        <w:tc>
          <w:tcPr>
            <w:tcW w:w="3745" w:type="dxa"/>
          </w:tcPr>
          <w:p w14:paraId="1054023D" w14:textId="77777777" w:rsidR="005E212D" w:rsidRDefault="00000000">
            <w:pPr>
              <w:keepNext/>
              <w:pageBreakBefore w:val="0"/>
              <w:widowControl/>
              <w:spacing w:before="0" w:after="20" w:line="252" w:lineRule="auto"/>
              <w:ind w:firstLine="0" w:left="0" w:right="0"/>
              <w:jc w:val="left"/>
            </w:pPr>
            <w:r>
              <w:rPr>
                <w:rFonts w:ascii="Times New Roman" w:hAnsi="Times New Roman"/>
                <w:b w:val="0"/>
                <w:color w:val="000000"/>
                <w:sz w:val="14"/>
              </w:rPr>
              <w:t>HD</w:t>
            </w:r>
          </w:p>
        </w:tc>
        <w:tc>
          <w:tcPr>
            <w:tcW w:w="1664" w:type="dxa"/>
          </w:tcPr>
          <w:p w14:paraId="01E6A798" w14:textId="77777777" w:rsidR="005E212D" w:rsidRDefault="00000000">
            <w:pPr>
              <w:keepNext/>
              <w:pageBreakBefore w:val="0"/>
              <w:widowControl/>
              <w:spacing w:before="0" w:after="20" w:line="252" w:lineRule="auto"/>
              <w:ind w:firstLine="0" w:left="0" w:right="0"/>
              <w:jc w:val="left"/>
            </w:pPr>
            <w:r>
              <w:rPr>
                <w:rFonts w:ascii="Times New Roman" w:hAnsi="Times New Roman"/>
                <w:b w:val="0"/>
                <w:color w:val="000000"/>
                <w:sz w:val="14"/>
              </w:rPr>
              <w:t>854 x 480 to 1920 x 1080 pixels</w:t>
            </w:r>
          </w:p>
        </w:tc>
        <w:tc>
          <w:tcPr>
            <w:tcW w:w="1664" w:type="dxa"/>
          </w:tcPr>
          <w:p w14:paraId="08B825FF" w14:textId="77777777" w:rsidR="005E212D" w:rsidRDefault="00000000">
            <w:pPr>
              <w:keepNext/>
              <w:pageBreakBefore w:val="0"/>
              <w:widowControl/>
              <w:spacing w:before="0" w:after="20" w:line="252" w:lineRule="auto"/>
              <w:ind w:firstLine="0" w:left="0" w:right="0"/>
              <w:jc w:val="left"/>
            </w:pPr>
            <w:r>
              <w:rPr>
                <w:rFonts w:ascii="Times New Roman" w:hAnsi="Times New Roman"/>
                <w:b w:val="0"/>
                <w:color w:val="000000"/>
                <w:sz w:val="14"/>
              </w:rPr>
              <w:t>1280</w:t>
            </w:r>
          </w:p>
        </w:tc>
        <w:tc>
          <w:tcPr>
            <w:tcW w:w="1664" w:type="dxa"/>
          </w:tcPr>
          <w:p w14:paraId="1B966ED3" w14:textId="77777777" w:rsidR="005E212D" w:rsidRDefault="00000000">
            <w:pPr>
              <w:keepNext/>
              <w:pageBreakBefore w:val="0"/>
              <w:widowControl/>
              <w:spacing w:before="0" w:after="20" w:line="252" w:lineRule="auto"/>
              <w:ind w:firstLine="0" w:left="0" w:right="0"/>
              <w:jc w:val="left"/>
            </w:pPr>
            <w:r>
              <w:rPr>
                <w:rFonts w:ascii="Times New Roman" w:hAnsi="Times New Roman"/>
                <w:b w:val="0"/>
                <w:color w:val="000000"/>
                <w:sz w:val="14"/>
              </w:rPr>
              <w:t>0.05</w:t>
            </w:r>
          </w:p>
        </w:tc>
        <w:tc>
          <w:tcPr>
            <w:tcW w:w="1664" w:type="dxa"/>
          </w:tcPr>
          <w:p w14:paraId="75264E2F" w14:textId="77777777" w:rsidR="005E212D" w:rsidRDefault="00000000">
            <w:pPr>
              <w:keepNext/>
              <w:pageBreakBefore w:val="0"/>
              <w:widowControl/>
              <w:spacing w:before="0" w:after="20" w:line="252" w:lineRule="auto"/>
              <w:ind w:firstLine="0" w:left="0" w:right="0"/>
              <w:jc w:val="left"/>
            </w:pPr>
            <w:r>
              <w:rPr>
                <w:rFonts w:ascii="Times New Roman" w:hAnsi="Times New Roman"/>
                <w:b w:val="0"/>
                <w:color w:val="000000"/>
                <w:sz w:val="14"/>
              </w:rPr>
              <w:t>OFF</w:t>
            </w:r>
          </w:p>
        </w:tc>
      </w:tr>
      <w:tr w:rsidR="005E212D" w14:paraId="59FFC1BD" w14:textId="77777777">
        <w:trPr>
          <w:cantSplit/>
        </w:trPr>
        <w:tc>
          <w:tcPr>
            <w:tcW w:w="3745" w:type="dxa"/>
          </w:tcPr>
          <w:p w14:paraId="60419BB6" w14:textId="77777777" w:rsidR="005E212D" w:rsidRDefault="00000000">
            <w:pPr>
              <w:keepNext w:val="0"/>
              <w:pageBreakBefore w:val="0"/>
              <w:widowControl/>
              <w:spacing w:before="0" w:after="20" w:line="252" w:lineRule="auto"/>
              <w:ind w:firstLine="0" w:left="0" w:right="0"/>
              <w:jc w:val="left"/>
            </w:pPr>
            <w:r>
              <w:rPr>
                <w:rFonts w:ascii="Times New Roman" w:hAnsi="Times New Roman"/>
                <w:b w:val="0"/>
                <w:color w:val="000000"/>
                <w:sz w:val="14"/>
              </w:rPr>
              <w:t>High</w:t>
            </w:r>
          </w:p>
        </w:tc>
        <w:tc>
          <w:tcPr>
            <w:tcW w:w="1664" w:type="dxa"/>
          </w:tcPr>
          <w:p w14:paraId="4FFF7FD0" w14:textId="77777777" w:rsidR="005E212D" w:rsidRDefault="00000000">
            <w:pPr>
              <w:keepNext w:val="0"/>
              <w:pageBreakBefore w:val="0"/>
              <w:widowControl/>
              <w:spacing w:before="0" w:after="20" w:line="252" w:lineRule="auto"/>
              <w:ind w:firstLine="0" w:left="0" w:right="0"/>
              <w:jc w:val="left"/>
            </w:pPr>
            <w:r>
              <w:rPr>
                <w:rFonts w:ascii="Times New Roman" w:hAnsi="Times New Roman"/>
                <w:b w:val="0"/>
                <w:color w:val="000000"/>
                <w:sz w:val="14"/>
              </w:rPr>
              <w:t>width x height &gt; 1920 x 1080</w:t>
            </w:r>
          </w:p>
        </w:tc>
        <w:tc>
          <w:tcPr>
            <w:tcW w:w="1664" w:type="dxa"/>
          </w:tcPr>
          <w:p w14:paraId="17D74195" w14:textId="77777777" w:rsidR="005E212D" w:rsidRDefault="00000000">
            <w:pPr>
              <w:keepNext w:val="0"/>
              <w:pageBreakBefore w:val="0"/>
              <w:widowControl/>
              <w:spacing w:before="0" w:after="20" w:line="252" w:lineRule="auto"/>
              <w:ind w:firstLine="0" w:left="0" w:right="0"/>
              <w:jc w:val="left"/>
            </w:pPr>
            <w:r>
              <w:rPr>
                <w:rFonts w:ascii="Times New Roman" w:hAnsi="Times New Roman"/>
                <w:b w:val="0"/>
                <w:color w:val="000000"/>
                <w:sz w:val="14"/>
              </w:rPr>
              <w:t>1920</w:t>
            </w:r>
          </w:p>
        </w:tc>
        <w:tc>
          <w:tcPr>
            <w:tcW w:w="1664" w:type="dxa"/>
          </w:tcPr>
          <w:p w14:paraId="37FB9DA3" w14:textId="77777777" w:rsidR="005E212D" w:rsidRDefault="00000000">
            <w:pPr>
              <w:keepNext w:val="0"/>
              <w:pageBreakBefore w:val="0"/>
              <w:widowControl/>
              <w:spacing w:before="0" w:after="20" w:line="252" w:lineRule="auto"/>
              <w:ind w:firstLine="0" w:left="0" w:right="0"/>
              <w:jc w:val="left"/>
            </w:pPr>
            <w:r>
              <w:rPr>
                <w:rFonts w:ascii="Times New Roman" w:hAnsi="Times New Roman"/>
                <w:b w:val="0"/>
                <w:color w:val="000000"/>
                <w:sz w:val="14"/>
              </w:rPr>
              <w:t>0.05</w:t>
            </w:r>
          </w:p>
        </w:tc>
        <w:tc>
          <w:tcPr>
            <w:tcW w:w="1664" w:type="dxa"/>
          </w:tcPr>
          <w:p w14:paraId="4ADB4C02" w14:textId="77777777" w:rsidR="005E212D" w:rsidRDefault="00000000">
            <w:pPr>
              <w:keepNext w:val="0"/>
              <w:pageBreakBefore w:val="0"/>
              <w:widowControl/>
              <w:spacing w:before="0" w:after="20" w:line="252" w:lineRule="auto"/>
              <w:ind w:firstLine="0" w:left="0" w:right="0"/>
              <w:jc w:val="left"/>
            </w:pPr>
            <w:r>
              <w:rPr>
                <w:rFonts w:ascii="Times New Roman" w:hAnsi="Times New Roman"/>
                <w:b w:val="0"/>
                <w:color w:val="000000"/>
                <w:sz w:val="14"/>
              </w:rPr>
              <w:t>OFF</w:t>
            </w:r>
          </w:p>
        </w:tc>
      </w:tr>
    </w:tbl>
    <w:p>
      <w:pPr>
        <w:spacing w:before="0" w:after="0" w:line="20" w:lineRule="exact"/>
        <w:sectPr w:rsidR="005E212D">
          <w:headerReference w:type="default" r:id="rId14"/>
          <w:footerReference w:type="default" r:id="rId15"/>
          <w:footerReference w:type="first" r:id="rId16"/>
          <w:headerReference w:type="first" r:id="rId17"/>
          <w:pgSz w:w="11906" w:h="15874"/>
          <w:pgMar w:top="760" w:right="752" w:bottom="680" w:left="752" w:header="320" w:footer="320" w:gutter="0"/>
          <w:type w:val="continuous"/>
          <w:cols w:num="1" w:space="360" w:equalWidth="1"/>
        </w:sectPr>
      </w:pPr>
    </w:p>
    <w:p w14:paraId="43B867C5" w14:textId="77777777" w:rsidR="005E212D" w:rsidRDefault="00000000">
      <w:pPr>
        <w:pStyle w:val="Heading2"/>
        <w:keepNext/>
        <w:pageBreakBefore w:val="0"/>
        <w:widowControl/>
        <w:spacing w:before="160" w:after="100" w:line="252" w:lineRule="auto"/>
        <w:ind w:left="0" w:right="0" w:firstLine="0"/>
        <w:jc w:val="left"/>
      </w:pPr>
      <w:bookmarkStart w:id="22" w:name="evaluation-metrics"/>
      <w:bookmarkEnd w:id="18"/>
      <w:bookmarkEnd w:id="21"/>
      <w:r>
        <w:rPr>
          <w:rFonts w:ascii="Times New Roman" w:hAnsi="Times New Roman"/>
          <w:b w:val="0"/>
          <w:i/>
          <w:color w:val="000000"/>
          <w:sz w:val="16"/>
        </w:rPr>
        <w:t>3.8 Evaluation metrics</w:t>
      </w:r>
    </w:p>
    <w:p w14:paraId="1471D0ED" w14:textId="77777777" w:rsidR="005E212D" w:rsidRDefault="00000000">
      <w:pPr>
        <w:pStyle w:val="FirstParagraph"/>
        <w:keepNext w:val="0"/>
        <w:pageBreakBefore w:val="0"/>
        <w:widowControl/>
        <w:spacing w:before="0" w:after="60" w:line="252" w:lineRule="auto"/>
        <w:ind w:firstLine="160" w:left="0" w:right="0"/>
        <w:jc w:val="both"/>
      </w:pPr>
      <w:r>
        <w:rPr>
          <w:rFonts w:ascii="Times New Roman" w:hAnsi="Times New Roman"/>
          <w:color w:val="000000"/>
          <w:sz w:val="16"/>
        </w:rPr>
        <w:t>The export supports descriptive detection and predicted-count statistics, as well as next-segment classification accuracy, macro-F1, balanced accuracy in the expanded run, and a confusion matrix against the provided congestion labels. Detection mAP still needs manually annotated boxes; MOTA needs per-frame identity labels; count MAE/RMSE needs manual tripwire counts. Those annotations are absent, so these three families of metrics and weather robustness are not reported. Source-video FPS is not inference throughput. Balanced accuracy is the mean recall over the four represented classes; macro-F1 is their unweighted mean F1. Both are reported beside ordinary accuracy because natural class prevalence can make a constant predictor appear accurate.</w:t>
      </w:r>
    </w:p>
    <w:p w14:paraId="6D68DE33" w14:textId="77777777" w:rsidR="005E212D" w:rsidRDefault="00000000">
      <w:pPr>
        <w:pStyle w:val="Heading2"/>
        <w:keepNext/>
        <w:pageBreakBefore w:val="0"/>
        <w:widowControl/>
        <w:spacing w:before="160" w:after="100" w:line="252" w:lineRule="auto"/>
        <w:ind w:left="0" w:right="0" w:firstLine="0"/>
        <w:jc w:val="left"/>
      </w:pPr>
      <w:bookmarkStart w:id="23" w:name="Xf1d4420fd7449bae24356edd8cd95e3eac853e5"/>
      <w:bookmarkEnd w:id="22"/>
      <w:r>
        <w:rPr>
          <w:rFonts w:ascii="Times New Roman" w:hAnsi="Times New Roman"/>
          <w:b w:val="0"/>
          <w:i/>
          <w:color w:val="000000"/>
          <w:sz w:val="16"/>
        </w:rPr>
        <w:lastRenderedPageBreak/>
        <w:t>3.9 Analytical properties of confidence-weighted soft counting</w:t>
      </w:r>
    </w:p>
    <w:p w14:paraId="6B213D04" w14:textId="77777777" w:rsidR="005E212D" w:rsidRDefault="00000000">
      <w:pPr>
        <w:pStyle w:val="FirstParagraph"/>
        <w:keepNext w:val="0"/>
        <w:pageBreakBefore w:val="0"/>
        <w:widowControl/>
        <w:spacing w:before="0" w:after="60" w:line="252" w:lineRule="auto"/>
        <w:ind w:firstLine="160" w:left="0" w:right="0"/>
        <w:jc w:val="both"/>
      </w:pPr>
      <w:r>
        <w:rPr>
          <w:rFonts w:ascii="Times New Roman" w:hAnsi="Times New Roman"/>
          <w:color w:val="000000"/>
          <w:sz w:val="16"/>
        </w:rPr>
        <w:t>This subsection derives what soft counting does and does not guarantee. The analysis is independent of any dataset, so it holds for every scene.</w:t>
      </w:r>
    </w:p>
    <w:p w14:paraId="752EB145" w14:textId="77777777" w:rsidR="005E212D" w:rsidRDefault="00000000">
      <w:pPr>
        <w:pStyle w:val="BodyText"/>
        <w:keepNext w:val="0"/>
        <w:pageBreakBefore w:val="0"/>
        <w:widowControl/>
        <w:spacing w:before="80" w:after="80" w:line="252" w:lineRule="auto"/>
        <w:ind w:left="0" w:right="0" w:firstLine="0"/>
        <w:jc w:val="center"/>
      </w:pPr>
      <w:r>
        <w:rPr>
          <w:rFonts w:ascii="Times New Roman" w:hAnsi="Times New Roman"/>
          <w:b/>
          <w:bCs/>
          <w:color w:val="000000"/>
          <w:sz w:val="16"/>
        </w:rPr>
        <w:t>Setting.</w:t>
      </w:r>
      <w:r>
        <w:rPr>
          <w:rFonts w:ascii="Times New Roman" w:hAnsi="Times New Roman"/>
          <w:color w:val="000000"/>
          <w:sz w:val="16"/>
        </w:rPr>
        <w:t xml:space="preserve"> Let a physical vehicle </w:t>
      </w:r>
      <m:oMath>
        <m:r>
          <w:rPr>
            <w:rFonts w:ascii="Cambria Math" w:hAnsi="Cambria Math"/>
          </w:rPr>
          <m:t>v</m:t>
        </m:r>
      </m:oMath>
      <w:r>
        <w:rPr>
          <w:rFonts w:ascii="Times New Roman" w:hAnsi="Times New Roman"/>
          <w:color w:val="000000"/>
          <w:sz w:val="16"/>
        </w:rPr>
        <w:t xml:space="preserve"> generate </w:t>
      </w:r>
      <m:oMath>
        <m:sSub>
          <m:sSubPr>
            <m:ctrlPr>
              <w:rPr>
                <w:rFonts w:ascii="Cambria Math" w:hAnsi="Cambria Math"/>
              </w:rPr>
            </m:ctrlPr>
          </m:sSubPr>
          <m:e>
            <m:r>
              <w:rPr>
                <w:rFonts w:ascii="Cambria Math" w:hAnsi="Cambria Math"/>
              </w:rPr>
              <m:t>k</m:t>
            </m:r>
          </m:e>
          <m:sub>
            <m:r>
              <w:rPr>
                <w:rFonts w:ascii="Cambria Math" w:hAnsi="Cambria Math"/>
              </w:rPr>
              <m:t>v</m:t>
            </m:r>
          </m:sub>
        </m:sSub>
        <m:r>
          <m:rPr>
            <m:sty m:val="p"/>
          </m:rPr>
          <w:rPr>
            <w:rFonts w:ascii="Cambria Math" w:hAnsi="Cambria Math"/>
          </w:rPr>
          <m:t>≥</m:t>
        </m:r>
        <m:r>
          <w:rPr>
            <w:rFonts w:ascii="Cambria Math" w:hAnsi="Cambria Math"/>
          </w:rPr>
          <m:t>1</m:t>
        </m:r>
      </m:oMath>
      <w:r>
        <w:rPr>
          <w:rFonts w:ascii="Times New Roman" w:hAnsi="Times New Roman"/>
          <w:color w:val="000000"/>
          <w:sz w:val="16"/>
        </w:rPr>
        <w:t xml:space="preserve"> tracks that cross the tripwire, because of identity switches or fragmented boxes. Let the weights of these tracks be </w:t>
      </w:r>
      <m:oMath>
        <m:sSub>
          <m:sSubPr>
            <m:ctrlPr>
              <w:rPr>
                <w:rFonts w:ascii="Cambria Math" w:hAnsi="Cambria Math"/>
              </w:rPr>
            </m:ctrlPr>
          </m:sSubPr>
          <m:e>
            <m:r>
              <w:rPr>
                <w:rFonts w:ascii="Cambria Math" w:hAnsi="Cambria Math"/>
              </w:rPr>
              <m:t>w</m:t>
            </m:r>
          </m:e>
          <m:sub>
            <m:r>
              <w:rPr>
                <w:rFonts w:ascii="Cambria Math" w:hAnsi="Cambria Math"/>
              </w:rPr>
              <m:t>v</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v</m:t>
                </m:r>
              </m:sub>
            </m:sSub>
          </m:sub>
        </m:sSub>
      </m:oMath>
      <w:r>
        <w:rPr>
          <w:rFonts w:ascii="Times New Roman" w:hAnsi="Times New Roman"/>
          <w:color w:val="000000"/>
          <w:sz w:val="16"/>
        </w:rPr>
        <w:t xml:space="preserve">, each in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rPr>
          <w:rFonts w:ascii="Times New Roman" w:hAnsi="Times New Roman"/>
          <w:color w:val="000000"/>
          <w:sz w:val="16"/>
        </w:rPr>
        <w:t xml:space="preserve">. Hard counting contributes </w:t>
      </w:r>
      <m:oMath>
        <m:sSub>
          <m:sSubPr>
            <m:ctrlPr>
              <w:rPr>
                <w:rFonts w:ascii="Cambria Math" w:hAnsi="Cambria Math"/>
              </w:rPr>
            </m:ctrlPr>
          </m:sSubPr>
          <m:e>
            <m:r>
              <w:rPr>
                <w:rFonts w:ascii="Cambria Math" w:hAnsi="Cambria Math"/>
              </w:rPr>
              <m:t>k</m:t>
            </m:r>
          </m:e>
          <m:sub>
            <m:r>
              <w:rPr>
                <w:rFonts w:ascii="Cambria Math" w:hAnsi="Cambria Math"/>
              </w:rPr>
              <m:t>v</m:t>
            </m:r>
          </m:sub>
        </m:sSub>
      </m:oMath>
      <w:r>
        <w:rPr>
          <w:rFonts w:ascii="Times New Roman" w:hAnsi="Times New Roman"/>
          <w:color w:val="000000"/>
          <w:sz w:val="16"/>
        </w:rPr>
        <w:t xml:space="preserve"> for this vehicle and soft counting contributes </w:t>
      </w:r>
      <m:oMath>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v</m:t>
                </m:r>
                <m:r>
                  <m:rPr>
                    <m:sty m:val="p"/>
                  </m:rPr>
                  <w:rPr>
                    <w:rFonts w:ascii="Cambria Math" w:hAnsi="Cambria Math"/>
                  </w:rPr>
                  <m:t>,</m:t>
                </m:r>
                <m:r>
                  <w:rPr>
                    <w:rFonts w:ascii="Cambria Math" w:hAnsi="Cambria Math"/>
                  </w:rPr>
                  <m:t>j</m:t>
                </m:r>
              </m:sub>
            </m:sSub>
          </m:e>
        </m:nary>
      </m:oMath>
      <w:r>
        <w:rPr>
          <w:rFonts w:ascii="Times New Roman" w:hAnsi="Times New Roman"/>
          <w:color w:val="000000"/>
          <w:sz w:val="16"/>
        </w:rPr>
        <w:t>.</w:t>
      </w:r>
    </w:p>
    <w:p w14:paraId="1B5396C9" w14:textId="77777777" w:rsidR="005E212D" w:rsidRDefault="00000000">
      <w:pPr>
        <w:pStyle w:val="BodyText"/>
        <w:keepNext w:val="0"/>
        <w:pageBreakBefore w:val="0"/>
        <w:widowControl/>
        <w:spacing w:before="0" w:after="60" w:line="252" w:lineRule="auto"/>
        <w:ind w:firstLine="160" w:left="0" w:right="0"/>
        <w:jc w:val="both"/>
      </w:pPr>
      <w:r>
        <w:rPr>
          <w:rFonts w:ascii="Times New Roman" w:hAnsi="Times New Roman"/>
          <w:b/>
          <w:bCs/>
          <w:color w:val="000000"/>
          <w:sz w:val="16"/>
        </w:rPr>
        <w:t>Property 1 (soft never exceeds hard).</w:t>
      </w:r>
      <w:r>
        <w:rPr>
          <w:rFonts w:ascii="Times New Roman" w:hAnsi="Times New Roman"/>
          <w:color w:val="000000"/>
          <w:sz w:val="16"/>
        </w:rPr>
        <w:t xml:space="preserve"> Since every weight is at most 1,</w:t>
      </w:r>
    </w:p>
    <w:p w14:paraId="70CC5417" w14:textId="77777777" w:rsidR="005E212D" w:rsidRDefault="00000000">
      <w:pPr>
        <w:pStyle w:val="BodyText"/>
        <w:keepNext w:val="0"/>
        <w:pageBreakBefore w:val="0"/>
        <w:widowControl/>
        <w:spacing w:before="80" w:after="80" w:line="252" w:lineRule="auto"/>
        <w:ind w:left="0" w:right="0" w:firstLine="0"/>
        <w:jc w:val="center"/>
      </w:pPr>
      <m:oMathPara>
        <m:oMathParaPr>
          <m:jc m:val="center"/>
        </m:oMathParaPr>
        <m:oMath>
          <m:sSub>
            <m:sSubPr>
              <m:ctrlPr>
                <w:rPr>
                  <w:rFonts w:ascii="Cambria Math" w:hAnsi="Cambria Math"/>
                </w:rPr>
              </m:ctrlPr>
            </m:sSubPr>
            <m:e>
              <m:r>
                <w:rPr>
                  <w:rFonts w:ascii="Cambria Math" w:hAnsi="Cambria Math"/>
                </w:rPr>
                <m:t>C</m:t>
              </m:r>
            </m:e>
            <m:sub>
              <m:r>
                <m:rPr>
                  <m:nor/>
                </m:rPr>
                <m:t>soft</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v</m:t>
              </m:r>
            </m:sub>
            <m:sup>
              <m:r>
                <w:rPr>
                  <w:rFonts w:ascii="Cambria Math" w:hAnsi="Cambria Math"/>
                </w:rPr>
                <m:t>​</m:t>
              </m:r>
            </m:sup>
            <m:e>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k</m:t>
                      </m:r>
                    </m:e>
                    <m:sub>
                      <m:r>
                        <w:rPr>
                          <w:rFonts w:ascii="Cambria Math" w:hAnsi="Cambria Math"/>
                        </w:rPr>
                        <m:t>v</m:t>
                      </m:r>
                    </m:sub>
                  </m:sSub>
                </m:sup>
                <m:e>
                  <m:sSub>
                    <m:sSubPr>
                      <m:ctrlPr>
                        <w:rPr>
                          <w:rFonts w:ascii="Cambria Math" w:hAnsi="Cambria Math"/>
                        </w:rPr>
                      </m:ctrlPr>
                    </m:sSubPr>
                    <m:e>
                      <m:r>
                        <w:rPr>
                          <w:rFonts w:ascii="Cambria Math" w:hAnsi="Cambria Math"/>
                        </w:rPr>
                        <m:t>w</m:t>
                      </m:r>
                    </m:e>
                    <m:sub>
                      <m:r>
                        <w:rPr>
                          <w:rFonts w:ascii="Cambria Math" w:hAnsi="Cambria Math"/>
                        </w:rPr>
                        <m:t>v</m:t>
                      </m:r>
                      <m:r>
                        <m:rPr>
                          <m:sty m:val="p"/>
                        </m:rPr>
                        <w:rPr>
                          <w:rFonts w:ascii="Cambria Math" w:hAnsi="Cambria Math"/>
                        </w:rPr>
                        <m:t>,</m:t>
                      </m:r>
                      <m:r>
                        <w:rPr>
                          <w:rFonts w:ascii="Cambria Math" w:hAnsi="Cambria Math"/>
                        </w:rPr>
                        <m:t>j</m:t>
                      </m:r>
                    </m:sub>
                  </m:sSub>
                </m:e>
              </m:nary>
            </m:e>
          </m:nary>
          <m:r>
            <w:rPr>
              <w:rFonts w:ascii="Cambria Math" w:hAnsi="Cambria Math"/>
            </w:rPr>
            <m:t> </m:t>
          </m:r>
          <m:r>
            <m:rPr>
              <m:sty m:val="p"/>
            </m:rPr>
            <w:rPr>
              <w:rFonts w:ascii="Cambria Math" w:hAnsi="Cambria Math"/>
            </w:rPr>
            <m:t>≤</m:t>
          </m:r>
          <m:r>
            <w:rPr>
              <w:rFonts w:ascii="Cambria Math" w:hAnsi="Cambria Math"/>
            </w:rPr>
            <m:t> </m:t>
          </m:r>
          <m:nary>
            <m:naryPr>
              <m:chr m:val="∑"/>
              <m:limLoc m:val="undOvr"/>
              <m:supHide m:val="1"/>
              <m:ctrlPr>
                <w:rPr>
                  <w:rFonts w:ascii="Cambria Math" w:hAnsi="Cambria Math"/>
                </w:rPr>
              </m:ctrlPr>
            </m:naryPr>
            <m:sub>
              <m:r>
                <w:rPr>
                  <w:rFonts w:ascii="Cambria Math" w:hAnsi="Cambria Math"/>
                </w:rPr>
                <m:t>v</m:t>
              </m:r>
            </m:sub>
            <m:sup>
              <m:r>
                <w:rPr>
                  <w:rFonts w:ascii="Cambria Math" w:hAnsi="Cambria Math"/>
                </w:rPr>
                <m:t>​</m:t>
              </m:r>
            </m:sup>
            <m:e>
              <m:sSub>
                <m:sSubPr>
                  <m:ctrlPr>
                    <w:rPr>
                      <w:rFonts w:ascii="Cambria Math" w:hAnsi="Cambria Math"/>
                    </w:rPr>
                  </m:ctrlPr>
                </m:sSubPr>
                <m:e>
                  <m:r>
                    <w:rPr>
                      <w:rFonts w:ascii="Cambria Math" w:hAnsi="Cambria Math"/>
                    </w:rPr>
                    <m:t>k</m:t>
                  </m:r>
                </m:e>
                <m:sub>
                  <m:r>
                    <w:rPr>
                      <w:rFonts w:ascii="Cambria Math" w:hAnsi="Cambria Math"/>
                    </w:rPr>
                    <m:t>v</m:t>
                  </m:r>
                </m:sub>
              </m:sSub>
            </m:e>
          </m:nary>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hard</m:t>
              </m:r>
            </m:sub>
          </m:sSub>
        </m:oMath>
      </m:oMathPara>
    </w:p>
    <w:p w14:paraId="69C2E399" w14:textId="77777777" w:rsidR="005E212D" w:rsidRDefault="00000000">
      <w:pPr>
        <w:pStyle w:val="FirstParagraph"/>
        <w:keepNext w:val="0"/>
        <w:pageBreakBefore w:val="0"/>
        <w:widowControl/>
        <w:spacing w:before="0" w:after="60" w:line="252" w:lineRule="auto"/>
        <w:ind w:firstLine="160" w:left="0" w:right="0"/>
        <w:jc w:val="both"/>
      </w:pPr>
      <w:r>
        <w:rPr>
          <w:rFonts w:ascii="Times New Roman" w:hAnsi="Times New Roman"/>
          <w:color w:val="000000"/>
          <w:sz w:val="16"/>
        </w:rPr>
        <w:t>with equality only if every crossing track has weight exactly 1. Soft counting therefore can only reduce a count, never raise it, so it is a corrective for overcounting and cannot fix undercounting caused by missed vehicles.</w:t>
      </w:r>
    </w:p>
    <w:p w14:paraId="74A25E7D" w14:textId="77777777" w:rsidR="005E212D" w:rsidRDefault="00000000">
      <w:pPr>
        <w:pStyle w:val="BodyText"/>
        <w:keepNext w:val="0"/>
        <w:pageBreakBefore w:val="0"/>
        <w:widowControl/>
        <w:spacing w:before="80" w:after="80" w:line="252" w:lineRule="auto"/>
        <w:ind w:left="0" w:right="0" w:firstLine="0"/>
        <w:jc w:val="center"/>
      </w:pPr>
      <w:r>
        <w:rPr>
          <w:rFonts w:ascii="Times New Roman" w:hAnsi="Times New Roman"/>
          <w:b/>
          <w:bCs/>
          <w:color w:val="000000"/>
          <w:sz w:val="16"/>
        </w:rPr>
        <w:t>Property 2 (error decomposition).</w:t>
      </w:r>
      <w:r>
        <w:rPr>
          <w:rFonts w:ascii="Times New Roman" w:hAnsi="Times New Roman"/>
          <w:color w:val="000000"/>
          <w:sz w:val="16"/>
        </w:rPr>
        <w:t xml:space="preserve"> Let </w:t>
      </w:r>
      <m:oMath>
        <m:r>
          <w:rPr>
            <w:rFonts w:ascii="Cambria Math" w:hAnsi="Cambria Math"/>
          </w:rPr>
          <m:t>N</m:t>
        </m:r>
      </m:oMath>
      <w:r>
        <w:rPr>
          <w:rFonts w:ascii="Times New Roman" w:hAnsi="Times New Roman"/>
          <w:color w:val="000000"/>
          <w:sz w:val="16"/>
        </w:rPr>
        <w:t xml:space="preserve"> be the true number of vehicles crossing, </w:t>
      </w:r>
      <m:oMath>
        <m:r>
          <w:rPr>
            <w:rFonts w:ascii="Cambria Math" w:hAnsi="Cambria Math"/>
          </w:rPr>
          <m:t>M</m:t>
        </m:r>
      </m:oMath>
      <w:r>
        <w:rPr>
          <w:rFonts w:ascii="Times New Roman" w:hAnsi="Times New Roman"/>
          <w:color w:val="000000"/>
          <w:sz w:val="16"/>
        </w:rPr>
        <w:t xml:space="preserve"> the number of vehicles that were missed entirely, and </w:t>
      </w:r>
      <m:oMath>
        <m:r>
          <w:rPr>
            <w:rFonts w:ascii="Cambria Math" w:hAnsi="Cambria Math"/>
          </w:rPr>
          <m:t>F</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v</m:t>
            </m:r>
          </m:sub>
          <m:sup>
            <m:r>
              <w:rPr>
                <w:rFonts w:ascii="Cambria Math" w:hAnsi="Cambria Math"/>
              </w:rPr>
              <m:t>​</m:t>
            </m:r>
          </m:sup>
          <m:e>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v</m:t>
                    </m:r>
                  </m:sub>
                </m:sSub>
                <m:r>
                  <m:rPr>
                    <m:sty m:val="p"/>
                  </m:rPr>
                  <w:rPr>
                    <w:rFonts w:ascii="Cambria Math" w:hAnsi="Cambria Math"/>
                  </w:rPr>
                  <m:t>-</m:t>
                </m:r>
                <m:r>
                  <w:rPr>
                    <w:rFonts w:ascii="Cambria Math" w:hAnsi="Cambria Math"/>
                  </w:rPr>
                  <m:t>1</m:t>
                </m:r>
              </m:e>
            </m:d>
          </m:e>
        </m:nary>
      </m:oMath>
      <w:r>
        <w:rPr>
          <w:rFonts w:ascii="Times New Roman" w:hAnsi="Times New Roman"/>
          <w:color w:val="000000"/>
          <w:sz w:val="16"/>
        </w:rPr>
        <w:t xml:space="preserve"> the number of surplus fragments. Then the signed error of the two estimators is</w:t>
      </w:r>
    </w:p>
    <w:p w14:paraId="140FCF8F" w14:textId="77777777" w:rsidR="005E212D" w:rsidRDefault="00000000">
      <w:pPr>
        <w:pStyle w:val="BodyText"/>
        <w:keepNext w:val="0"/>
        <w:pageBreakBefore w:val="0"/>
        <w:widowControl/>
        <w:spacing w:before="80" w:after="80" w:line="252" w:lineRule="auto"/>
        <w:ind w:left="0" w:right="0" w:firstLine="0"/>
        <w:jc w:val="center"/>
      </w:pPr>
      <m:oMathPara>
        <m:oMathParaPr>
          <m:jc m:val="center"/>
        </m:oMathParaPr>
        <m:oMath>
          <m:sSub>
            <m:sSubPr>
              <m:ctrlPr>
                <w:rPr>
                  <w:rFonts w:ascii="Cambria Math" w:hAnsi="Cambria Math"/>
                </w:rPr>
              </m:ctrlPr>
            </m:sSubPr>
            <m:e>
              <m:r>
                <w:rPr>
                  <w:rFonts w:ascii="Cambria Math" w:hAnsi="Cambria Math"/>
                </w:rPr>
                <m:t>E</m:t>
              </m:r>
            </m:e>
            <m:sub>
              <m:r>
                <m:rPr>
                  <m:nor/>
                </m:rPr>
                <m:t>hard</m:t>
              </m:r>
            </m:sub>
          </m:sSub>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E</m:t>
              </m:r>
            </m:e>
            <m:sub>
              <m:r>
                <m:rPr>
                  <m:nor/>
                </m:rPr>
                <m:t>soft</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v</m:t>
              </m:r>
            </m:sub>
            <m:sup>
              <m:r>
                <w:rPr>
                  <w:rFonts w:ascii="Cambria Math" w:hAnsi="Cambria Math"/>
                </w:rPr>
                <m:t>​</m:t>
              </m:r>
            </m:sup>
            <m:e>
              <m:d>
                <m:dPr>
                  <m:ctrlPr>
                    <w:rPr>
                      <w:rFonts w:ascii="Cambria Math" w:hAnsi="Cambria Math"/>
                    </w:rPr>
                  </m:ctrlPr>
                </m:dPr>
                <m:e>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k</m:t>
                          </m:r>
                        </m:e>
                        <m:sub>
                          <m:r>
                            <w:rPr>
                              <w:rFonts w:ascii="Cambria Math" w:hAnsi="Cambria Math"/>
                            </w:rPr>
                            <m:t>v</m:t>
                          </m:r>
                        </m:sub>
                      </m:sSub>
                    </m:sup>
                    <m:e>
                      <m:sSub>
                        <m:sSubPr>
                          <m:ctrlPr>
                            <w:rPr>
                              <w:rFonts w:ascii="Cambria Math" w:hAnsi="Cambria Math"/>
                            </w:rPr>
                          </m:ctrlPr>
                        </m:sSubPr>
                        <m:e>
                          <m:r>
                            <w:rPr>
                              <w:rFonts w:ascii="Cambria Math" w:hAnsi="Cambria Math"/>
                            </w:rPr>
                            <m:t>w</m:t>
                          </m:r>
                        </m:e>
                        <m:sub>
                          <m:r>
                            <w:rPr>
                              <w:rFonts w:ascii="Cambria Math" w:hAnsi="Cambria Math"/>
                            </w:rPr>
                            <m:t>v</m:t>
                          </m:r>
                          <m:r>
                            <m:rPr>
                              <m:sty m:val="p"/>
                            </m:rPr>
                            <w:rPr>
                              <w:rFonts w:ascii="Cambria Math" w:hAnsi="Cambria Math"/>
                            </w:rPr>
                            <m:t>,</m:t>
                          </m:r>
                          <m:r>
                            <w:rPr>
                              <w:rFonts w:ascii="Cambria Math" w:hAnsi="Cambria Math"/>
                            </w:rPr>
                            <m:t>j</m:t>
                          </m:r>
                        </m:sub>
                      </m:sSub>
                    </m:e>
                  </m:nary>
                  <m:r>
                    <m:rPr>
                      <m:sty m:val="p"/>
                    </m:rPr>
                    <w:rPr>
                      <w:rFonts w:ascii="Cambria Math" w:hAnsi="Cambria Math"/>
                    </w:rPr>
                    <m:t>-</m:t>
                  </m:r>
                  <m:r>
                    <w:rPr>
                      <w:rFonts w:ascii="Cambria Math" w:hAnsi="Cambria Math"/>
                    </w:rPr>
                    <m:t>1</m:t>
                  </m:r>
                </m:e>
              </m:d>
            </m:e>
          </m:nary>
        </m:oMath>
      </m:oMathPara>
    </w:p>
    <w:p w14:paraId="3D9A5506" w14:textId="77777777" w:rsidR="005E212D" w:rsidRDefault="00000000">
      <w:pPr>
        <w:pStyle w:val="FirstParagraph"/>
        <w:keepNext w:val="0"/>
        <w:pageBreakBefore w:val="0"/>
        <w:widowControl/>
        <w:spacing w:before="80" w:after="80" w:line="252" w:lineRule="auto"/>
        <w:ind w:left="0" w:right="0" w:firstLine="0"/>
        <w:jc w:val="center"/>
      </w:pPr>
      <w:r>
        <w:rPr>
          <w:rFonts w:ascii="Times New Roman" w:hAnsi="Times New Roman"/>
          <w:color w:val="000000"/>
          <w:sz w:val="16"/>
        </w:rPr>
        <w:t xml:space="preserve">Soft counting reduces the error whenever the discount applied to surplus fragments is larger than the discount wrongly applied to well-tracked vehicles. Writing </w:t>
      </w:r>
      <m:oMath>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1</m:t>
            </m:r>
          </m:sub>
        </m:sSub>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w</m:t>
            </m:r>
          </m:e>
        </m:d>
      </m:oMath>
      <w:r>
        <w:rPr>
          <w:rFonts w:ascii="Times New Roman" w:hAnsi="Times New Roman"/>
          <w:color w:val="000000"/>
          <w:sz w:val="16"/>
        </w:rPr>
        <w:t xml:space="preserve"> for the mean discount on single-track vehicles and </w:t>
      </w:r>
      <m:oMath>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f</m:t>
            </m:r>
          </m:sub>
        </m:sSub>
      </m:oMath>
      <w:r>
        <w:rPr>
          <w:rFonts w:ascii="Times New Roman" w:hAnsi="Times New Roman"/>
          <w:color w:val="000000"/>
          <w:sz w:val="16"/>
        </w:rPr>
        <w:t xml:space="preserve"> for the mean weight of a surplus fragment, soft counting is preferable to hard counting in absolute terms when approximately</w:t>
      </w:r>
    </w:p>
    <w:p w14:paraId="64BCAA3C" w14:textId="77777777" w:rsidR="005E212D" w:rsidRDefault="00000000">
      <w:pPr>
        <w:pStyle w:val="BodyText"/>
        <w:keepNext w:val="0"/>
        <w:pageBreakBefore w:val="0"/>
        <w:widowControl/>
        <w:spacing w:before="80" w:after="80" w:line="252" w:lineRule="auto"/>
        <w:ind w:left="0" w:right="0" w:firstLine="0"/>
        <w:jc w:val="center"/>
      </w:pPr>
      <m:oMathPara>
        <m:oMathParaPr>
          <m:jc m:val="center"/>
        </m:oMathParaPr>
        <m:oMath>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f</m:t>
                  </m:r>
                </m:sub>
              </m:sSub>
            </m:e>
          </m:d>
          <m:r>
            <m:rPr>
              <m:sty m:val="p"/>
            </m:rPr>
            <w:rPr>
              <w:rFonts w:ascii="Cambria Math" w:hAnsi="Cambria Math"/>
            </w:rPr>
            <m:t>⋅</m:t>
          </m:r>
          <m:d>
            <m:dPr>
              <m:ctrlPr>
                <w:rPr>
                  <w:rFonts w:ascii="Cambria Math" w:hAnsi="Cambria Math"/>
                </w:rPr>
              </m:ctrlPr>
            </m:dPr>
            <m:e>
              <m:r>
                <m:rPr>
                  <m:sty m:val="p"/>
                </m:rPr>
                <w:rPr>
                  <w:rFonts w:ascii="Cambria Math" w:hAnsi="Cambria Math"/>
                </w:rPr>
                <m:t>-</m:t>
              </m:r>
              <m:r>
                <w:rPr>
                  <w:rFonts w:ascii="Cambria Math" w:hAnsi="Cambria Math"/>
                </w:rPr>
                <m:t>1</m:t>
              </m:r>
            </m:e>
          </m:d>
          <m:r>
            <m:rPr>
              <m:sty m:val="p"/>
            </m:rPr>
            <w:rPr>
              <w:rFonts w:ascii="Cambria Math" w:hAnsi="Cambria Math"/>
            </w:rPr>
            <m:t>+</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M</m:t>
              </m:r>
            </m:e>
          </m:d>
          <m:r>
            <w:rPr>
              <w:rFonts w:ascii="Cambria Math" w:hAnsi="Cambria Math"/>
            </w:rPr>
            <m:t> </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1</m:t>
              </m:r>
            </m:sub>
          </m:sSub>
          <m:r>
            <m:rPr>
              <m:sty m:val="p"/>
            </m:rPr>
            <w:rPr>
              <w:rFonts w:ascii="Cambria Math" w:hAnsi="Cambria Math"/>
            </w:rPr>
            <m:t>|</m:t>
          </m:r>
          <m:r>
            <w:rPr>
              <w:rFonts w:ascii="Cambria Math" w:hAnsi="Cambria Math"/>
            </w:rPr>
            <m:t> </m:t>
          </m:r>
          <m:r>
            <m:rPr>
              <m:sty m:val="p"/>
            </m:rPr>
            <w:rPr>
              <w:rFonts w:ascii="Cambria Math" w:hAnsi="Cambria Math"/>
            </w:rPr>
            <m:t>&lt;</m:t>
          </m:r>
          <m:r>
            <w:rPr>
              <w:rFonts w:ascii="Cambria Math" w:hAnsi="Cambria Math"/>
            </w:rPr>
            <m:t> </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M</m:t>
          </m:r>
          <m:r>
            <m:rPr>
              <m:sty m:val="p"/>
            </m:rPr>
            <w:rPr>
              <w:rFonts w:ascii="Cambria Math" w:hAnsi="Cambria Math"/>
            </w:rPr>
            <m:t>|</m:t>
          </m:r>
        </m:oMath>
      </m:oMathPara>
    </w:p>
    <w:p w14:paraId="34DB9E95" w14:textId="77777777" w:rsidR="005E212D" w:rsidRDefault="00000000">
      <w:pPr>
        <w:pStyle w:val="FirstParagraph"/>
        <w:keepNext w:val="0"/>
        <w:pageBreakBefore w:val="0"/>
        <w:widowControl/>
        <w:spacing w:before="0" w:after="60" w:line="252" w:lineRule="auto"/>
        <w:ind w:firstLine="160" w:left="0" w:right="0"/>
        <w:jc w:val="both"/>
      </w:pPr>
      <w:r>
        <w:rPr>
          <w:rFonts w:ascii="Times New Roman" w:hAnsi="Times New Roman"/>
          <w:color w:val="000000"/>
          <w:sz w:val="16"/>
        </w:rPr>
        <w:t xml:space="preserve">that is, when low-confidence fragments are discounted substantially while confidently tracked vehicles are discounted little. This condition depends on the confidence distribution, which is why the confidence profile in </w:t>
      </w:r>
      <w:hyperlink w:anchor="cp1_figure_2" w:history="1">
        <w:r>
          <w:rPr>
            <w:rFonts w:ascii="Times New Roman" w:hAnsi="Times New Roman"/>
            <w:sz w:val="16"/>
            <w:color w:val="007AAB"/>
          </w:rPr>
          <w:t>Figure 2</w:t>
        </w:r>
      </w:hyperlink>
      <w:r>
        <w:rPr>
          <w:rFonts w:ascii="Times New Roman" w:hAnsi="Times New Roman"/>
          <w:color w:val="000000"/>
          <w:sz w:val="16"/>
        </w:rPr>
        <w:t xml:space="preserve"> is a diagnostic of how much soft counting can help.</w:t>
      </w:r>
    </w:p>
    <w:p w14:paraId="685F8B59" w14:textId="77777777" w:rsidR="005E212D" w:rsidRDefault="00000000">
      <w:pPr>
        <w:pStyle w:val="BodyText"/>
        <w:keepNext w:val="0"/>
        <w:pageBreakBefore w:val="0"/>
        <w:widowControl/>
        <w:spacing w:before="0" w:after="60" w:line="252" w:lineRule="auto"/>
        <w:ind w:firstLine="160" w:left="0" w:right="0"/>
        <w:jc w:val="both"/>
      </w:pPr>
      <w:r>
        <w:rPr>
          <w:rFonts w:ascii="Times New Roman" w:hAnsi="Times New Roman"/>
          <w:color w:val="000000"/>
          <w:sz w:val="16"/>
        </w:rPr>
        <w:t>Property 3 (bias and calibration). Confidence weights below one make the soft count no larger than the hard count. The detailed clip's observed values are 2.8346 soft versus four hard crossings; across the 80 clips they are 1,572.36 versus 2,162. Neither difference is an error reduction without a manual count. A calibration factor, if desired, must be learned on separate annotated validation clips.</w:t>
      </w:r>
    </w:p>
    <w:p w14:paraId="3471D1A4" w14:textId="77777777" w:rsidR="005E212D" w:rsidRDefault="00000000">
      <w:pPr>
        <w:pStyle w:val="BodyText"/>
        <w:keepNext w:val="0"/>
        <w:pageBreakBefore w:val="0"/>
        <w:widowControl/>
        <w:spacing w:before="80" w:after="80" w:line="252" w:lineRule="auto"/>
        <w:ind w:left="0" w:right="0" w:firstLine="0"/>
        <w:jc w:val="center"/>
      </w:pPr>
      <w:r>
        <w:rPr>
          <w:rFonts w:ascii="Times New Roman" w:hAnsi="Times New Roman"/>
          <w:b/>
          <w:bCs/>
          <w:color w:val="000000"/>
          <w:sz w:val="16"/>
        </w:rPr>
        <w:t>Property 4 (class-wise and directional additivity).</w:t>
      </w:r>
      <w:r>
        <w:rPr>
          <w:rFonts w:ascii="Times New Roman" w:hAnsi="Times New Roman"/>
          <w:color w:val="000000"/>
          <w:sz w:val="16"/>
        </w:rPr>
        <w:t xml:space="preserve"> Because the sum runs over tracks, soft counts are additive over classes and directions, </w:t>
      </w:r>
      <m:oMath>
        <m:sSub>
          <m:sSubPr>
            <m:ctrlPr>
              <w:rPr>
                <w:rFonts w:ascii="Cambria Math" w:hAnsi="Cambria Math"/>
              </w:rPr>
            </m:ctrlPr>
          </m:sSubPr>
          <m:e>
            <m:r>
              <w:rPr>
                <w:rFonts w:ascii="Cambria Math" w:hAnsi="Cambria Math"/>
              </w:rPr>
              <m:t>C</m:t>
            </m:r>
          </m:e>
          <m:sub>
            <m:r>
              <m:rPr>
                <m:nor/>
              </m:rPr>
              <m:t>soft</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c</m:t>
            </m:r>
          </m:sub>
          <m:sup>
            <m:r>
              <w:rPr>
                <w:rFonts w:ascii="Cambria Math" w:hAnsi="Cambria Math"/>
              </w:rPr>
              <m:t>​</m:t>
            </m:r>
          </m:sup>
          <m:e>
            <m:sSub>
              <m:sSubPr>
                <m:ctrlPr>
                  <w:rPr>
                    <w:rFonts w:ascii="Cambria Math" w:hAnsi="Cambria Math"/>
                  </w:rPr>
                </m:ctrlPr>
              </m:sSubPr>
              <m:e>
                <m:r>
                  <w:rPr>
                    <w:rFonts w:ascii="Cambria Math" w:hAnsi="Cambria Math"/>
                  </w:rPr>
                  <m:t>C</m:t>
                </m:r>
              </m:e>
              <m:sub>
                <m:r>
                  <m:rPr>
                    <m:nor/>
                  </m:rPr>
                  <m:t>soft</m:t>
                </m:r>
              </m:sub>
            </m:sSub>
          </m:e>
        </m:nary>
        <m:d>
          <m:dPr>
            <m:ctrlPr>
              <w:rPr>
                <w:rFonts w:ascii="Cambria Math" w:hAnsi="Cambria Math"/>
              </w:rPr>
            </m:ctrlPr>
          </m:dPr>
          <m:e>
            <m:r>
              <w:rPr>
                <w:rFonts w:ascii="Cambria Math" w:hAnsi="Cambria Math"/>
              </w:rPr>
              <m:t>c</m:t>
            </m:r>
          </m:e>
        </m:d>
        <m:r>
          <m:rPr>
            <m:sty m:val="p"/>
          </m:rPr>
          <w:rPr>
            <w:rFonts w:ascii="Cambria Math" w:hAnsi="Cambria Math"/>
          </w:rPr>
          <m:t>=</m:t>
        </m:r>
        <m:sSubSup>
          <m:sSubSupPr>
            <m:ctrlPr>
              <w:rPr>
                <w:rFonts w:ascii="Cambria Math" w:hAnsi="Cambria Math"/>
              </w:rPr>
            </m:ctrlPr>
          </m:sSubSupPr>
          <m:e>
            <m:r>
              <w:rPr>
                <w:rFonts w:ascii="Cambria Math" w:hAnsi="Cambria Math"/>
              </w:rPr>
              <m:t>C</m:t>
            </m:r>
          </m:e>
          <m:sub>
            <m:r>
              <m:rPr>
                <m:nor/>
              </m:rPr>
              <m:t>soft</m:t>
            </m:r>
          </m:sub>
          <m:sup>
            <m:r>
              <m:rPr>
                <m:nor/>
              </m:rPr>
              <m:t>enter</m:t>
            </m:r>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m:rPr>
                <m:nor/>
              </m:rPr>
              <m:t>soft</m:t>
            </m:r>
          </m:sub>
          <m:sup>
            <m:r>
              <m:rPr>
                <m:nor/>
              </m:rPr>
              <m:t>exit</m:t>
            </m:r>
          </m:sup>
        </m:sSubSup>
      </m:oMath>
      <w:r>
        <w:rPr>
          <w:rFonts w:ascii="Times New Roman" w:hAnsi="Times New Roman"/>
          <w:color w:val="000000"/>
          <w:sz w:val="16"/>
        </w:rPr>
        <w:t xml:space="preserve">. Net </w:t>
      </w:r>
      <w:r>
        <w:rPr>
          <w:rFonts w:ascii="Times New Roman" w:hAnsi="Times New Roman"/>
          <w:color w:val="000000"/>
          <w:sz w:val="16"/>
        </w:rPr>
        <w:lastRenderedPageBreak/>
        <w:t xml:space="preserve">flow </w:t>
      </w:r>
      <m:oMath>
        <m:sSubSup>
          <m:sSubSupPr>
            <m:ctrlPr>
              <w:rPr>
                <w:rFonts w:ascii="Cambria Math" w:hAnsi="Cambria Math"/>
              </w:rPr>
            </m:ctrlPr>
          </m:sSubSupPr>
          <m:e>
            <m:r>
              <w:rPr>
                <w:rFonts w:ascii="Cambria Math" w:hAnsi="Cambria Math"/>
              </w:rPr>
              <m:t>C</m:t>
            </m:r>
          </m:e>
          <m:sub>
            <m:r>
              <m:rPr>
                <m:nor/>
              </m:rPr>
              <m:t>soft</m:t>
            </m:r>
          </m:sub>
          <m:sup>
            <m:r>
              <m:rPr>
                <m:nor/>
              </m:rPr>
              <m:t>enter</m:t>
            </m:r>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m:rPr>
                <m:nor/>
              </m:rPr>
              <m:t>soft</m:t>
            </m:r>
          </m:sub>
          <m:sup>
            <m:r>
              <m:rPr>
                <m:nor/>
              </m:rPr>
              <m:t>exit</m:t>
            </m:r>
          </m:sup>
        </m:sSubSup>
      </m:oMath>
      <w:r>
        <w:rPr>
          <w:rFonts w:ascii="Times New Roman" w:hAnsi="Times New Roman"/>
          <w:color w:val="000000"/>
          <w:sz w:val="16"/>
        </w:rPr>
        <w:t xml:space="preserve"> and the entering ratio are therefore well defined without extra assumptions.</w:t>
      </w:r>
    </w:p>
    <w:p w14:paraId="0D84412B" w14:textId="77777777" w:rsidR="005E212D" w:rsidRDefault="00000000">
      <w:pPr>
        <w:pStyle w:val="BodyText"/>
        <w:keepNext w:val="0"/>
        <w:pageBreakBefore w:val="0"/>
        <w:widowControl/>
        <w:spacing w:before="0" w:after="60" w:line="252" w:lineRule="auto"/>
        <w:ind w:firstLine="160" w:left="0" w:right="0"/>
        <w:jc w:val="both"/>
      </w:pPr>
      <w:r>
        <w:rPr>
          <w:rFonts w:ascii="Times New Roman" w:hAnsi="Times New Roman"/>
          <w:color w:val="000000"/>
          <w:sz w:val="16"/>
        </w:rPr>
        <w:t>Computational complexity. Preprocessing is linear in the number of pixels per frame; network detection dominates total work, while track association and line checks depend on active tracks. The implementation saves per-frame observations and per-track confidence histories for audit, so memory and log volume grow with processed detections. No inference-throughput benchmark was recorded.</w:t>
      </w:r>
    </w:p>
    <w:p w14:paraId="25C4D821" w14:textId="77777777" w:rsidR="005E212D" w:rsidRDefault="00000000">
      <w:pPr>
        <w:pStyle w:val="Heading2"/>
        <w:keepNext/>
        <w:pageBreakBefore w:val="0"/>
        <w:widowControl/>
        <w:spacing w:before="160" w:after="100" w:line="252" w:lineRule="auto"/>
        <w:ind w:left="0" w:right="0" w:firstLine="0"/>
        <w:jc w:val="left"/>
      </w:pPr>
      <w:bookmarkStart w:id="24" w:name="implementation-details"/>
      <w:bookmarkEnd w:id="23"/>
      <w:r>
        <w:rPr>
          <w:rFonts w:ascii="Times New Roman" w:hAnsi="Times New Roman"/>
          <w:b w:val="0"/>
          <w:i/>
          <w:color w:val="000000"/>
          <w:sz w:val="16"/>
        </w:rPr>
        <w:t>3.10 Implementation details</w:t>
      </w:r>
    </w:p>
    <w:p w14:paraId="0BA424BC" w14:textId="77777777" w:rsidR="005E212D" w:rsidRDefault="00000000">
      <w:pPr>
        <w:pStyle w:val="FirstParagraph"/>
        <w:keepNext w:val="0"/>
        <w:pageBreakBefore w:val="0"/>
        <w:widowControl/>
        <w:spacing w:before="0" w:after="60" w:line="252" w:lineRule="auto"/>
        <w:ind w:firstLine="160" w:left="0" w:right="0"/>
        <w:jc w:val="both"/>
      </w:pPr>
      <w:r>
        <w:rPr>
          <w:rFonts w:ascii="Times New Roman" w:hAnsi="Times New Roman"/>
          <w:color w:val="000000"/>
          <w:sz w:val="16"/>
        </w:rPr>
        <w:t>The Colab notebooks use Ultralytics, ByteTrack, OpenCV and XGBoost, storing one row per completed clip and separate model-specific outputs. Resume skips completed rows and restarts an interrupted clip at frame zero. The two original Stage-A classifiers use 200 estimators, depth 5, learning rate 0.08, subsample and column sample 0.9, histogram trees and random seed 42. The final YOLOv8 session reports a Tesla T4, Ultralytics 8.4.183 and XGBoost 3.4.1; its folder contains a run summary but no per-clip manifests. Package versions and hardware across historical checkpoints cannot be independently matched. CLAHE and the proposed congestion index remain untested.</w:t>
      </w:r>
    </w:p>
    <w:p>
      <w:pPr>
        <w:keepNext/>
        <w:pageBreakBefore w:val="0"/>
        <w:widowControl/>
        <w:spacing w:before="160" w:after="100" w:line="252" w:lineRule="auto"/>
        <w:ind w:left="0" w:right="0" w:firstLine="0"/>
        <w:jc w:val="left"/>
      </w:pPr>
      <w:r>
        <w:rPr>
          <w:rFonts w:ascii="Times New Roman" w:hAnsi="Times New Roman"/>
          <w:b w:val="0"/>
          <w:i/>
          <w:color w:val="000000"/>
          <w:sz w:val="16"/>
        </w:rPr>
        <w:t>3.11 Sequential forecasting experiments and reproducibility</w:t>
      </w:r>
    </w:p>
    <w:p>
      <w:pPr>
        <w:keepNext w:val="0"/>
        <w:pageBreakBefore w:val="0"/>
        <w:widowControl/>
        <w:spacing w:before="0" w:after="60" w:line="252" w:lineRule="auto"/>
        <w:ind w:firstLine="160" w:left="0" w:right="0"/>
        <w:jc w:val="both"/>
      </w:pPr>
      <w:r>
        <w:rPr>
          <w:rFonts w:ascii="Times New Roman" w:hAnsi="Times New Roman"/>
          <w:color w:val="000000"/>
          <w:sz w:val="16"/>
        </w:rPr>
        <w:t>Stage A (original matched pilot) supplies the 14 measured features and the archived 48/32 balanced split described above. Stage B (cached-feature re-evaluation) processes no new video: it reuses each detector's completed feature table and the same 32 test clips. Six fixed candidates are compared on validation dates 22, 23 and 24 October 2025. Each fold fits only source clips whose source and target times precede that day. Numeric median imputation, scaling and camera one-hot encoding are fitted within each training fold. The winner is selected by mean validation macro-F1, then accuracy and candidate name; the selected model/settings are saved before test predictions are produced.</w:t>
      </w:r>
    </w:p>
    <w:p>
      <w:pPr>
        <w:keepNext w:val="0"/>
        <w:pageBreakBefore w:val="0"/>
        <w:widowControl/>
        <w:spacing w:before="0" w:after="60" w:line="252" w:lineRule="auto"/>
        <w:ind w:firstLine="160" w:left="0" w:right="0"/>
        <w:jc w:val="both"/>
      </w:pPr>
      <w:r>
        <w:rPr>
          <w:rFonts w:ascii="Times New Roman" w:hAnsi="Times New Roman"/>
          <w:color w:val="000000"/>
          <w:sz w:val="16"/>
        </w:rPr>
        <w:t>The candidates are original XGBoost with 14 base features; regularized XGBoost with base or context features; and shallow XGBoost, random forest and logistic regression with context features. Context adds directional/class shares, normalized box statistics, density/count ratios, cyclic source time and camera identity (28 inputs without motion). Regularized XGBoost uses 150 trees, depth 2, learning rate 0.04, minimum child weight 3, L2 penalty 10, L1 penalty 0.5, and row/column sampling 0.85. Shallow XGBoost uses 100 trees, depth 1, learning rate 0.05, minimum child weight 2 and L2 penalty 10. Random forest uses 250 trees, depth 5, minimum leaf size 3 and feature fraction 0.7; logistic regression uses C=0.3 and at most 1,500 iterations. All use seed 42. Class-balanced training weights are applied except to the original-settings XGBoost control.</w:t>
      </w:r>
    </w:p>
    <w:p>
      <w:pPr>
        <w:keepNext w:val="0"/>
        <w:pageBreakBefore w:val="0"/>
        <w:widowControl/>
        <w:spacing w:before="0" w:after="60" w:line="252" w:lineRule="auto"/>
        <w:ind w:firstLine="160" w:left="0" w:right="0"/>
        <w:jc w:val="both"/>
      </w:pPr>
      <w:r>
        <w:rPr>
          <w:rFonts w:ascii="Times New Roman" w:hAnsi="Times New Roman"/>
          <w:color w:val="000000"/>
          <w:sz w:val="16"/>
        </w:rPr>
        <w:t>Stage C (expanded YOLO11) begins with a filename/label audit. The Drive inventory has 18,532 accessible videos: 15,892 match the 16,076 labelled paths, 184 labelled paths are missing, and 2,640 videos lack matching labels. Twenty records with nonpositive segment duration are excluded from source/target pairing. Source/target segments share a camera and a 0–2 second end/start gap. Sampling uses camera/date and seed 42, without target-class balancing for the additional clips: up to 20 new training clips per camera/day on 20–24 October plus the 48 completed training clips, and eight new evaluation clips per camera/day on 25–26 October. The resulting split is 448/64. The historical source/target clips and two-minute neighborhoods are excluded from the new test; the frozen selection and labels are verified when resuming. Target video frames never enter the source feature extractor.</w:t>
      </w:r>
    </w:p>
    <w:p>
      <w:pPr>
        <w:keepNext w:val="0"/>
        <w:pageBreakBefore w:val="0"/>
        <w:widowControl/>
        <w:spacing w:before="0" w:after="60" w:line="252" w:lineRule="auto"/>
        <w:ind w:firstLine="160" w:left="0" w:right="0"/>
        <w:jc w:val="both"/>
      </w:pPr>
      <w:r>
        <w:rPr>
          <w:rFonts w:ascii="Times New Roman" w:hAnsi="Times New Roman"/>
          <w:color w:val="000000"/>
          <w:sz w:val="16"/>
        </w:rPr>
        <w:t xml:space="preserve">Stage C reuses 48 completed training feature rows and processes 464 new source clips with YOLO11l and ByteTrack, checkpointing only completed clips. Its 512 source records contain 613,237 frames (30,661.85 seconds), with source/target start horizons of 52–63 seconds. Complete observation-log coverage enables six further inputs: median and 90th-percentile normalized image motion, slow-observation fraction, bounding-box occupancy proxy, density trend and density variability (34 total context/motion inputs). Empty frames contribute to density summaries; image motion is not calibrated road speed and overlapping box areas are not true road occupancy. The same chronological validation procedure selects the classifier, which is then evaluated once on the frozen 64 clips for this run. </w:t>
      </w:r>
      <w:hyperlink w:anchor="cp1_figure_5" w:history="1">
        <w:r>
          <w:rPr>
            <w:rFonts w:ascii="Times New Roman" w:hAnsi="Times New Roman"/>
            <w:sz w:val="16"/>
            <w:color w:val="007AAB"/>
          </w:rPr>
          <w:t>Figure 5</w:t>
        </w:r>
      </w:hyperlink>
      <w:r>
        <w:rPr>
          <w:rFonts w:ascii="Times New Roman" w:hAnsi="Times New Roman"/>
          <w:color w:val="000000"/>
          <w:sz w:val="16"/>
        </w:rPr>
        <w:t xml:space="preserve"> illustrates the sequence.</w:t>
      </w:r>
    </w:p>
    <w:p>
      <w:pPr>
        <w:keepNext w:val="0"/>
        <w:pageBreakBefore w:val="0"/>
        <w:widowControl/>
        <w:spacing w:before="0" w:after="60" w:line="252" w:lineRule="auto"/>
        <w:ind w:firstLine="160" w:left="0" w:right="0"/>
        <w:jc w:val="both"/>
      </w:pPr>
      <w:r>
        <w:rPr>
          <w:rFonts w:ascii="Times New Roman" w:hAnsi="Times New Roman"/>
          <w:color w:val="000000"/>
          <w:sz w:val="16"/>
        </w:rPr>
        <w:t>The Stage-B exports and Stage-C run report scikit-learn 1.6.1, XGBoost 3.4.1, pandas 2.2.3 and NumPy 2.1.3. Stage-C clip manifests record Ultralytics 8.4.184. Its archive retains features, validation folds, selected settings, predictions for every baseline, class supports, a confusion matrix and checkpoint metadata. Input/plan hashes and the 464 new clips' manifests and crossing logs were checked against the export. Historical Stage-A software/hardware equality is not established; refitting its settings under the later environment is a new control, not an exact replay. All dates had already been examined, so Stages B and C remain exploratory even though model selection uses training dates only.</w:t>
      </w:r>
    </w:p>
    <w:p w14:paraId="3322035C" w14:textId="77777777" w:rsidR="005E212D" w:rsidRDefault="00000000">
      <w:pPr>
        <w:pStyle w:val="Heading1"/>
        <w:keepNext/>
        <w:pageBreakBefore w:val="0"/>
        <w:widowControl/>
        <w:spacing w:before="200" w:after="120" w:line="252" w:lineRule="auto"/>
        <w:ind w:left="0" w:right="0" w:firstLine="0"/>
        <w:jc w:val="left"/>
      </w:pPr>
      <w:bookmarkStart w:id="25" w:name="evaluation-protocol"/>
      <w:bookmarkStart w:id="26" w:name="results-and-evaluation"/>
      <w:bookmarkEnd w:id="9"/>
      <w:bookmarkEnd w:id="24"/>
      <w:bookmarkEnd w:id="25"/>
      <w:r>
        <w:rPr>
          <w:rFonts w:ascii="Times New Roman" w:hAnsi="Times New Roman"/>
          <w:b/>
          <w:color w:val="000000"/>
          <w:sz w:val="16"/>
        </w:rPr>
        <w:t>4. Results and Evaluation</w:t>
      </w:r>
    </w:p>
    <w:p w14:paraId="3AE7A9B4" w14:textId="77777777" w:rsidR="005E212D" w:rsidRDefault="00000000">
      <w:pPr>
        <w:pStyle w:val="FirstParagraph"/>
        <w:keepNext w:val="0"/>
        <w:pageBreakBefore w:val="0"/>
        <w:widowControl/>
        <w:spacing w:before="0" w:after="60" w:line="252" w:lineRule="auto"/>
        <w:ind w:firstLine="160" w:left="0" w:right="0"/>
        <w:jc w:val="both"/>
      </w:pPr>
      <w:r>
        <w:rPr>
          <w:rFonts w:ascii="Times New Roman" w:hAnsi="Times New Roman"/>
          <w:color w:val="000000"/>
          <w:sz w:val="16"/>
        </w:rPr>
        <w:t xml:space="preserve">The results are reported in execution order. Tables </w:t>
      </w:r>
      <w:hyperlink w:anchor="cp1_table_1" w:history="1">
        <w:r>
          <w:rPr>
            <w:rFonts w:ascii="Times New Roman" w:hAnsi="Times New Roman"/>
            <w:sz w:val="16"/>
            <w:color w:val="007AAB"/>
          </w:rPr>
          <w:t>1</w:t>
        </w:r>
      </w:hyperlink>
      <w:r>
        <w:rPr>
          <w:rFonts w:ascii="Times New Roman" w:hAnsi="Times New Roman"/>
          <w:color w:val="000000"/>
          <w:sz w:val="16"/>
        </w:rPr>
        <w:t>–</w:t>
      </w:r>
      <w:hyperlink w:anchor="cp1_table_7" w:history="1">
        <w:r>
          <w:rPr>
            <w:rFonts w:ascii="Times New Roman" w:hAnsi="Times New Roman"/>
            <w:sz w:val="16"/>
            <w:color w:val="007AAB"/>
          </w:rPr>
          <w:t>7</w:t>
        </w:r>
      </w:hyperlink>
      <w:r>
        <w:rPr>
          <w:rFonts w:ascii="Times New Roman" w:hAnsi="Times New Roman"/>
          <w:color w:val="000000"/>
          <w:sz w:val="16"/>
        </w:rPr>
        <w:t xml:space="preserve"> and Figures </w:t>
      </w:r>
      <w:hyperlink w:anchor="cp1_figure_1" w:history="1">
        <w:r>
          <w:rPr>
            <w:rFonts w:ascii="Times New Roman" w:hAnsi="Times New Roman"/>
            <w:sz w:val="16"/>
            <w:color w:val="007AAB"/>
          </w:rPr>
          <w:t>1</w:t>
        </w:r>
      </w:hyperlink>
      <w:r>
        <w:rPr>
          <w:rFonts w:ascii="Times New Roman" w:hAnsi="Times New Roman"/>
          <w:color w:val="000000"/>
          <w:sz w:val="16"/>
        </w:rPr>
        <w:t>–</w:t>
      </w:r>
      <w:hyperlink w:anchor="cp1_figure_4" w:history="1">
        <w:r>
          <w:rPr>
            <w:rFonts w:ascii="Times New Roman" w:hAnsi="Times New Roman"/>
            <w:sz w:val="16"/>
            <w:color w:val="007AAB"/>
          </w:rPr>
          <w:t>4</w:t>
        </w:r>
      </w:hyperlink>
      <w:r>
        <w:rPr>
          <w:rFonts w:ascii="Times New Roman" w:hAnsi="Times New Roman"/>
          <w:color w:val="000000"/>
          <w:sz w:val="16"/>
        </w:rPr>
        <w:t xml:space="preserve"> retain Stage A, the original matched 80-clip analysis; </w:t>
      </w:r>
      <w:hyperlink w:anchor="cp1_table_8" w:history="1">
        <w:r>
          <w:rPr>
            <w:rFonts w:ascii="Times New Roman" w:hAnsi="Times New Roman"/>
            <w:sz w:val="16"/>
            <w:color w:val="007AAB"/>
          </w:rPr>
          <w:t>Table 8</w:t>
        </w:r>
      </w:hyperlink>
      <w:r>
        <w:rPr>
          <w:rFonts w:ascii="Times New Roman" w:hAnsi="Times New Roman"/>
          <w:color w:val="000000"/>
          <w:sz w:val="16"/>
        </w:rPr>
        <w:t xml:space="preserve"> and </w:t>
      </w:r>
      <w:hyperlink w:anchor="cp1_figure_5" w:history="1">
        <w:r>
          <w:rPr>
            <w:rFonts w:ascii="Times New Roman" w:hAnsi="Times New Roman"/>
            <w:sz w:val="16"/>
            <w:color w:val="007AAB"/>
          </w:rPr>
          <w:t>Figure 5</w:t>
        </w:r>
      </w:hyperlink>
      <w:r>
        <w:rPr>
          <w:rFonts w:ascii="Times New Roman" w:hAnsi="Times New Roman"/>
          <w:color w:val="000000"/>
          <w:sz w:val="16"/>
        </w:rPr>
        <w:t xml:space="preserve"> describe the full experimental sequence. </w:t>
      </w:r>
      <w:hyperlink w:anchor="cp1_table_9" w:history="1">
        <w:r>
          <w:rPr>
            <w:rFonts w:ascii="Times New Roman" w:hAnsi="Times New Roman"/>
            <w:sz w:val="16"/>
            <w:color w:val="007AAB"/>
          </w:rPr>
          <w:t>Table 9</w:t>
        </w:r>
      </w:hyperlink>
      <w:r>
        <w:rPr>
          <w:rFonts w:ascii="Times New Roman" w:hAnsi="Times New Roman"/>
          <w:color w:val="000000"/>
          <w:sz w:val="16"/>
        </w:rPr>
        <w:t xml:space="preserve"> reports the cached Stage-B comparison, while Tables </w:t>
      </w:r>
      <w:hyperlink w:anchor="cp1_table_10" w:history="1">
        <w:r>
          <w:rPr>
            <w:rFonts w:ascii="Times New Roman" w:hAnsi="Times New Roman"/>
            <w:sz w:val="16"/>
            <w:color w:val="007AAB"/>
          </w:rPr>
          <w:t>10</w:t>
        </w:r>
      </w:hyperlink>
      <w:r>
        <w:rPr>
          <w:rFonts w:ascii="Times New Roman" w:hAnsi="Times New Roman"/>
          <w:color w:val="000000"/>
          <w:sz w:val="16"/>
        </w:rPr>
        <w:t>–</w:t>
      </w:r>
      <w:hyperlink w:anchor="cp1_table_11" w:history="1">
        <w:r>
          <w:rPr>
            <w:rFonts w:ascii="Times New Roman" w:hAnsi="Times New Roman"/>
            <w:sz w:val="16"/>
            <w:color w:val="007AAB"/>
          </w:rPr>
          <w:t>11</w:t>
        </w:r>
      </w:hyperlink>
      <w:r>
        <w:rPr>
          <w:rFonts w:ascii="Times New Roman" w:hAnsi="Times New Roman"/>
          <w:color w:val="000000"/>
          <w:sz w:val="16"/>
        </w:rPr>
        <w:t xml:space="preserve"> report Stage C. These tables preserve each experiment's own test set and baselines.</w:t>
      </w:r>
    </w:p>
    <w:p w14:paraId="64662A97" w14:textId="77777777" w:rsidR="005E212D" w:rsidRDefault="00000000">
      <w:pPr>
        <w:pStyle w:val="Heading2"/>
        <w:keepNext/>
        <w:pageBreakBefore w:val="0"/>
        <w:widowControl/>
        <w:spacing w:before="160" w:after="100" w:line="252" w:lineRule="auto"/>
        <w:ind w:left="0" w:right="0" w:firstLine="0"/>
        <w:jc w:val="left"/>
      </w:pPr>
      <w:bookmarkStart w:id="27" w:name="detection-confidence-analysis"/>
      <w:r>
        <w:rPr>
          <w:rFonts w:ascii="Times New Roman" w:hAnsi="Times New Roman"/>
          <w:b w:val="0"/>
          <w:i/>
          <w:color w:val="000000"/>
          <w:sz w:val="16"/>
        </w:rPr>
        <w:t>4.1 Detection confidence analysis</w:t>
      </w:r>
    </w:p>
    <w:p w14:paraId="3E7CD8A5" w14:textId="77777777" w:rsidR="005E212D" w:rsidRDefault="00000000">
      <w:pPr>
        <w:pStyle w:val="FirstParagraph"/>
        <w:keepNext w:val="0"/>
        <w:pageBreakBefore w:val="0"/>
        <w:widowControl/>
        <w:spacing w:before="0" w:after="60" w:line="252" w:lineRule="auto"/>
        <w:ind w:firstLine="160" w:left="0" w:right="0"/>
        <w:jc w:val="both"/>
      </w:pPr>
      <w:r>
        <w:rPr>
          <w:rFonts w:ascii="Times New Roman" w:hAnsi="Times New Roman"/>
          <w:color w:val="000000"/>
          <w:sz w:val="16"/>
        </w:rPr>
        <w:t>The detailed 59.9-second camera-1 clip yielded 686 tracked detections: mean confidence 0.5677, median 0.6219, standard deviation 0.2375, and range 0.0520-0.9124. The confidence bands (</w:t>
      </w:r>
      <w:hyperlink w:anchor="cp1_figure_2" w:history="1">
        <w:r>
          <w:rPr>
            <w:rFonts w:ascii="Times New Roman" w:hAnsi="Times New Roman"/>
            <w:sz w:val="16"/>
            <w:color w:val="007AAB"/>
          </w:rPr>
          <w:t>Figure 2</w:t>
        </w:r>
      </w:hyperlink>
      <w:r>
        <w:rPr>
          <w:rFonts w:ascii="Times New Roman" w:hAnsi="Times New Roman"/>
          <w:color w:val="000000"/>
          <w:sz w:val="16"/>
        </w:rPr>
        <w:t>) contain 120 low (17.5%), 206 medium (30.0%), 232 high (33.8%), and 128 very high (18.7%) detections. Threshold summaries report 439 above 0.5 (64.0%), 277 above 0.7 (40.4%), and four above 0.9 (0.6%). These are detector scores, not precision or recall against annotated boxes.</w:t>
      </w:r>
    </w:p>
    <w:p>
      <w:pPr>
        <w:spacing w:before="0" w:after="0" w:line="20" w:lineRule="exact"/>
        <w:sectPr w:rsidR="005E212D">
          <w:headerReference w:type="default" r:id="rId14"/>
          <w:footerReference w:type="default" r:id="rId15"/>
          <w:footerReference w:type="first" r:id="rId16"/>
          <w:headerReference w:type="first" r:id="rId17"/>
          <w:pgSz w:w="11906" w:h="15874"/>
          <w:pgMar w:top="760" w:right="752" w:bottom="680" w:left="752" w:header="320" w:footer="320" w:gutter="0"/>
          <w:type w:val="continuous"/>
          <w:cols w:num="2" w:space="360" w:equalWidth="1"/>
        </w:sectPr>
      </w:pPr>
    </w:p>
    <w:p w14:paraId="568FFA19" w14:textId="77777777" w:rsidR="005E212D" w:rsidRDefault="00000000">
      <w:pPr>
        <w:pStyle w:val="CaptionedFigure"/>
        <w:keepNext/>
        <w:pageBreakBefore w:val="0"/>
        <w:widowControl/>
        <w:spacing w:before="100" w:after="60" w:line="252" w:lineRule="auto"/>
        <w:ind w:left="0" w:right="0" w:firstLine="0"/>
        <w:jc w:val="center"/>
      </w:pPr>
      <w:bookmarkStart w:id="42" w:name="cp1_figure_1"/>
      <w:r>
        <w:rPr>
          <w:rFonts w:ascii="Times New Roman" w:hAnsi="Times New Roman"/>
          <w:noProof/>
          <w:color w:val="000000"/>
          <w:sz w:val="16"/>
        </w:rPr>
        <w:lastRenderedPageBreak/>
        <w:drawing>
          <wp:inline distT="0" distB="0" distL="0" distR="0" wp14:anchorId="298E4B50" wp14:editId="52EC069E">
            <wp:extent cx="6605270" cy="4904038"/>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6605270" cy="4904038"/>
                    </a:xfrm>
                    <a:prstGeom prst="rect">
                      <a:avLst/>
                    </a:prstGeom>
                  </pic:spPr>
                </pic:pic>
              </a:graphicData>
            </a:graphic>
          </wp:inline>
        </w:drawing>
      </w:r>
      <w:bookmarkEnd w:id="42"/>
    </w:p>
    <w:p w14:paraId="6C7A67D9" w14:textId="77777777" w:rsidR="005E212D" w:rsidRDefault="00000000">
      <w:pPr>
        <w:pStyle w:val="ImageCaption"/>
        <w:keepNext w:val="0"/>
        <w:pageBreakBefore w:val="0"/>
        <w:widowControl/>
        <w:spacing w:before="80" w:after="80" w:line="252" w:lineRule="auto"/>
        <w:ind w:left="0" w:right="0" w:firstLine="0"/>
        <w:jc w:val="left"/>
      </w:pPr>
      <w:r>
        <w:rPr>
          <w:rFonts w:ascii="Times New Roman" w:hAnsi="Times New Roman"/>
          <w:color w:val="000000"/>
          <w:sz w:val="14"/>
        </w:rPr>
        <w:t>Figure 1. Executed-v2 dashboard for the detailed clip: predicted entering/exiting class counts, vehicle-type distribution, smoothed tracked vehicles per frame, and detection-confidence distribution (mean 0.568).</w:t>
      </w:r>
    </w:p>
    <w:p>
      <w:pPr>
        <w:spacing w:before="0" w:after="0" w:line="20" w:lineRule="exact"/>
        <w:sectPr w:rsidR="005E212D">
          <w:headerReference w:type="default" r:id="rId14"/>
          <w:footerReference w:type="default" r:id="rId15"/>
          <w:footerReference w:type="first" r:id="rId16"/>
          <w:headerReference w:type="first" r:id="rId17"/>
          <w:pgSz w:w="11906" w:h="15874"/>
          <w:pgMar w:top="760" w:right="752" w:bottom="680" w:left="752" w:header="320" w:footer="320" w:gutter="0"/>
          <w:type w:val="continuous"/>
          <w:cols w:num="1" w:space="360" w:equalWidth="1"/>
        </w:sectPr>
      </w:pPr>
    </w:p>
    <w:p w14:paraId="2EEED6B6" w14:textId="77777777" w:rsidR="005E212D" w:rsidRDefault="00000000">
      <w:pPr>
        <w:pStyle w:val="CaptionedFigure"/>
        <w:keepNext/>
        <w:pageBreakBefore w:val="0"/>
        <w:widowControl/>
        <w:spacing w:before="100" w:after="60" w:line="252" w:lineRule="auto"/>
        <w:ind w:left="0" w:right="0" w:firstLine="0"/>
        <w:jc w:val="center"/>
      </w:pPr>
      <w:bookmarkStart w:id="43" w:name="cp1_figure_2"/>
      <w:r>
        <w:rPr>
          <w:rFonts w:ascii="Times New Roman" w:hAnsi="Times New Roman"/>
          <w:noProof/>
          <w:color w:val="000000"/>
          <w:sz w:val="16"/>
        </w:rPr>
        <w:lastRenderedPageBreak/>
        <w:drawing>
          <wp:inline distT="0" distB="0" distL="0" distR="0" wp14:anchorId="43C6AAF9" wp14:editId="3799E88D">
            <wp:extent cx="3188335" cy="2410327"/>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3188335" cy="2410327"/>
                    </a:xfrm>
                    <a:prstGeom prst="rect">
                      <a:avLst/>
                    </a:prstGeom>
                  </pic:spPr>
                </pic:pic>
              </a:graphicData>
            </a:graphic>
          </wp:inline>
        </w:drawing>
      </w:r>
      <w:bookmarkEnd w:id="43"/>
    </w:p>
    <w:p w14:paraId="1BAFC6BB" w14:textId="77777777" w:rsidR="005E212D" w:rsidRDefault="00000000">
      <w:pPr>
        <w:pStyle w:val="ImageCaption"/>
        <w:keepNext w:val="0"/>
        <w:pageBreakBefore w:val="0"/>
        <w:widowControl/>
        <w:spacing w:before="80" w:after="80" w:line="252" w:lineRule="auto"/>
        <w:ind w:left="0" w:right="0" w:firstLine="0"/>
        <w:jc w:val="left"/>
      </w:pPr>
      <w:r>
        <w:rPr>
          <w:rFonts w:ascii="Times New Roman" w:hAnsi="Times New Roman"/>
          <w:color w:val="000000"/>
          <w:sz w:val="14"/>
        </w:rPr>
        <w:t>Figure 2. Detection-confidence bands from 686 tracked detections: 120 low, 206 medium, 232 high, and 128 very high. This is not a ground-truth confusion matrix.</w:t>
      </w:r>
    </w:p>
    <w:p w14:paraId="4167B9C4" w14:textId="77777777" w:rsidR="005E212D" w:rsidRDefault="00000000">
      <w:pPr>
        <w:pStyle w:val="Heading2"/>
        <w:keepNext/>
        <w:pageBreakBefore w:val="0"/>
        <w:widowControl/>
        <w:spacing w:before="160" w:after="100" w:line="252" w:lineRule="auto"/>
        <w:ind w:left="0" w:right="0" w:firstLine="0"/>
        <w:jc w:val="left"/>
      </w:pPr>
      <w:bookmarkStart w:id="28" w:name="directional-flow-and-class-composition"/>
      <w:bookmarkEnd w:id="27"/>
      <w:r>
        <w:rPr>
          <w:rFonts w:ascii="Times New Roman" w:hAnsi="Times New Roman"/>
          <w:b w:val="0"/>
          <w:i/>
          <w:color w:val="000000"/>
          <w:sz w:val="16"/>
        </w:rPr>
        <w:t>4.2 Directional flow and class composition</w:t>
      </w:r>
    </w:p>
    <w:p w14:paraId="434E7922" w14:textId="77777777" w:rsidR="005E212D" w:rsidRDefault="00000000">
      <w:pPr>
        <w:pStyle w:val="FirstParagraph"/>
        <w:keepNext/>
        <w:pageBreakBefore w:val="0"/>
        <w:widowControl/>
        <w:spacing w:before="80" w:after="80" w:line="252" w:lineRule="auto"/>
        <w:ind w:left="0" w:right="0" w:firstLine="0"/>
        <w:jc w:val="left"/>
      </w:pPr>
      <w:bookmarkStart w:id="44" w:name="cp1_table_2"/>
      <w:r>
        <w:rPr>
          <w:rFonts w:ascii="Times New Roman" w:hAnsi="Times New Roman"/>
          <w:color w:val="000000"/>
          <w:sz w:val="14"/>
        </w:rPr>
        <w:t>Table 2. Predicted directional tripwire crossings in the detailed executed-v2 clip.</w:t>
      </w:r>
      <w:bookmarkEnd w:id="44"/>
    </w:p>
    <w:tbl>
      <w:tblPr>
        <w:tblStyle w:val="Table"/>
        <w:tblW w:w="0" w:type="auto"/>
        <w:tblLayout w:type="fixed"/>
        <w:tblLook w:val="0020" w:firstRow="1" w:lastRow="0" w:firstColumn="0" w:lastColumn="0" w:noHBand="0" w:noVBand="0"/>
        <w:tblBorders>
          <w:top w:val="single" w:sz="5" w:color="555555"/>
          <w:bottom w:val="single" w:sz="5" w:color="555555"/>
          <w:left w:val="nil"/>
          <w:right w:val="nil"/>
          <w:insideH w:val="nil"/>
          <w:insideV w:val="nil"/>
        </w:tblBorders>
        <w:tblCellMar>
          <w:top w:w="45" w:type="dxa"/>
          <w:bottom w:w="45" w:type="dxa"/>
          <w:left w:w="45" w:type="dxa"/>
          <w:right w:w="45" w:type="dxa"/>
        </w:tblCellMar>
      </w:tblPr>
      <w:tblGrid>
        <w:gridCol w:w="1808"/>
        <w:gridCol w:w="803"/>
        <w:gridCol w:w="803"/>
        <w:gridCol w:w="803"/>
        <w:gridCol w:w="803"/>
      </w:tblGrid>
      <w:tr w:rsidR="005E212D" w14:paraId="0F9ACE2F" w14:textId="77777777" w:rsidTr="005E212D">
        <w:trPr>
          <w:cnfStyle w:val="100000000000" w:firstRow="1" w:lastRow="0" w:firstColumn="0" w:lastColumn="0" w:oddVBand="0" w:evenVBand="0" w:oddHBand="0" w:evenHBand="0" w:firstRowFirstColumn="0" w:firstRowLastColumn="0" w:lastRowFirstColumn="0" w:lastRowLastColumn="0"/>
          <w:tblHeader/>
          <w:cantSplit/>
          <w:tblHeader/>
        </w:trPr>
        <w:tc>
          <w:tcPr>
            <w:tcW w:w="1808" w:type="dxa"/>
            <w:tcBorders>
              <w:bottom w:val="single" w:sz="4" w:color="888888"/>
            </w:tcBorders>
          </w:tcPr>
          <w:p w14:paraId="3489DA87" w14:textId="77777777" w:rsidR="005E212D" w:rsidRDefault="00000000">
            <w:pPr>
              <w:keepNext/>
              <w:pageBreakBefore w:val="0"/>
              <w:widowControl/>
              <w:spacing w:before="0" w:after="20" w:line="252" w:lineRule="auto"/>
              <w:ind w:firstLine="0" w:left="0" w:right="0"/>
              <w:jc w:val="left"/>
            </w:pPr>
            <w:r>
              <w:rPr>
                <w:rFonts w:ascii="Times New Roman" w:hAnsi="Times New Roman"/>
                <w:b/>
                <w:color w:val="000000"/>
                <w:sz w:val="14"/>
              </w:rPr>
              <w:t>Class</w:t>
            </w:r>
          </w:p>
        </w:tc>
        <w:tc>
          <w:tcPr>
            <w:tcW w:w="803" w:type="dxa"/>
            <w:tcBorders>
              <w:bottom w:val="single" w:sz="4" w:color="888888"/>
            </w:tcBorders>
          </w:tcPr>
          <w:p w14:paraId="27914A55" w14:textId="77777777" w:rsidR="005E212D" w:rsidRDefault="00000000">
            <w:pPr>
              <w:keepNext/>
              <w:pageBreakBefore w:val="0"/>
              <w:widowControl/>
              <w:spacing w:before="0" w:after="20" w:line="252" w:lineRule="auto"/>
              <w:ind w:firstLine="0" w:left="0" w:right="0"/>
              <w:jc w:val="left"/>
            </w:pPr>
            <w:r>
              <w:rPr>
                <w:rFonts w:ascii="Times New Roman" w:hAnsi="Times New Roman"/>
                <w:b/>
                <w:color w:val="000000"/>
                <w:sz w:val="14"/>
              </w:rPr>
              <w:t>Entering</w:t>
            </w:r>
          </w:p>
        </w:tc>
        <w:tc>
          <w:tcPr>
            <w:tcW w:w="803" w:type="dxa"/>
            <w:tcBorders>
              <w:bottom w:val="single" w:sz="4" w:color="888888"/>
            </w:tcBorders>
          </w:tcPr>
          <w:p w14:paraId="0BDD57D4" w14:textId="77777777" w:rsidR="005E212D" w:rsidRDefault="00000000">
            <w:pPr>
              <w:keepNext/>
              <w:pageBreakBefore w:val="0"/>
              <w:widowControl/>
              <w:spacing w:before="0" w:after="20" w:line="252" w:lineRule="auto"/>
              <w:ind w:firstLine="0" w:left="0" w:right="0"/>
              <w:jc w:val="left"/>
            </w:pPr>
            <w:r>
              <w:rPr>
                <w:rFonts w:ascii="Times New Roman" w:hAnsi="Times New Roman"/>
                <w:b/>
                <w:color w:val="000000"/>
                <w:sz w:val="14"/>
              </w:rPr>
              <w:t>Exiting</w:t>
            </w:r>
          </w:p>
        </w:tc>
        <w:tc>
          <w:tcPr>
            <w:tcW w:w="803" w:type="dxa"/>
            <w:tcBorders>
              <w:bottom w:val="single" w:sz="4" w:color="888888"/>
            </w:tcBorders>
          </w:tcPr>
          <w:p w14:paraId="457F154A" w14:textId="77777777" w:rsidR="005E212D" w:rsidRDefault="00000000">
            <w:pPr>
              <w:keepNext/>
              <w:pageBreakBefore w:val="0"/>
              <w:widowControl/>
              <w:spacing w:before="0" w:after="20" w:line="252" w:lineRule="auto"/>
              <w:ind w:firstLine="0" w:left="0" w:right="0"/>
              <w:jc w:val="left"/>
            </w:pPr>
            <w:r>
              <w:rPr>
                <w:rFonts w:ascii="Times New Roman" w:hAnsi="Times New Roman"/>
                <w:b/>
                <w:color w:val="000000"/>
                <w:sz w:val="14"/>
              </w:rPr>
              <w:t>Total</w:t>
            </w:r>
          </w:p>
        </w:tc>
        <w:tc>
          <w:tcPr>
            <w:tcW w:w="803" w:type="dxa"/>
            <w:tcBorders>
              <w:bottom w:val="single" w:sz="4" w:color="888888"/>
            </w:tcBorders>
          </w:tcPr>
          <w:p w14:paraId="37609758" w14:textId="77777777" w:rsidR="005E212D" w:rsidRDefault="00000000">
            <w:pPr>
              <w:keepNext/>
              <w:pageBreakBefore w:val="0"/>
              <w:widowControl/>
              <w:spacing w:before="0" w:after="20" w:line="252" w:lineRule="auto"/>
              <w:ind w:firstLine="0" w:left="0" w:right="0"/>
              <w:jc w:val="left"/>
            </w:pPr>
            <w:r>
              <w:rPr>
                <w:rFonts w:ascii="Times New Roman" w:hAnsi="Times New Roman"/>
                <w:b/>
                <w:color w:val="000000"/>
                <w:sz w:val="14"/>
              </w:rPr>
              <w:t>Share (%)</w:t>
            </w:r>
          </w:p>
        </w:tc>
      </w:tr>
      <w:tr w:rsidR="005E212D" w14:paraId="2CEBE1D1" w14:textId="77777777">
        <w:trPr>
          <w:cantSplit/>
        </w:trPr>
        <w:tc>
          <w:tcPr>
            <w:tcW w:w="1808" w:type="dxa"/>
          </w:tcPr>
          <w:p w14:paraId="40E491EE" w14:textId="77777777" w:rsidR="005E212D" w:rsidRDefault="00000000">
            <w:pPr>
              <w:keepNext/>
              <w:pageBreakBefore w:val="0"/>
              <w:widowControl/>
              <w:spacing w:before="0" w:after="20" w:line="252" w:lineRule="auto"/>
              <w:ind w:firstLine="0" w:left="0" w:right="0"/>
              <w:jc w:val="left"/>
            </w:pPr>
            <w:r>
              <w:rPr>
                <w:rFonts w:ascii="Times New Roman" w:hAnsi="Times New Roman"/>
                <w:b w:val="0"/>
                <w:color w:val="000000"/>
                <w:sz w:val="14"/>
              </w:rPr>
              <w:t>Bus</w:t>
            </w:r>
          </w:p>
        </w:tc>
        <w:tc>
          <w:tcPr>
            <w:tcW w:w="803" w:type="dxa"/>
          </w:tcPr>
          <w:p w14:paraId="1BBF1B6C" w14:textId="77777777" w:rsidR="005E212D" w:rsidRDefault="00000000">
            <w:pPr>
              <w:keepNext/>
              <w:pageBreakBefore w:val="0"/>
              <w:widowControl/>
              <w:spacing w:before="0" w:after="20" w:line="252" w:lineRule="auto"/>
              <w:ind w:firstLine="0" w:left="0" w:right="0"/>
              <w:jc w:val="left"/>
            </w:pPr>
            <w:r>
              <w:rPr>
                <w:rFonts w:ascii="Times New Roman" w:hAnsi="Times New Roman"/>
                <w:b w:val="0"/>
                <w:color w:val="000000"/>
                <w:sz w:val="14"/>
              </w:rPr>
              <w:t>0</w:t>
            </w:r>
          </w:p>
        </w:tc>
        <w:tc>
          <w:tcPr>
            <w:tcW w:w="803" w:type="dxa"/>
          </w:tcPr>
          <w:p w14:paraId="0D8BCE69" w14:textId="77777777" w:rsidR="005E212D" w:rsidRDefault="00000000">
            <w:pPr>
              <w:keepNext/>
              <w:pageBreakBefore w:val="0"/>
              <w:widowControl/>
              <w:spacing w:before="0" w:after="20" w:line="252" w:lineRule="auto"/>
              <w:ind w:firstLine="0" w:left="0" w:right="0"/>
              <w:jc w:val="left"/>
            </w:pPr>
            <w:r>
              <w:rPr>
                <w:rFonts w:ascii="Times New Roman" w:hAnsi="Times New Roman"/>
                <w:b w:val="0"/>
                <w:color w:val="000000"/>
                <w:sz w:val="14"/>
              </w:rPr>
              <w:t>2</w:t>
            </w:r>
          </w:p>
        </w:tc>
        <w:tc>
          <w:tcPr>
            <w:tcW w:w="803" w:type="dxa"/>
          </w:tcPr>
          <w:p w14:paraId="477A5342" w14:textId="77777777" w:rsidR="005E212D" w:rsidRDefault="00000000">
            <w:pPr>
              <w:keepNext/>
              <w:pageBreakBefore w:val="0"/>
              <w:widowControl/>
              <w:spacing w:before="0" w:after="20" w:line="252" w:lineRule="auto"/>
              <w:ind w:firstLine="0" w:left="0" w:right="0"/>
              <w:jc w:val="left"/>
            </w:pPr>
            <w:r>
              <w:rPr>
                <w:rFonts w:ascii="Times New Roman" w:hAnsi="Times New Roman"/>
                <w:b w:val="0"/>
                <w:color w:val="000000"/>
                <w:sz w:val="14"/>
              </w:rPr>
              <w:t>2</w:t>
            </w:r>
          </w:p>
        </w:tc>
        <w:tc>
          <w:tcPr>
            <w:tcW w:w="803" w:type="dxa"/>
          </w:tcPr>
          <w:p w14:paraId="3AD8DEE6" w14:textId="77777777" w:rsidR="005E212D" w:rsidRDefault="00000000">
            <w:pPr>
              <w:keepNext/>
              <w:pageBreakBefore w:val="0"/>
              <w:widowControl/>
              <w:spacing w:before="0" w:after="20" w:line="252" w:lineRule="auto"/>
              <w:ind w:firstLine="0" w:left="0" w:right="0"/>
              <w:jc w:val="left"/>
            </w:pPr>
            <w:r>
              <w:rPr>
                <w:rFonts w:ascii="Times New Roman" w:hAnsi="Times New Roman"/>
                <w:b w:val="0"/>
                <w:color w:val="000000"/>
                <w:sz w:val="14"/>
              </w:rPr>
              <w:t>50.0</w:t>
            </w:r>
          </w:p>
        </w:tc>
      </w:tr>
      <w:tr w:rsidR="005E212D" w14:paraId="574D64D4" w14:textId="77777777">
        <w:trPr>
          <w:cantSplit/>
        </w:trPr>
        <w:tc>
          <w:tcPr>
            <w:tcW w:w="1808" w:type="dxa"/>
          </w:tcPr>
          <w:p w14:paraId="7042D49B" w14:textId="77777777" w:rsidR="005E212D" w:rsidRDefault="00000000">
            <w:pPr>
              <w:keepNext/>
              <w:pageBreakBefore w:val="0"/>
              <w:widowControl/>
              <w:spacing w:before="0" w:after="20" w:line="252" w:lineRule="auto"/>
              <w:ind w:firstLine="0" w:left="0" w:right="0"/>
              <w:jc w:val="left"/>
            </w:pPr>
            <w:r>
              <w:rPr>
                <w:rFonts w:ascii="Times New Roman" w:hAnsi="Times New Roman"/>
                <w:b w:val="0"/>
                <w:color w:val="000000"/>
                <w:sz w:val="14"/>
              </w:rPr>
              <w:t>Car</w:t>
            </w:r>
          </w:p>
        </w:tc>
        <w:tc>
          <w:tcPr>
            <w:tcW w:w="803" w:type="dxa"/>
          </w:tcPr>
          <w:p w14:paraId="4EE33BAA" w14:textId="77777777" w:rsidR="005E212D" w:rsidRDefault="00000000">
            <w:pPr>
              <w:keepNext/>
              <w:pageBreakBefore w:val="0"/>
              <w:widowControl/>
              <w:spacing w:before="0" w:after="20" w:line="252" w:lineRule="auto"/>
              <w:ind w:firstLine="0" w:left="0" w:right="0"/>
              <w:jc w:val="left"/>
            </w:pPr>
            <w:r>
              <w:rPr>
                <w:rFonts w:ascii="Times New Roman" w:hAnsi="Times New Roman"/>
                <w:b w:val="0"/>
                <w:color w:val="000000"/>
                <w:sz w:val="14"/>
              </w:rPr>
              <w:t>0</w:t>
            </w:r>
          </w:p>
        </w:tc>
        <w:tc>
          <w:tcPr>
            <w:tcW w:w="803" w:type="dxa"/>
          </w:tcPr>
          <w:p w14:paraId="7E74BE3F" w14:textId="77777777" w:rsidR="005E212D" w:rsidRDefault="00000000">
            <w:pPr>
              <w:keepNext/>
              <w:pageBreakBefore w:val="0"/>
              <w:widowControl/>
              <w:spacing w:before="0" w:after="20" w:line="252" w:lineRule="auto"/>
              <w:ind w:firstLine="0" w:left="0" w:right="0"/>
              <w:jc w:val="left"/>
            </w:pPr>
            <w:r>
              <w:rPr>
                <w:rFonts w:ascii="Times New Roman" w:hAnsi="Times New Roman"/>
                <w:b w:val="0"/>
                <w:color w:val="000000"/>
                <w:sz w:val="14"/>
              </w:rPr>
              <w:t>0</w:t>
            </w:r>
          </w:p>
        </w:tc>
        <w:tc>
          <w:tcPr>
            <w:tcW w:w="803" w:type="dxa"/>
          </w:tcPr>
          <w:p w14:paraId="5FB380C1" w14:textId="77777777" w:rsidR="005E212D" w:rsidRDefault="00000000">
            <w:pPr>
              <w:keepNext/>
              <w:pageBreakBefore w:val="0"/>
              <w:widowControl/>
              <w:spacing w:before="0" w:after="20" w:line="252" w:lineRule="auto"/>
              <w:ind w:firstLine="0" w:left="0" w:right="0"/>
              <w:jc w:val="left"/>
            </w:pPr>
            <w:r>
              <w:rPr>
                <w:rFonts w:ascii="Times New Roman" w:hAnsi="Times New Roman"/>
                <w:b w:val="0"/>
                <w:color w:val="000000"/>
                <w:sz w:val="14"/>
              </w:rPr>
              <w:t>0</w:t>
            </w:r>
          </w:p>
        </w:tc>
        <w:tc>
          <w:tcPr>
            <w:tcW w:w="803" w:type="dxa"/>
          </w:tcPr>
          <w:p w14:paraId="045F4E59" w14:textId="77777777" w:rsidR="005E212D" w:rsidRDefault="00000000">
            <w:pPr>
              <w:keepNext/>
              <w:pageBreakBefore w:val="0"/>
              <w:widowControl/>
              <w:spacing w:before="0" w:after="20" w:line="252" w:lineRule="auto"/>
              <w:ind w:firstLine="0" w:left="0" w:right="0"/>
              <w:jc w:val="left"/>
            </w:pPr>
            <w:r>
              <w:rPr>
                <w:rFonts w:ascii="Times New Roman" w:hAnsi="Times New Roman"/>
                <w:b w:val="0"/>
                <w:color w:val="000000"/>
                <w:sz w:val="14"/>
              </w:rPr>
              <w:t>0.0</w:t>
            </w:r>
          </w:p>
        </w:tc>
      </w:tr>
      <w:tr w:rsidR="005E212D" w14:paraId="0132DDD0" w14:textId="77777777">
        <w:trPr>
          <w:cantSplit/>
        </w:trPr>
        <w:tc>
          <w:tcPr>
            <w:tcW w:w="1808" w:type="dxa"/>
          </w:tcPr>
          <w:p w14:paraId="4F21F135" w14:textId="77777777" w:rsidR="005E212D" w:rsidRDefault="00000000">
            <w:pPr>
              <w:keepNext/>
              <w:pageBreakBefore w:val="0"/>
              <w:widowControl/>
              <w:spacing w:before="0" w:after="20" w:line="252" w:lineRule="auto"/>
              <w:ind w:firstLine="0" w:left="0" w:right="0"/>
              <w:jc w:val="left"/>
            </w:pPr>
            <w:r>
              <w:rPr>
                <w:rFonts w:ascii="Times New Roman" w:hAnsi="Times New Roman"/>
                <w:b w:val="0"/>
                <w:color w:val="000000"/>
                <w:sz w:val="14"/>
              </w:rPr>
              <w:t>Motorcycle</w:t>
            </w:r>
          </w:p>
        </w:tc>
        <w:tc>
          <w:tcPr>
            <w:tcW w:w="803" w:type="dxa"/>
          </w:tcPr>
          <w:p w14:paraId="642F5013" w14:textId="77777777" w:rsidR="005E212D" w:rsidRDefault="00000000">
            <w:pPr>
              <w:keepNext/>
              <w:pageBreakBefore w:val="0"/>
              <w:widowControl/>
              <w:spacing w:before="0" w:after="20" w:line="252" w:lineRule="auto"/>
              <w:ind w:firstLine="0" w:left="0" w:right="0"/>
              <w:jc w:val="left"/>
            </w:pPr>
            <w:r>
              <w:rPr>
                <w:rFonts w:ascii="Times New Roman" w:hAnsi="Times New Roman"/>
                <w:b w:val="0"/>
                <w:color w:val="000000"/>
                <w:sz w:val="14"/>
              </w:rPr>
              <w:t>0</w:t>
            </w:r>
          </w:p>
        </w:tc>
        <w:tc>
          <w:tcPr>
            <w:tcW w:w="803" w:type="dxa"/>
          </w:tcPr>
          <w:p w14:paraId="061FD03B" w14:textId="77777777" w:rsidR="005E212D" w:rsidRDefault="00000000">
            <w:pPr>
              <w:keepNext/>
              <w:pageBreakBefore w:val="0"/>
              <w:widowControl/>
              <w:spacing w:before="0" w:after="20" w:line="252" w:lineRule="auto"/>
              <w:ind w:firstLine="0" w:left="0" w:right="0"/>
              <w:jc w:val="left"/>
            </w:pPr>
            <w:r>
              <w:rPr>
                <w:rFonts w:ascii="Times New Roman" w:hAnsi="Times New Roman"/>
                <w:b w:val="0"/>
                <w:color w:val="000000"/>
                <w:sz w:val="14"/>
              </w:rPr>
              <w:t>0</w:t>
            </w:r>
          </w:p>
        </w:tc>
        <w:tc>
          <w:tcPr>
            <w:tcW w:w="803" w:type="dxa"/>
          </w:tcPr>
          <w:p w14:paraId="0D842D6C" w14:textId="77777777" w:rsidR="005E212D" w:rsidRDefault="00000000">
            <w:pPr>
              <w:keepNext/>
              <w:pageBreakBefore w:val="0"/>
              <w:widowControl/>
              <w:spacing w:before="0" w:after="20" w:line="252" w:lineRule="auto"/>
              <w:ind w:firstLine="0" w:left="0" w:right="0"/>
              <w:jc w:val="left"/>
            </w:pPr>
            <w:r>
              <w:rPr>
                <w:rFonts w:ascii="Times New Roman" w:hAnsi="Times New Roman"/>
                <w:b w:val="0"/>
                <w:color w:val="000000"/>
                <w:sz w:val="14"/>
              </w:rPr>
              <w:t>0</w:t>
            </w:r>
          </w:p>
        </w:tc>
        <w:tc>
          <w:tcPr>
            <w:tcW w:w="803" w:type="dxa"/>
          </w:tcPr>
          <w:p w14:paraId="22CF2E60" w14:textId="77777777" w:rsidR="005E212D" w:rsidRDefault="00000000">
            <w:pPr>
              <w:keepNext/>
              <w:pageBreakBefore w:val="0"/>
              <w:widowControl/>
              <w:spacing w:before="0" w:after="20" w:line="252" w:lineRule="auto"/>
              <w:ind w:firstLine="0" w:left="0" w:right="0"/>
              <w:jc w:val="left"/>
            </w:pPr>
            <w:r>
              <w:rPr>
                <w:rFonts w:ascii="Times New Roman" w:hAnsi="Times New Roman"/>
                <w:b w:val="0"/>
                <w:color w:val="000000"/>
                <w:sz w:val="14"/>
              </w:rPr>
              <w:t>0.0</w:t>
            </w:r>
          </w:p>
        </w:tc>
      </w:tr>
      <w:tr w:rsidR="005E212D" w14:paraId="69DC4D17" w14:textId="77777777">
        <w:trPr>
          <w:cantSplit/>
        </w:trPr>
        <w:tc>
          <w:tcPr>
            <w:tcW w:w="1808" w:type="dxa"/>
          </w:tcPr>
          <w:p w14:paraId="17742C3D" w14:textId="77777777" w:rsidR="005E212D" w:rsidRDefault="00000000">
            <w:pPr>
              <w:keepNext/>
              <w:pageBreakBefore w:val="0"/>
              <w:widowControl/>
              <w:spacing w:before="0" w:after="20" w:line="252" w:lineRule="auto"/>
              <w:ind w:firstLine="0" w:left="0" w:right="0"/>
              <w:jc w:val="left"/>
            </w:pPr>
            <w:r>
              <w:rPr>
                <w:rFonts w:ascii="Times New Roman" w:hAnsi="Times New Roman"/>
                <w:b w:val="0"/>
                <w:color w:val="000000"/>
                <w:sz w:val="14"/>
              </w:rPr>
              <w:t>Truck</w:t>
            </w:r>
          </w:p>
        </w:tc>
        <w:tc>
          <w:tcPr>
            <w:tcW w:w="803" w:type="dxa"/>
          </w:tcPr>
          <w:p w14:paraId="5ED1D210" w14:textId="77777777" w:rsidR="005E212D" w:rsidRDefault="00000000">
            <w:pPr>
              <w:keepNext/>
              <w:pageBreakBefore w:val="0"/>
              <w:widowControl/>
              <w:spacing w:before="0" w:after="20" w:line="252" w:lineRule="auto"/>
              <w:ind w:firstLine="0" w:left="0" w:right="0"/>
              <w:jc w:val="left"/>
            </w:pPr>
            <w:r>
              <w:rPr>
                <w:rFonts w:ascii="Times New Roman" w:hAnsi="Times New Roman"/>
                <w:b w:val="0"/>
                <w:color w:val="000000"/>
                <w:sz w:val="14"/>
              </w:rPr>
              <w:t>1</w:t>
            </w:r>
          </w:p>
        </w:tc>
        <w:tc>
          <w:tcPr>
            <w:tcW w:w="803" w:type="dxa"/>
          </w:tcPr>
          <w:p w14:paraId="3274941B" w14:textId="77777777" w:rsidR="005E212D" w:rsidRDefault="00000000">
            <w:pPr>
              <w:keepNext/>
              <w:pageBreakBefore w:val="0"/>
              <w:widowControl/>
              <w:spacing w:before="0" w:after="20" w:line="252" w:lineRule="auto"/>
              <w:ind w:firstLine="0" w:left="0" w:right="0"/>
              <w:jc w:val="left"/>
            </w:pPr>
            <w:r>
              <w:rPr>
                <w:rFonts w:ascii="Times New Roman" w:hAnsi="Times New Roman"/>
                <w:b w:val="0"/>
                <w:color w:val="000000"/>
                <w:sz w:val="14"/>
              </w:rPr>
              <w:t>1</w:t>
            </w:r>
          </w:p>
        </w:tc>
        <w:tc>
          <w:tcPr>
            <w:tcW w:w="803" w:type="dxa"/>
          </w:tcPr>
          <w:p w14:paraId="3D629B56" w14:textId="77777777" w:rsidR="005E212D" w:rsidRDefault="00000000">
            <w:pPr>
              <w:keepNext/>
              <w:pageBreakBefore w:val="0"/>
              <w:widowControl/>
              <w:spacing w:before="0" w:after="20" w:line="252" w:lineRule="auto"/>
              <w:ind w:firstLine="0" w:left="0" w:right="0"/>
              <w:jc w:val="left"/>
            </w:pPr>
            <w:r>
              <w:rPr>
                <w:rFonts w:ascii="Times New Roman" w:hAnsi="Times New Roman"/>
                <w:b w:val="0"/>
                <w:color w:val="000000"/>
                <w:sz w:val="14"/>
              </w:rPr>
              <w:t>2</w:t>
            </w:r>
          </w:p>
        </w:tc>
        <w:tc>
          <w:tcPr>
            <w:tcW w:w="803" w:type="dxa"/>
          </w:tcPr>
          <w:p w14:paraId="0AEE0FAE" w14:textId="77777777" w:rsidR="005E212D" w:rsidRDefault="00000000">
            <w:pPr>
              <w:keepNext/>
              <w:pageBreakBefore w:val="0"/>
              <w:widowControl/>
              <w:spacing w:before="0" w:after="20" w:line="252" w:lineRule="auto"/>
              <w:ind w:firstLine="0" w:left="0" w:right="0"/>
              <w:jc w:val="left"/>
            </w:pPr>
            <w:r>
              <w:rPr>
                <w:rFonts w:ascii="Times New Roman" w:hAnsi="Times New Roman"/>
                <w:b w:val="0"/>
                <w:color w:val="000000"/>
                <w:sz w:val="14"/>
              </w:rPr>
              <w:t>50.0</w:t>
            </w:r>
          </w:p>
        </w:tc>
      </w:tr>
      <w:tr w:rsidR="005E212D" w14:paraId="2FA21284" w14:textId="77777777" w:rsidTr="005E212D">
        <w:trPr>
          <w:cantSplit/>
        </w:trPr>
        <w:tc>
          <w:tcPr>
            <w:tcW w:w="1808" w:type="dxa"/>
          </w:tcPr>
          <w:p w14:paraId="4386651D" w14:textId="77777777" w:rsidR="005E212D" w:rsidRDefault="00000000">
            <w:pPr>
              <w:keepNext w:val="0"/>
              <w:pageBreakBefore w:val="0"/>
              <w:widowControl/>
              <w:spacing w:before="0" w:after="20" w:line="252" w:lineRule="auto"/>
              <w:ind w:firstLine="0" w:left="0" w:right="0"/>
              <w:jc w:val="left"/>
            </w:pPr>
            <w:r>
              <w:rPr>
                <w:rFonts w:ascii="Times New Roman" w:hAnsi="Times New Roman"/>
                <w:b w:val="0"/>
                <w:color w:val="000000"/>
                <w:sz w:val="14"/>
              </w:rPr>
              <w:t>Total</w:t>
            </w:r>
          </w:p>
        </w:tc>
        <w:tc>
          <w:tcPr>
            <w:tcW w:w="803" w:type="dxa"/>
          </w:tcPr>
          <w:p w14:paraId="15E1E9BF" w14:textId="77777777" w:rsidR="005E212D" w:rsidRDefault="00000000">
            <w:pPr>
              <w:keepNext w:val="0"/>
              <w:pageBreakBefore w:val="0"/>
              <w:widowControl/>
              <w:spacing w:before="0" w:after="20" w:line="252" w:lineRule="auto"/>
              <w:ind w:firstLine="0" w:left="0" w:right="0"/>
              <w:jc w:val="left"/>
            </w:pPr>
            <w:r>
              <w:rPr>
                <w:rFonts w:ascii="Times New Roman" w:hAnsi="Times New Roman"/>
                <w:b w:val="0"/>
                <w:color w:val="000000"/>
                <w:sz w:val="14"/>
              </w:rPr>
              <w:t>1</w:t>
            </w:r>
          </w:p>
        </w:tc>
        <w:tc>
          <w:tcPr>
            <w:tcW w:w="803" w:type="dxa"/>
          </w:tcPr>
          <w:p w14:paraId="16D1008F" w14:textId="77777777" w:rsidR="005E212D" w:rsidRDefault="00000000">
            <w:pPr>
              <w:keepNext w:val="0"/>
              <w:pageBreakBefore w:val="0"/>
              <w:widowControl/>
              <w:spacing w:before="0" w:after="20" w:line="252" w:lineRule="auto"/>
              <w:ind w:firstLine="0" w:left="0" w:right="0"/>
              <w:jc w:val="left"/>
            </w:pPr>
            <w:r>
              <w:rPr>
                <w:rFonts w:ascii="Times New Roman" w:hAnsi="Times New Roman"/>
                <w:b w:val="0"/>
                <w:color w:val="000000"/>
                <w:sz w:val="14"/>
              </w:rPr>
              <w:t>3</w:t>
            </w:r>
          </w:p>
        </w:tc>
        <w:tc>
          <w:tcPr>
            <w:tcW w:w="803" w:type="dxa"/>
          </w:tcPr>
          <w:p w14:paraId="6B0F1BF4" w14:textId="77777777" w:rsidR="005E212D" w:rsidRDefault="00000000">
            <w:pPr>
              <w:keepNext w:val="0"/>
              <w:pageBreakBefore w:val="0"/>
              <w:widowControl/>
              <w:spacing w:before="0" w:after="20" w:line="252" w:lineRule="auto"/>
              <w:ind w:firstLine="0" w:left="0" w:right="0"/>
              <w:jc w:val="left"/>
            </w:pPr>
            <w:r>
              <w:rPr>
                <w:rFonts w:ascii="Times New Roman" w:hAnsi="Times New Roman"/>
                <w:b w:val="0"/>
                <w:color w:val="000000"/>
                <w:sz w:val="14"/>
              </w:rPr>
              <w:t>4</w:t>
            </w:r>
          </w:p>
        </w:tc>
        <w:tc>
          <w:tcPr>
            <w:tcW w:w="803" w:type="dxa"/>
          </w:tcPr>
          <w:p w14:paraId="3DB04DB6" w14:textId="77777777" w:rsidR="005E212D" w:rsidRDefault="00000000">
            <w:pPr>
              <w:keepNext w:val="0"/>
              <w:pageBreakBefore w:val="0"/>
              <w:widowControl/>
              <w:spacing w:before="0" w:after="20" w:line="252" w:lineRule="auto"/>
              <w:ind w:firstLine="0" w:left="0" w:right="0"/>
              <w:jc w:val="left"/>
            </w:pPr>
            <w:r>
              <w:rPr>
                <w:rFonts w:ascii="Times New Roman" w:hAnsi="Times New Roman"/>
                <w:b w:val="0"/>
                <w:color w:val="000000"/>
                <w:sz w:val="14"/>
              </w:rPr>
              <w:t>100.0</w:t>
            </w:r>
          </w:p>
        </w:tc>
      </w:tr>
    </w:tbl>
    <w:p w14:paraId="77AD0BCB" w14:textId="77777777" w:rsidR="005E212D" w:rsidRDefault="00000000">
      <w:pPr>
        <w:pStyle w:val="BodyText"/>
        <w:keepNext w:val="0"/>
        <w:pageBreakBefore w:val="0"/>
        <w:widowControl/>
        <w:spacing w:before="0" w:after="60" w:line="252" w:lineRule="auto"/>
        <w:ind w:firstLine="160" w:left="0" w:right="0"/>
        <w:jc w:val="both"/>
      </w:pPr>
      <w:r>
        <w:rPr>
          <w:rFonts w:ascii="Times New Roman" w:hAnsi="Times New Roman"/>
          <w:color w:val="000000"/>
          <w:sz w:val="16"/>
        </w:rPr>
        <w:t>The detailed clip has four predicted crossings: one entering and three exiting (25% entering). Two buses exit; one truck enters and one exits; no car or motorcycle crosses the line (</w:t>
      </w:r>
      <w:hyperlink w:anchor="cp1_table_2" w:history="1">
        <w:r>
          <w:rPr>
            <w:rFonts w:ascii="Times New Roman" w:hAnsi="Times New Roman"/>
            <w:sz w:val="16"/>
            <w:color w:val="007AAB"/>
          </w:rPr>
          <w:t>Table 2</w:t>
        </w:r>
      </w:hyperlink>
      <w:r>
        <w:rPr>
          <w:rFonts w:ascii="Times New Roman" w:hAnsi="Times New Roman"/>
          <w:color w:val="000000"/>
          <w:sz w:val="16"/>
        </w:rPr>
        <w:t xml:space="preserve"> and </w:t>
      </w:r>
      <w:hyperlink w:anchor="cp1_figure_3" w:history="1">
        <w:r>
          <w:rPr>
            <w:rFonts w:ascii="Times New Roman" w:hAnsi="Times New Roman"/>
            <w:sz w:val="16"/>
            <w:color w:val="007AAB"/>
          </w:rPr>
          <w:t>Figure 3</w:t>
        </w:r>
      </w:hyperlink>
      <w:r>
        <w:rPr>
          <w:rFonts w:ascii="Times New Roman" w:hAnsi="Times New Roman"/>
          <w:color w:val="000000"/>
          <w:sz w:val="16"/>
        </w:rPr>
        <w:t>). The uncalibrated soft count is 2.8346, obtained by summing mean confidence of the four crossed tracks. Without manual crossing labels, neither the hard nor soft count has a measured error.</w:t>
      </w:r>
    </w:p>
    <w:p w14:paraId="44AA73A4" w14:textId="77777777" w:rsidR="005E212D" w:rsidRDefault="00000000">
      <w:pPr>
        <w:pStyle w:val="Heading2"/>
        <w:keepNext/>
        <w:pageBreakBefore w:val="0"/>
        <w:widowControl/>
        <w:spacing w:before="160" w:after="100" w:line="252" w:lineRule="auto"/>
        <w:ind w:left="0" w:right="0" w:firstLine="0"/>
        <w:jc w:val="left"/>
      </w:pPr>
      <w:bookmarkStart w:id="29" w:name="detection-size-distribution"/>
      <w:bookmarkEnd w:id="28"/>
      <w:r>
        <w:rPr>
          <w:rFonts w:ascii="Times New Roman" w:hAnsi="Times New Roman"/>
          <w:b w:val="0"/>
          <w:i/>
          <w:color w:val="000000"/>
          <w:sz w:val="16"/>
        </w:rPr>
        <w:lastRenderedPageBreak/>
        <w:t>4.3 Detection size distribution</w:t>
      </w:r>
    </w:p>
    <w:p w14:paraId="5A232F05" w14:textId="77777777" w:rsidR="005E212D" w:rsidRDefault="00000000">
      <w:pPr>
        <w:pStyle w:val="FirstParagraph"/>
        <w:keepNext w:val="0"/>
        <w:pageBreakBefore w:val="0"/>
        <w:widowControl/>
        <w:spacing w:before="0" w:after="60" w:line="252" w:lineRule="auto"/>
        <w:ind w:firstLine="160" w:left="0" w:right="0"/>
        <w:jc w:val="both"/>
      </w:pPr>
      <w:r>
        <w:rPr>
          <w:rFonts w:ascii="Times New Roman" w:hAnsi="Times New Roman"/>
          <w:color w:val="000000"/>
          <w:sz w:val="16"/>
        </w:rPr>
        <w:t xml:space="preserve">The detailed-clip mean predicted box area is 5,970.1 square pixels. </w:t>
      </w:r>
      <w:hyperlink w:anchor="cp1_figure_3" w:history="1">
        <w:r>
          <w:rPr>
            <w:rFonts w:ascii="Times New Roman" w:hAnsi="Times New Roman"/>
            <w:sz w:val="16"/>
            <w:color w:val="007AAB"/>
          </w:rPr>
          <w:t>Figure 3</w:t>
        </w:r>
      </w:hyperlink>
      <w:r>
        <w:rPr>
          <w:rFonts w:ascii="Times New Roman" w:hAnsi="Times New Roman"/>
          <w:color w:val="000000"/>
          <w:sz w:val="16"/>
        </w:rPr>
        <w:t xml:space="preserve"> displays its distribution and directional flow; the plot alone does not provide ground-truth box-size or localization accuracy.</w:t>
      </w:r>
    </w:p>
    <w:p>
      <w:pPr>
        <w:spacing w:before="0" w:after="0" w:line="20" w:lineRule="exact"/>
        <w:sectPr w:rsidR="005E212D">
          <w:headerReference w:type="default" r:id="rId14"/>
          <w:footerReference w:type="default" r:id="rId15"/>
          <w:footerReference w:type="first" r:id="rId16"/>
          <w:headerReference w:type="first" r:id="rId17"/>
          <w:pgSz w:w="11906" w:h="15874"/>
          <w:pgMar w:top="760" w:right="752" w:bottom="680" w:left="752" w:header="320" w:footer="320" w:gutter="0"/>
          <w:type w:val="continuous"/>
          <w:cols w:num="2" w:space="360" w:equalWidth="1"/>
        </w:sectPr>
      </w:pPr>
    </w:p>
    <w:p w14:paraId="12CFC7DC" w14:textId="77777777" w:rsidR="005E212D" w:rsidRDefault="00000000">
      <w:pPr>
        <w:pStyle w:val="CaptionedFigure"/>
        <w:keepNext/>
        <w:pageBreakBefore w:val="0"/>
        <w:widowControl/>
        <w:spacing w:before="100" w:after="60" w:line="252" w:lineRule="auto"/>
        <w:ind w:left="0" w:right="0" w:firstLine="0"/>
        <w:jc w:val="center"/>
      </w:pPr>
      <w:bookmarkStart w:id="45" w:name="cp1_figure_3"/>
      <w:r>
        <w:rPr>
          <w:rFonts w:ascii="Times New Roman" w:hAnsi="Times New Roman"/>
          <w:noProof/>
          <w:color w:val="000000"/>
          <w:sz w:val="16"/>
        </w:rPr>
        <w:drawing>
          <wp:inline distT="0" distB="0" distL="0" distR="0" wp14:anchorId="267B37C0" wp14:editId="60168203">
            <wp:extent cx="6605270" cy="2037722"/>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6605270" cy="2037722"/>
                    </a:xfrm>
                    <a:prstGeom prst="rect">
                      <a:avLst/>
                    </a:prstGeom>
                  </pic:spPr>
                </pic:pic>
              </a:graphicData>
            </a:graphic>
          </wp:inline>
        </w:drawing>
      </w:r>
      <w:bookmarkEnd w:id="45"/>
    </w:p>
    <w:p w14:paraId="4832EBC2" w14:textId="77777777" w:rsidR="005E212D" w:rsidRDefault="00000000">
      <w:pPr>
        <w:pStyle w:val="ImageCaption"/>
        <w:keepNext w:val="0"/>
        <w:pageBreakBefore w:val="0"/>
        <w:widowControl/>
        <w:spacing w:before="80" w:after="80" w:line="252" w:lineRule="auto"/>
        <w:ind w:left="0" w:right="0" w:firstLine="0"/>
        <w:jc w:val="left"/>
      </w:pPr>
      <w:r>
        <w:rPr>
          <w:rFonts w:ascii="Times New Roman" w:hAnsi="Times New Roman"/>
          <w:color w:val="000000"/>
          <w:sz w:val="14"/>
        </w:rPr>
        <w:t>Figure 3. Predicted box-area distribution (left) and directional flow (right: one entering, three exiting) in the detailed clip.</w:t>
      </w:r>
    </w:p>
    <w:p>
      <w:pPr>
        <w:spacing w:before="0" w:after="0" w:line="20" w:lineRule="exact"/>
        <w:sectPr w:rsidR="005E212D">
          <w:headerReference w:type="default" r:id="rId14"/>
          <w:footerReference w:type="default" r:id="rId15"/>
          <w:footerReference w:type="first" r:id="rId16"/>
          <w:headerReference w:type="first" r:id="rId17"/>
          <w:pgSz w:w="11906" w:h="15874"/>
          <w:pgMar w:top="760" w:right="752" w:bottom="680" w:left="752" w:header="320" w:footer="320" w:gutter="0"/>
          <w:type w:val="continuous"/>
          <w:cols w:num="1" w:space="360" w:equalWidth="1"/>
        </w:sectPr>
      </w:pPr>
    </w:p>
    <w:p w14:paraId="648B4B17" w14:textId="77777777" w:rsidR="005E212D" w:rsidRDefault="00000000">
      <w:pPr>
        <w:pStyle w:val="Heading2"/>
        <w:keepNext/>
        <w:pageBreakBefore w:val="0"/>
        <w:widowControl/>
        <w:spacing w:before="160" w:after="100" w:line="252" w:lineRule="auto"/>
        <w:ind w:left="0" w:right="0" w:firstLine="0"/>
        <w:jc w:val="left"/>
      </w:pPr>
      <w:bookmarkStart w:id="30" w:name="traffic-density-over-time"/>
      <w:bookmarkEnd w:id="29"/>
      <w:r>
        <w:rPr>
          <w:rFonts w:ascii="Times New Roman" w:hAnsi="Times New Roman"/>
          <w:b w:val="0"/>
          <w:i/>
          <w:color w:val="000000"/>
          <w:sz w:val="16"/>
        </w:rPr>
        <w:t>4.4 Traffic density over time</w:t>
      </w:r>
    </w:p>
    <w:p w14:paraId="4ECC947C" w14:textId="77777777" w:rsidR="005E212D" w:rsidRDefault="00000000">
      <w:pPr>
        <w:pStyle w:val="FirstParagraph"/>
        <w:keepNext w:val="0"/>
        <w:pageBreakBefore w:val="0"/>
        <w:widowControl/>
        <w:spacing w:before="0" w:after="60" w:line="252" w:lineRule="auto"/>
        <w:ind w:firstLine="160" w:left="0" w:right="0"/>
        <w:jc w:val="both"/>
      </w:pPr>
      <w:r>
        <w:rPr>
          <w:rFonts w:ascii="Times New Roman" w:hAnsi="Times New Roman"/>
          <w:color w:val="000000"/>
          <w:sz w:val="16"/>
        </w:rPr>
        <w:t xml:space="preserve">The detailed clip contains a mean of 0.5726 tracked vehicles per frame. </w:t>
      </w:r>
      <w:hyperlink w:anchor="cp1_figure_1" w:history="1">
        <w:r>
          <w:rPr>
            <w:rFonts w:ascii="Times New Roman" w:hAnsi="Times New Roman"/>
            <w:sz w:val="16"/>
            <w:color w:val="007AAB"/>
          </w:rPr>
          <w:t>Figure 1</w:t>
        </w:r>
      </w:hyperlink>
      <w:r>
        <w:rPr>
          <w:rFonts w:ascii="Times New Roman" w:hAnsi="Times New Roman"/>
          <w:color w:val="000000"/>
          <w:sz w:val="16"/>
        </w:rPr>
        <w:t xml:space="preserve"> plots a smoothed presence curve; this describes visible tracked objects, not a labeled congestion episode. The next-segment classifier was evaluated separately on the 80 selected source clips.</w:t>
      </w:r>
    </w:p>
    <w:p w14:paraId="19693ECD" w14:textId="77777777" w:rsidR="005E212D" w:rsidRDefault="00000000">
      <w:pPr>
        <w:pStyle w:val="Heading2"/>
        <w:keepNext/>
        <w:pageBreakBefore w:val="0"/>
        <w:widowControl/>
        <w:spacing w:before="160" w:after="100" w:line="252" w:lineRule="auto"/>
        <w:ind w:left="0" w:right="0" w:firstLine="0"/>
        <w:jc w:val="left"/>
      </w:pPr>
      <w:bookmarkStart w:id="31" w:name="ablation-and-comparison-with-prior-work"/>
      <w:bookmarkEnd w:id="30"/>
      <w:r>
        <w:rPr>
          <w:rFonts w:ascii="Times New Roman" w:hAnsi="Times New Roman"/>
          <w:b w:val="0"/>
          <w:i/>
          <w:color w:val="000000"/>
          <w:sz w:val="16"/>
        </w:rPr>
        <w:t>4.5 Eighty-clip counts and next-segment classification</w:t>
      </w:r>
    </w:p>
    <w:p>
      <w:pPr>
        <w:spacing w:before="0" w:after="0" w:line="20" w:lineRule="exact"/>
        <w:sectPr w:rsidR="005E212D">
          <w:headerReference w:type="default" r:id="rId14"/>
          <w:footerReference w:type="default" r:id="rId15"/>
          <w:footerReference w:type="first" r:id="rId16"/>
          <w:headerReference w:type="first" r:id="rId17"/>
          <w:pgSz w:w="11906" w:h="15874"/>
          <w:pgMar w:top="760" w:right="752" w:bottom="680" w:left="752" w:header="320" w:footer="320" w:gutter="0"/>
          <w:type w:val="continuous"/>
          <w:cols w:num="2" w:space="360" w:equalWidth="1"/>
        </w:sectPr>
      </w:pPr>
    </w:p>
    <w:p w14:paraId="759B0B92" w14:textId="77777777" w:rsidR="005E212D" w:rsidRDefault="00000000">
      <w:pPr>
        <w:pStyle w:val="FirstParagraph"/>
        <w:keepNext/>
        <w:pageBreakBefore w:val="0"/>
        <w:widowControl/>
        <w:spacing w:before="80" w:after="80" w:line="252" w:lineRule="auto"/>
        <w:ind w:left="0" w:right="0" w:firstLine="0"/>
        <w:jc w:val="left"/>
      </w:pPr>
      <w:bookmarkStart w:id="46" w:name="cp1_table_3"/>
      <w:r>
        <w:rPr>
          <w:rFonts w:ascii="Times New Roman" w:hAnsi="Times New Roman"/>
          <w:color w:val="000000"/>
          <w:sz w:val="14"/>
        </w:rPr>
        <w:t>Table 3. Predicted tripwire crossings in the selected 80 clips by camera. Soft counts are uncalibrated confidence-weighted sums.</w:t>
      </w:r>
      <w:bookmarkEnd w:id="46"/>
    </w:p>
    <w:tbl>
      <w:tblPr>
        <w:tblStyle w:val="Table"/>
        <w:tblW w:w="0" w:type="auto"/>
        <w:tblLayout w:type="fixed"/>
        <w:tblLook w:val="04A0" w:firstRow="1" w:lastRow="0" w:firstColumn="1" w:lastColumn="0" w:noHBand="0" w:noVBand="1"/>
        <w:tblBorders>
          <w:top w:val="single" w:sz="5" w:color="555555"/>
          <w:bottom w:val="single" w:sz="5" w:color="555555"/>
          <w:left w:val="nil"/>
          <w:right w:val="nil"/>
          <w:insideH w:val="nil"/>
          <w:insideV w:val="nil"/>
        </w:tblBorders>
        <w:tblCellMar>
          <w:top w:w="45" w:type="dxa"/>
          <w:bottom w:w="45" w:type="dxa"/>
          <w:left w:w="45" w:type="dxa"/>
          <w:right w:w="45" w:type="dxa"/>
        </w:tblCellMar>
      </w:tblPr>
      <w:tblGrid>
        <w:gridCol w:w="1734"/>
        <w:gridCol w:w="1734"/>
        <w:gridCol w:w="1734"/>
        <w:gridCol w:w="1734"/>
        <w:gridCol w:w="1734"/>
        <w:gridCol w:w="1734"/>
      </w:tblGrid>
      <w:tr w:rsidR="005E212D" w14:paraId="7BC1070A" w14:textId="77777777" w:rsidTr="005E212D">
        <w:trPr>
          <w:cnfStyle w:val="100000000000" w:firstRow="1" w:lastRow="0" w:firstColumn="0" w:lastColumn="0" w:oddVBand="0" w:evenVBand="0" w:oddHBand="0" w:evenHBand="0" w:firstRowFirstColumn="0" w:firstRowLastColumn="0" w:lastRowFirstColumn="0" w:lastRowLastColumn="0"/>
          <w:cantSplit/>
          <w:tblHeader/>
        </w:trPr>
        <w:tc>
          <w:tcPr>
            <w:tcW w:w="1734" w:type="dxa"/>
            <w:tcBorders>
              <w:bottom w:val="single" w:sz="4" w:color="888888"/>
            </w:tcBorders>
          </w:tcPr>
          <w:p w14:paraId="5817DCB8" w14:textId="77777777" w:rsidR="005E212D" w:rsidRDefault="00000000">
            <w:pPr>
              <w:keepNext/>
              <w:pageBreakBefore w:val="0"/>
              <w:widowControl/>
              <w:spacing w:before="0" w:after="20" w:line="252" w:lineRule="auto"/>
              <w:ind w:firstLine="0" w:left="0" w:right="0"/>
              <w:jc w:val="left"/>
            </w:pPr>
            <w:r>
              <w:rPr>
                <w:rFonts w:ascii="Times New Roman" w:hAnsi="Times New Roman"/>
                <w:b/>
                <w:color w:val="000000"/>
                <w:sz w:val="14"/>
              </w:rPr>
              <w:t>Camera</w:t>
            </w:r>
          </w:p>
        </w:tc>
        <w:tc>
          <w:tcPr>
            <w:tcW w:w="1734" w:type="dxa"/>
            <w:tcBorders>
              <w:bottom w:val="single" w:sz="4" w:color="888888"/>
            </w:tcBorders>
          </w:tcPr>
          <w:p w14:paraId="267B6247" w14:textId="77777777" w:rsidR="005E212D" w:rsidRDefault="00000000">
            <w:pPr>
              <w:keepNext/>
              <w:pageBreakBefore w:val="0"/>
              <w:widowControl/>
              <w:spacing w:before="0" w:after="20" w:line="252" w:lineRule="auto"/>
              <w:ind w:firstLine="0" w:left="0" w:right="0"/>
              <w:jc w:val="left"/>
            </w:pPr>
            <w:r>
              <w:rPr>
                <w:rFonts w:ascii="Times New Roman" w:hAnsi="Times New Roman"/>
                <w:b/>
                <w:color w:val="000000"/>
                <w:sz w:val="14"/>
              </w:rPr>
              <w:t>Clips</w:t>
            </w:r>
          </w:p>
        </w:tc>
        <w:tc>
          <w:tcPr>
            <w:tcW w:w="1734" w:type="dxa"/>
            <w:tcBorders>
              <w:bottom w:val="single" w:sz="4" w:color="888888"/>
            </w:tcBorders>
          </w:tcPr>
          <w:p w14:paraId="6675F2B1" w14:textId="77777777" w:rsidR="005E212D" w:rsidRDefault="00000000">
            <w:pPr>
              <w:keepNext/>
              <w:pageBreakBefore w:val="0"/>
              <w:widowControl/>
              <w:spacing w:before="0" w:after="20" w:line="252" w:lineRule="auto"/>
              <w:ind w:firstLine="0" w:left="0" w:right="0"/>
              <w:jc w:val="left"/>
            </w:pPr>
            <w:r>
              <w:rPr>
                <w:rFonts w:ascii="Times New Roman" w:hAnsi="Times New Roman"/>
                <w:b/>
                <w:color w:val="000000"/>
                <w:sz w:val="14"/>
              </w:rPr>
              <w:t>Entering</w:t>
            </w:r>
          </w:p>
        </w:tc>
        <w:tc>
          <w:tcPr>
            <w:tcW w:w="1734" w:type="dxa"/>
            <w:tcBorders>
              <w:bottom w:val="single" w:sz="4" w:color="888888"/>
            </w:tcBorders>
          </w:tcPr>
          <w:p w14:paraId="55EC5348" w14:textId="77777777" w:rsidR="005E212D" w:rsidRDefault="00000000">
            <w:pPr>
              <w:keepNext/>
              <w:pageBreakBefore w:val="0"/>
              <w:widowControl/>
              <w:spacing w:before="0" w:after="20" w:line="252" w:lineRule="auto"/>
              <w:ind w:firstLine="0" w:left="0" w:right="0"/>
              <w:jc w:val="left"/>
            </w:pPr>
            <w:r>
              <w:rPr>
                <w:rFonts w:ascii="Times New Roman" w:hAnsi="Times New Roman"/>
                <w:b/>
                <w:color w:val="000000"/>
                <w:sz w:val="14"/>
              </w:rPr>
              <w:t>Exiting</w:t>
            </w:r>
          </w:p>
        </w:tc>
        <w:tc>
          <w:tcPr>
            <w:tcW w:w="1734" w:type="dxa"/>
            <w:tcBorders>
              <w:bottom w:val="single" w:sz="4" w:color="888888"/>
            </w:tcBorders>
          </w:tcPr>
          <w:p w14:paraId="6643C8F8" w14:textId="77777777" w:rsidR="005E212D" w:rsidRDefault="00000000">
            <w:pPr>
              <w:keepNext/>
              <w:pageBreakBefore w:val="0"/>
              <w:widowControl/>
              <w:spacing w:before="0" w:after="20" w:line="252" w:lineRule="auto"/>
              <w:ind w:firstLine="0" w:left="0" w:right="0"/>
              <w:jc w:val="left"/>
            </w:pPr>
            <w:r>
              <w:rPr>
                <w:rFonts w:ascii="Times New Roman" w:hAnsi="Times New Roman"/>
                <w:b/>
                <w:color w:val="000000"/>
                <w:sz w:val="14"/>
              </w:rPr>
              <w:t>Hard total</w:t>
            </w:r>
          </w:p>
        </w:tc>
        <w:tc>
          <w:tcPr>
            <w:tcW w:w="1734" w:type="dxa"/>
            <w:tcBorders>
              <w:bottom w:val="single" w:sz="4" w:color="888888"/>
            </w:tcBorders>
          </w:tcPr>
          <w:p w14:paraId="5181CDCD" w14:textId="77777777" w:rsidR="005E212D" w:rsidRDefault="00000000">
            <w:pPr>
              <w:keepNext/>
              <w:pageBreakBefore w:val="0"/>
              <w:widowControl/>
              <w:spacing w:before="0" w:after="20" w:line="252" w:lineRule="auto"/>
              <w:ind w:firstLine="0" w:left="0" w:right="0"/>
              <w:jc w:val="left"/>
            </w:pPr>
            <w:r>
              <w:rPr>
                <w:rFonts w:ascii="Times New Roman" w:hAnsi="Times New Roman"/>
                <w:b/>
                <w:color w:val="000000"/>
                <w:sz w:val="14"/>
              </w:rPr>
              <w:t>Soft sum</w:t>
            </w:r>
          </w:p>
        </w:tc>
      </w:tr>
      <w:tr w:rsidR="005E212D" w14:paraId="1D2C8D43" w14:textId="77777777" w:rsidTr="005E212D">
        <w:trPr>
          <w:cantSplit/>
        </w:trPr>
        <w:tc>
          <w:tcPr>
            <w:tcW w:w="1734" w:type="dxa"/>
          </w:tcPr>
          <w:p w14:paraId="3737F51B" w14:textId="77777777" w:rsidR="005E212D" w:rsidRDefault="00000000">
            <w:pPr>
              <w:keepNext/>
              <w:pageBreakBefore w:val="0"/>
              <w:widowControl/>
              <w:spacing w:before="0" w:after="20" w:line="252" w:lineRule="auto"/>
              <w:ind w:firstLine="0" w:left="0" w:right="0"/>
              <w:jc w:val="left"/>
            </w:pPr>
            <w:r>
              <w:rPr>
                <w:rFonts w:ascii="Times New Roman" w:hAnsi="Times New Roman"/>
                <w:b w:val="0"/>
                <w:color w:val="000000"/>
                <w:sz w:val="14"/>
              </w:rPr>
              <w:t>Camera 1</w:t>
            </w:r>
          </w:p>
        </w:tc>
        <w:tc>
          <w:tcPr>
            <w:tcW w:w="1734" w:type="dxa"/>
          </w:tcPr>
          <w:p w14:paraId="78C2EAFE" w14:textId="77777777" w:rsidR="005E212D" w:rsidRDefault="00000000">
            <w:pPr>
              <w:keepNext/>
              <w:pageBreakBefore w:val="0"/>
              <w:widowControl/>
              <w:spacing w:before="0" w:after="20" w:line="252" w:lineRule="auto"/>
              <w:ind w:firstLine="0" w:left="0" w:right="0"/>
              <w:jc w:val="left"/>
            </w:pPr>
            <w:r>
              <w:rPr>
                <w:rFonts w:ascii="Times New Roman" w:hAnsi="Times New Roman"/>
                <w:b w:val="0"/>
                <w:color w:val="000000"/>
                <w:sz w:val="14"/>
              </w:rPr>
              <w:t>20</w:t>
            </w:r>
          </w:p>
        </w:tc>
        <w:tc>
          <w:tcPr>
            <w:tcW w:w="1734" w:type="dxa"/>
          </w:tcPr>
          <w:p w14:paraId="68BDF879" w14:textId="77777777" w:rsidR="005E212D" w:rsidRDefault="00000000">
            <w:pPr>
              <w:keepNext/>
              <w:pageBreakBefore w:val="0"/>
              <w:widowControl/>
              <w:spacing w:before="0" w:after="20" w:line="252" w:lineRule="auto"/>
              <w:ind w:firstLine="0" w:left="0" w:right="0"/>
              <w:jc w:val="left"/>
            </w:pPr>
            <w:r>
              <w:rPr>
                <w:rFonts w:ascii="Times New Roman" w:hAnsi="Times New Roman"/>
                <w:b w:val="0"/>
                <w:color w:val="000000"/>
                <w:sz w:val="14"/>
              </w:rPr>
              <w:t>343</w:t>
            </w:r>
          </w:p>
        </w:tc>
        <w:tc>
          <w:tcPr>
            <w:tcW w:w="1734" w:type="dxa"/>
          </w:tcPr>
          <w:p w14:paraId="5AF230DE" w14:textId="77777777" w:rsidR="005E212D" w:rsidRDefault="00000000">
            <w:pPr>
              <w:keepNext/>
              <w:pageBreakBefore w:val="0"/>
              <w:widowControl/>
              <w:spacing w:before="0" w:after="20" w:line="252" w:lineRule="auto"/>
              <w:ind w:firstLine="0" w:left="0" w:right="0"/>
              <w:jc w:val="left"/>
            </w:pPr>
            <w:r>
              <w:rPr>
                <w:rFonts w:ascii="Times New Roman" w:hAnsi="Times New Roman"/>
                <w:b w:val="0"/>
                <w:color w:val="000000"/>
                <w:sz w:val="14"/>
              </w:rPr>
              <w:t>348</w:t>
            </w:r>
          </w:p>
        </w:tc>
        <w:tc>
          <w:tcPr>
            <w:tcW w:w="1734" w:type="dxa"/>
          </w:tcPr>
          <w:p w14:paraId="1849989B" w14:textId="77777777" w:rsidR="005E212D" w:rsidRDefault="00000000">
            <w:pPr>
              <w:keepNext/>
              <w:pageBreakBefore w:val="0"/>
              <w:widowControl/>
              <w:spacing w:before="0" w:after="20" w:line="252" w:lineRule="auto"/>
              <w:ind w:firstLine="0" w:left="0" w:right="0"/>
              <w:jc w:val="left"/>
            </w:pPr>
            <w:r>
              <w:rPr>
                <w:rFonts w:ascii="Times New Roman" w:hAnsi="Times New Roman"/>
                <w:b w:val="0"/>
                <w:color w:val="000000"/>
                <w:sz w:val="14"/>
              </w:rPr>
              <w:t>691</w:t>
            </w:r>
          </w:p>
        </w:tc>
        <w:tc>
          <w:tcPr>
            <w:tcW w:w="1734" w:type="dxa"/>
          </w:tcPr>
          <w:p w14:paraId="5A70319F" w14:textId="77777777" w:rsidR="005E212D" w:rsidRDefault="00000000">
            <w:pPr>
              <w:keepNext/>
              <w:pageBreakBefore w:val="0"/>
              <w:widowControl/>
              <w:spacing w:before="0" w:after="20" w:line="252" w:lineRule="auto"/>
              <w:ind w:firstLine="0" w:left="0" w:right="0"/>
              <w:jc w:val="left"/>
            </w:pPr>
            <w:r>
              <w:rPr>
                <w:rFonts w:ascii="Times New Roman" w:hAnsi="Times New Roman"/>
                <w:b w:val="0"/>
                <w:color w:val="000000"/>
                <w:sz w:val="14"/>
              </w:rPr>
              <w:t>495.18</w:t>
            </w:r>
          </w:p>
        </w:tc>
      </w:tr>
      <w:tr w:rsidR="005E212D" w14:paraId="71AAF3E3" w14:textId="77777777" w:rsidTr="005E212D">
        <w:trPr>
          <w:cantSplit/>
        </w:trPr>
        <w:tc>
          <w:tcPr>
            <w:tcW w:w="1734" w:type="dxa"/>
          </w:tcPr>
          <w:p w14:paraId="5133F76A" w14:textId="77777777" w:rsidR="005E212D" w:rsidRDefault="00000000">
            <w:pPr>
              <w:keepNext/>
              <w:pageBreakBefore w:val="0"/>
              <w:widowControl/>
              <w:spacing w:before="0" w:after="20" w:line="252" w:lineRule="auto"/>
              <w:ind w:firstLine="0" w:left="0" w:right="0"/>
              <w:jc w:val="left"/>
            </w:pPr>
            <w:r>
              <w:rPr>
                <w:rFonts w:ascii="Times New Roman" w:hAnsi="Times New Roman"/>
                <w:b w:val="0"/>
                <w:color w:val="000000"/>
                <w:sz w:val="14"/>
              </w:rPr>
              <w:t>Camera 2</w:t>
            </w:r>
          </w:p>
        </w:tc>
        <w:tc>
          <w:tcPr>
            <w:tcW w:w="1734" w:type="dxa"/>
          </w:tcPr>
          <w:p w14:paraId="51A78090" w14:textId="77777777" w:rsidR="005E212D" w:rsidRDefault="00000000">
            <w:pPr>
              <w:keepNext/>
              <w:pageBreakBefore w:val="0"/>
              <w:widowControl/>
              <w:spacing w:before="0" w:after="20" w:line="252" w:lineRule="auto"/>
              <w:ind w:firstLine="0" w:left="0" w:right="0"/>
              <w:jc w:val="left"/>
            </w:pPr>
            <w:r>
              <w:rPr>
                <w:rFonts w:ascii="Times New Roman" w:hAnsi="Times New Roman"/>
                <w:b w:val="0"/>
                <w:color w:val="000000"/>
                <w:sz w:val="14"/>
              </w:rPr>
              <w:t>20</w:t>
            </w:r>
          </w:p>
        </w:tc>
        <w:tc>
          <w:tcPr>
            <w:tcW w:w="1734" w:type="dxa"/>
          </w:tcPr>
          <w:p w14:paraId="21FBF319" w14:textId="77777777" w:rsidR="005E212D" w:rsidRDefault="00000000">
            <w:pPr>
              <w:keepNext/>
              <w:pageBreakBefore w:val="0"/>
              <w:widowControl/>
              <w:spacing w:before="0" w:after="20" w:line="252" w:lineRule="auto"/>
              <w:ind w:firstLine="0" w:left="0" w:right="0"/>
              <w:jc w:val="left"/>
            </w:pPr>
            <w:r>
              <w:rPr>
                <w:rFonts w:ascii="Times New Roman" w:hAnsi="Times New Roman"/>
                <w:b w:val="0"/>
                <w:color w:val="000000"/>
                <w:sz w:val="14"/>
              </w:rPr>
              <w:t>244</w:t>
            </w:r>
          </w:p>
        </w:tc>
        <w:tc>
          <w:tcPr>
            <w:tcW w:w="1734" w:type="dxa"/>
          </w:tcPr>
          <w:p w14:paraId="59A9D74E" w14:textId="77777777" w:rsidR="005E212D" w:rsidRDefault="00000000">
            <w:pPr>
              <w:keepNext/>
              <w:pageBreakBefore w:val="0"/>
              <w:widowControl/>
              <w:spacing w:before="0" w:after="20" w:line="252" w:lineRule="auto"/>
              <w:ind w:firstLine="0" w:left="0" w:right="0"/>
              <w:jc w:val="left"/>
            </w:pPr>
            <w:r>
              <w:rPr>
                <w:rFonts w:ascii="Times New Roman" w:hAnsi="Times New Roman"/>
                <w:b w:val="0"/>
                <w:color w:val="000000"/>
                <w:sz w:val="14"/>
              </w:rPr>
              <w:t>178</w:t>
            </w:r>
          </w:p>
        </w:tc>
        <w:tc>
          <w:tcPr>
            <w:tcW w:w="1734" w:type="dxa"/>
          </w:tcPr>
          <w:p w14:paraId="63B5A147" w14:textId="77777777" w:rsidR="005E212D" w:rsidRDefault="00000000">
            <w:pPr>
              <w:keepNext/>
              <w:pageBreakBefore w:val="0"/>
              <w:widowControl/>
              <w:spacing w:before="0" w:after="20" w:line="252" w:lineRule="auto"/>
              <w:ind w:firstLine="0" w:left="0" w:right="0"/>
              <w:jc w:val="left"/>
            </w:pPr>
            <w:r>
              <w:rPr>
                <w:rFonts w:ascii="Times New Roman" w:hAnsi="Times New Roman"/>
                <w:b w:val="0"/>
                <w:color w:val="000000"/>
                <w:sz w:val="14"/>
              </w:rPr>
              <w:t>422</w:t>
            </w:r>
          </w:p>
        </w:tc>
        <w:tc>
          <w:tcPr>
            <w:tcW w:w="1734" w:type="dxa"/>
          </w:tcPr>
          <w:p w14:paraId="49F907BF" w14:textId="77777777" w:rsidR="005E212D" w:rsidRDefault="00000000">
            <w:pPr>
              <w:keepNext/>
              <w:pageBreakBefore w:val="0"/>
              <w:widowControl/>
              <w:spacing w:before="0" w:after="20" w:line="252" w:lineRule="auto"/>
              <w:ind w:firstLine="0" w:left="0" w:right="0"/>
              <w:jc w:val="left"/>
            </w:pPr>
            <w:r>
              <w:rPr>
                <w:rFonts w:ascii="Times New Roman" w:hAnsi="Times New Roman"/>
                <w:b w:val="0"/>
                <w:color w:val="000000"/>
                <w:sz w:val="14"/>
              </w:rPr>
              <w:t>322.19</w:t>
            </w:r>
          </w:p>
        </w:tc>
      </w:tr>
      <w:tr w:rsidR="005E212D" w14:paraId="6EEC2AED" w14:textId="77777777" w:rsidTr="005E212D">
        <w:trPr>
          <w:cantSplit/>
        </w:trPr>
        <w:tc>
          <w:tcPr>
            <w:tcW w:w="1734" w:type="dxa"/>
          </w:tcPr>
          <w:p w14:paraId="465B52EF" w14:textId="77777777" w:rsidR="005E212D" w:rsidRDefault="00000000">
            <w:pPr>
              <w:keepNext/>
              <w:pageBreakBefore w:val="0"/>
              <w:widowControl/>
              <w:spacing w:before="0" w:after="20" w:line="252" w:lineRule="auto"/>
              <w:ind w:firstLine="0" w:left="0" w:right="0"/>
              <w:jc w:val="left"/>
            </w:pPr>
            <w:r>
              <w:rPr>
                <w:rFonts w:ascii="Times New Roman" w:hAnsi="Times New Roman"/>
                <w:b w:val="0"/>
                <w:color w:val="000000"/>
                <w:sz w:val="14"/>
              </w:rPr>
              <w:t>Camera 3</w:t>
            </w:r>
          </w:p>
        </w:tc>
        <w:tc>
          <w:tcPr>
            <w:tcW w:w="1734" w:type="dxa"/>
          </w:tcPr>
          <w:p w14:paraId="38898440" w14:textId="77777777" w:rsidR="005E212D" w:rsidRDefault="00000000">
            <w:pPr>
              <w:keepNext/>
              <w:pageBreakBefore w:val="0"/>
              <w:widowControl/>
              <w:spacing w:before="0" w:after="20" w:line="252" w:lineRule="auto"/>
              <w:ind w:firstLine="0" w:left="0" w:right="0"/>
              <w:jc w:val="left"/>
            </w:pPr>
            <w:r>
              <w:rPr>
                <w:rFonts w:ascii="Times New Roman" w:hAnsi="Times New Roman"/>
                <w:b w:val="0"/>
                <w:color w:val="000000"/>
                <w:sz w:val="14"/>
              </w:rPr>
              <w:t>20</w:t>
            </w:r>
          </w:p>
        </w:tc>
        <w:tc>
          <w:tcPr>
            <w:tcW w:w="1734" w:type="dxa"/>
          </w:tcPr>
          <w:p w14:paraId="0EA35489" w14:textId="77777777" w:rsidR="005E212D" w:rsidRDefault="00000000">
            <w:pPr>
              <w:keepNext/>
              <w:pageBreakBefore w:val="0"/>
              <w:widowControl/>
              <w:spacing w:before="0" w:after="20" w:line="252" w:lineRule="auto"/>
              <w:ind w:firstLine="0" w:left="0" w:right="0"/>
              <w:jc w:val="left"/>
            </w:pPr>
            <w:r>
              <w:rPr>
                <w:rFonts w:ascii="Times New Roman" w:hAnsi="Times New Roman"/>
                <w:b w:val="0"/>
                <w:color w:val="000000"/>
                <w:sz w:val="14"/>
              </w:rPr>
              <w:t>168</w:t>
            </w:r>
          </w:p>
        </w:tc>
        <w:tc>
          <w:tcPr>
            <w:tcW w:w="1734" w:type="dxa"/>
          </w:tcPr>
          <w:p w14:paraId="2AEEB19C" w14:textId="77777777" w:rsidR="005E212D" w:rsidRDefault="00000000">
            <w:pPr>
              <w:keepNext/>
              <w:pageBreakBefore w:val="0"/>
              <w:widowControl/>
              <w:spacing w:before="0" w:after="20" w:line="252" w:lineRule="auto"/>
              <w:ind w:firstLine="0" w:left="0" w:right="0"/>
              <w:jc w:val="left"/>
            </w:pPr>
            <w:r>
              <w:rPr>
                <w:rFonts w:ascii="Times New Roman" w:hAnsi="Times New Roman"/>
                <w:b w:val="0"/>
                <w:color w:val="000000"/>
                <w:sz w:val="14"/>
              </w:rPr>
              <w:t>409</w:t>
            </w:r>
          </w:p>
        </w:tc>
        <w:tc>
          <w:tcPr>
            <w:tcW w:w="1734" w:type="dxa"/>
          </w:tcPr>
          <w:p w14:paraId="22207D19" w14:textId="77777777" w:rsidR="005E212D" w:rsidRDefault="00000000">
            <w:pPr>
              <w:keepNext/>
              <w:pageBreakBefore w:val="0"/>
              <w:widowControl/>
              <w:spacing w:before="0" w:after="20" w:line="252" w:lineRule="auto"/>
              <w:ind w:firstLine="0" w:left="0" w:right="0"/>
              <w:jc w:val="left"/>
            </w:pPr>
            <w:r>
              <w:rPr>
                <w:rFonts w:ascii="Times New Roman" w:hAnsi="Times New Roman"/>
                <w:b w:val="0"/>
                <w:color w:val="000000"/>
                <w:sz w:val="14"/>
              </w:rPr>
              <w:t>577</w:t>
            </w:r>
          </w:p>
        </w:tc>
        <w:tc>
          <w:tcPr>
            <w:tcW w:w="1734" w:type="dxa"/>
          </w:tcPr>
          <w:p w14:paraId="536BF03D" w14:textId="77777777" w:rsidR="005E212D" w:rsidRDefault="00000000">
            <w:pPr>
              <w:keepNext/>
              <w:pageBreakBefore w:val="0"/>
              <w:widowControl/>
              <w:spacing w:before="0" w:after="20" w:line="252" w:lineRule="auto"/>
              <w:ind w:firstLine="0" w:left="0" w:right="0"/>
              <w:jc w:val="left"/>
            </w:pPr>
            <w:r>
              <w:rPr>
                <w:rFonts w:ascii="Times New Roman" w:hAnsi="Times New Roman"/>
                <w:b w:val="0"/>
                <w:color w:val="000000"/>
                <w:sz w:val="14"/>
              </w:rPr>
              <w:t>424.27</w:t>
            </w:r>
          </w:p>
        </w:tc>
      </w:tr>
      <w:tr w:rsidR="005E212D" w14:paraId="2252AC0A" w14:textId="77777777" w:rsidTr="005E212D">
        <w:trPr>
          <w:cantSplit/>
        </w:trPr>
        <w:tc>
          <w:tcPr>
            <w:tcW w:w="1734" w:type="dxa"/>
          </w:tcPr>
          <w:p w14:paraId="7537ACF9" w14:textId="77777777" w:rsidR="005E212D" w:rsidRDefault="00000000">
            <w:pPr>
              <w:keepNext/>
              <w:pageBreakBefore w:val="0"/>
              <w:widowControl/>
              <w:spacing w:before="0" w:after="20" w:line="252" w:lineRule="auto"/>
              <w:ind w:firstLine="0" w:left="0" w:right="0"/>
              <w:jc w:val="left"/>
            </w:pPr>
            <w:r>
              <w:rPr>
                <w:rFonts w:ascii="Times New Roman" w:hAnsi="Times New Roman"/>
                <w:b w:val="0"/>
                <w:color w:val="000000"/>
                <w:sz w:val="14"/>
              </w:rPr>
              <w:t>Camera 4</w:t>
            </w:r>
          </w:p>
        </w:tc>
        <w:tc>
          <w:tcPr>
            <w:tcW w:w="1734" w:type="dxa"/>
          </w:tcPr>
          <w:p w14:paraId="73F3B56E" w14:textId="77777777" w:rsidR="005E212D" w:rsidRDefault="00000000">
            <w:pPr>
              <w:keepNext/>
              <w:pageBreakBefore w:val="0"/>
              <w:widowControl/>
              <w:spacing w:before="0" w:after="20" w:line="252" w:lineRule="auto"/>
              <w:ind w:firstLine="0" w:left="0" w:right="0"/>
              <w:jc w:val="left"/>
            </w:pPr>
            <w:r>
              <w:rPr>
                <w:rFonts w:ascii="Times New Roman" w:hAnsi="Times New Roman"/>
                <w:b w:val="0"/>
                <w:color w:val="000000"/>
                <w:sz w:val="14"/>
              </w:rPr>
              <w:t>20</w:t>
            </w:r>
          </w:p>
        </w:tc>
        <w:tc>
          <w:tcPr>
            <w:tcW w:w="1734" w:type="dxa"/>
          </w:tcPr>
          <w:p w14:paraId="6784293B" w14:textId="77777777" w:rsidR="005E212D" w:rsidRDefault="00000000">
            <w:pPr>
              <w:keepNext/>
              <w:pageBreakBefore w:val="0"/>
              <w:widowControl/>
              <w:spacing w:before="0" w:after="20" w:line="252" w:lineRule="auto"/>
              <w:ind w:firstLine="0" w:left="0" w:right="0"/>
              <w:jc w:val="left"/>
            </w:pPr>
            <w:r>
              <w:rPr>
                <w:rFonts w:ascii="Times New Roman" w:hAnsi="Times New Roman"/>
                <w:b w:val="0"/>
                <w:color w:val="000000"/>
                <w:sz w:val="14"/>
              </w:rPr>
              <w:t>242</w:t>
            </w:r>
          </w:p>
        </w:tc>
        <w:tc>
          <w:tcPr>
            <w:tcW w:w="1734" w:type="dxa"/>
          </w:tcPr>
          <w:p w14:paraId="542EA868" w14:textId="77777777" w:rsidR="005E212D" w:rsidRDefault="00000000">
            <w:pPr>
              <w:keepNext/>
              <w:pageBreakBefore w:val="0"/>
              <w:widowControl/>
              <w:spacing w:before="0" w:after="20" w:line="252" w:lineRule="auto"/>
              <w:ind w:firstLine="0" w:left="0" w:right="0"/>
              <w:jc w:val="left"/>
            </w:pPr>
            <w:r>
              <w:rPr>
                <w:rFonts w:ascii="Times New Roman" w:hAnsi="Times New Roman"/>
                <w:b w:val="0"/>
                <w:color w:val="000000"/>
                <w:sz w:val="14"/>
              </w:rPr>
              <w:t>230</w:t>
            </w:r>
          </w:p>
        </w:tc>
        <w:tc>
          <w:tcPr>
            <w:tcW w:w="1734" w:type="dxa"/>
          </w:tcPr>
          <w:p w14:paraId="1CFF6DCF" w14:textId="77777777" w:rsidR="005E212D" w:rsidRDefault="00000000">
            <w:pPr>
              <w:keepNext/>
              <w:pageBreakBefore w:val="0"/>
              <w:widowControl/>
              <w:spacing w:before="0" w:after="20" w:line="252" w:lineRule="auto"/>
              <w:ind w:firstLine="0" w:left="0" w:right="0"/>
              <w:jc w:val="left"/>
            </w:pPr>
            <w:r>
              <w:rPr>
                <w:rFonts w:ascii="Times New Roman" w:hAnsi="Times New Roman"/>
                <w:b w:val="0"/>
                <w:color w:val="000000"/>
                <w:sz w:val="14"/>
              </w:rPr>
              <w:t>472</w:t>
            </w:r>
          </w:p>
        </w:tc>
        <w:tc>
          <w:tcPr>
            <w:tcW w:w="1734" w:type="dxa"/>
          </w:tcPr>
          <w:p w14:paraId="0E245161" w14:textId="77777777" w:rsidR="005E212D" w:rsidRDefault="00000000">
            <w:pPr>
              <w:keepNext/>
              <w:pageBreakBefore w:val="0"/>
              <w:widowControl/>
              <w:spacing w:before="0" w:after="20" w:line="252" w:lineRule="auto"/>
              <w:ind w:firstLine="0" w:left="0" w:right="0"/>
              <w:jc w:val="left"/>
            </w:pPr>
            <w:r>
              <w:rPr>
                <w:rFonts w:ascii="Times New Roman" w:hAnsi="Times New Roman"/>
                <w:b w:val="0"/>
                <w:color w:val="000000"/>
                <w:sz w:val="14"/>
              </w:rPr>
              <w:t>330.72</w:t>
            </w:r>
          </w:p>
        </w:tc>
      </w:tr>
      <w:tr w:rsidR="005E212D" w14:paraId="4B0D36C3" w14:textId="77777777" w:rsidTr="005E212D">
        <w:trPr>
          <w:cantSplit/>
        </w:trPr>
        <w:tc>
          <w:tcPr>
            <w:tcW w:w="1734" w:type="dxa"/>
          </w:tcPr>
          <w:p w14:paraId="589EBF24" w14:textId="77777777" w:rsidR="005E212D" w:rsidRDefault="00000000">
            <w:pPr>
              <w:keepNext w:val="0"/>
              <w:pageBreakBefore w:val="0"/>
              <w:widowControl/>
              <w:spacing w:before="0" w:after="20" w:line="252" w:lineRule="auto"/>
              <w:ind w:firstLine="0" w:left="0" w:right="0"/>
              <w:jc w:val="left"/>
            </w:pPr>
            <w:r>
              <w:rPr>
                <w:rFonts w:ascii="Times New Roman" w:hAnsi="Times New Roman"/>
                <w:b w:val="0"/>
                <w:color w:val="000000"/>
                <w:sz w:val="14"/>
              </w:rPr>
              <w:t>Total</w:t>
            </w:r>
          </w:p>
        </w:tc>
        <w:tc>
          <w:tcPr>
            <w:tcW w:w="1734" w:type="dxa"/>
          </w:tcPr>
          <w:p w14:paraId="5D17BB2B" w14:textId="77777777" w:rsidR="005E212D" w:rsidRDefault="00000000">
            <w:pPr>
              <w:keepNext w:val="0"/>
              <w:pageBreakBefore w:val="0"/>
              <w:widowControl/>
              <w:spacing w:before="0" w:after="20" w:line="252" w:lineRule="auto"/>
              <w:ind w:firstLine="0" w:left="0" w:right="0"/>
              <w:jc w:val="left"/>
            </w:pPr>
            <w:r>
              <w:rPr>
                <w:rFonts w:ascii="Times New Roman" w:hAnsi="Times New Roman"/>
                <w:b w:val="0"/>
                <w:color w:val="000000"/>
                <w:sz w:val="14"/>
              </w:rPr>
              <w:t>80</w:t>
            </w:r>
          </w:p>
        </w:tc>
        <w:tc>
          <w:tcPr>
            <w:tcW w:w="1734" w:type="dxa"/>
          </w:tcPr>
          <w:p w14:paraId="72743A75" w14:textId="77777777" w:rsidR="005E212D" w:rsidRDefault="00000000">
            <w:pPr>
              <w:keepNext w:val="0"/>
              <w:pageBreakBefore w:val="0"/>
              <w:widowControl/>
              <w:spacing w:before="0" w:after="20" w:line="252" w:lineRule="auto"/>
              <w:ind w:firstLine="0" w:left="0" w:right="0"/>
              <w:jc w:val="left"/>
            </w:pPr>
            <w:r>
              <w:rPr>
                <w:rFonts w:ascii="Times New Roman" w:hAnsi="Times New Roman"/>
                <w:b w:val="0"/>
                <w:color w:val="000000"/>
                <w:sz w:val="14"/>
              </w:rPr>
              <w:t>997</w:t>
            </w:r>
          </w:p>
        </w:tc>
        <w:tc>
          <w:tcPr>
            <w:tcW w:w="1734" w:type="dxa"/>
          </w:tcPr>
          <w:p w14:paraId="6FF39289" w14:textId="77777777" w:rsidR="005E212D" w:rsidRDefault="00000000">
            <w:pPr>
              <w:keepNext w:val="0"/>
              <w:pageBreakBefore w:val="0"/>
              <w:widowControl/>
              <w:spacing w:before="0" w:after="20" w:line="252" w:lineRule="auto"/>
              <w:ind w:firstLine="0" w:left="0" w:right="0"/>
              <w:jc w:val="left"/>
            </w:pPr>
            <w:r>
              <w:rPr>
                <w:rFonts w:ascii="Times New Roman" w:hAnsi="Times New Roman"/>
                <w:b w:val="0"/>
                <w:color w:val="000000"/>
                <w:sz w:val="14"/>
              </w:rPr>
              <w:t>1165</w:t>
            </w:r>
          </w:p>
        </w:tc>
        <w:tc>
          <w:tcPr>
            <w:tcW w:w="1734" w:type="dxa"/>
          </w:tcPr>
          <w:p w14:paraId="6E4991AB" w14:textId="77777777" w:rsidR="005E212D" w:rsidRDefault="00000000">
            <w:pPr>
              <w:keepNext w:val="0"/>
              <w:pageBreakBefore w:val="0"/>
              <w:widowControl/>
              <w:spacing w:before="0" w:after="20" w:line="252" w:lineRule="auto"/>
              <w:ind w:firstLine="0" w:left="0" w:right="0"/>
              <w:jc w:val="left"/>
            </w:pPr>
            <w:r>
              <w:rPr>
                <w:rFonts w:ascii="Times New Roman" w:hAnsi="Times New Roman"/>
                <w:b w:val="0"/>
                <w:color w:val="000000"/>
                <w:sz w:val="14"/>
              </w:rPr>
              <w:t>2162</w:t>
            </w:r>
          </w:p>
        </w:tc>
        <w:tc>
          <w:tcPr>
            <w:tcW w:w="1734" w:type="dxa"/>
          </w:tcPr>
          <w:p w14:paraId="17664FB9" w14:textId="77777777" w:rsidR="005E212D" w:rsidRDefault="00000000">
            <w:pPr>
              <w:keepNext w:val="0"/>
              <w:pageBreakBefore w:val="0"/>
              <w:widowControl/>
              <w:spacing w:before="0" w:after="20" w:line="252" w:lineRule="auto"/>
              <w:ind w:firstLine="0" w:left="0" w:right="0"/>
              <w:jc w:val="left"/>
            </w:pPr>
            <w:r>
              <w:rPr>
                <w:rFonts w:ascii="Times New Roman" w:hAnsi="Times New Roman"/>
                <w:b w:val="0"/>
                <w:color w:val="000000"/>
                <w:sz w:val="14"/>
              </w:rPr>
              <w:t>1572.36</w:t>
            </w:r>
          </w:p>
        </w:tc>
      </w:tr>
    </w:tbl>
    <w:p>
      <w:pPr>
        <w:spacing w:before="0" w:after="0" w:line="20" w:lineRule="exact"/>
        <w:sectPr w:rsidR="005E212D">
          <w:headerReference w:type="default" r:id="rId14"/>
          <w:footerReference w:type="default" r:id="rId15"/>
          <w:footerReference w:type="first" r:id="rId16"/>
          <w:headerReference w:type="first" r:id="rId17"/>
          <w:pgSz w:w="11906" w:h="15874"/>
          <w:pgMar w:top="760" w:right="752" w:bottom="680" w:left="752" w:header="320" w:footer="320" w:gutter="0"/>
          <w:type w:val="continuous"/>
          <w:cols w:num="1" w:space="360" w:equalWidth="1"/>
        </w:sectPr>
      </w:pPr>
    </w:p>
    <w:p w14:paraId="54FAA66A" w14:textId="77777777" w:rsidR="005E212D" w:rsidRDefault="00000000">
      <w:pPr>
        <w:pStyle w:val="BodyText"/>
        <w:keepNext w:val="0"/>
        <w:pageBreakBefore w:val="0"/>
        <w:widowControl/>
        <w:spacing w:before="0" w:after="60" w:line="252" w:lineRule="auto"/>
        <w:ind w:firstLine="160" w:left="0" w:right="0"/>
        <w:jc w:val="both"/>
      </w:pPr>
      <w:r>
        <w:rPr>
          <w:rFonts w:ascii="Times New Roman" w:hAnsi="Times New Roman"/>
          <w:color w:val="000000"/>
          <w:sz w:val="16"/>
        </w:rPr>
        <w:t>Across 80 selected clips, YOLO11l and ByteTrack processed 95,235 frames (4,761.75 seconds) and reported 2,162 hard crossings: 997 entering and 1,165 exiting. The soft-count sum was 1,572.36; it cannot be interpreted as more accurate without manual counts. Class totals were 1,703 cars, 421 trucks, 28 buses, and 10 motorcycles. Camera-1/2/3/4 hard totals were 691/422/577/472 respectively (</w:t>
      </w:r>
      <w:hyperlink w:anchor="cp1_table_3" w:history="1">
        <w:r>
          <w:rPr>
            <w:rFonts w:ascii="Times New Roman" w:hAnsi="Times New Roman"/>
            <w:sz w:val="16"/>
            <w:color w:val="007AAB"/>
          </w:rPr>
          <w:t>Table 3</w:t>
        </w:r>
      </w:hyperlink>
      <w:r>
        <w:rPr>
          <w:rFonts w:ascii="Times New Roman" w:hAnsi="Times New Roman"/>
          <w:color w:val="000000"/>
          <w:sz w:val="16"/>
        </w:rPr>
        <w:t xml:space="preserve">). Source-clip hard-count means by </w:t>
      </w:r>
      <w:r>
        <w:rPr>
          <w:rFonts w:ascii="Times New Roman" w:hAnsi="Times New Roman"/>
          <w:color w:val="000000"/>
          <w:sz w:val="16"/>
        </w:rPr>
        <w:lastRenderedPageBreak/>
        <w:t>future class were 15.45 for free flowing, 30.00 for light delay, 29.95 for moderate delay, and 32.70 for heavy delay; these are descriptive associations in a future-label-balanced sample, not causal or calibrated congestion thresholds.</w:t>
      </w:r>
    </w:p>
    <w:p w14:paraId="2ECF069A" w14:textId="77777777" w:rsidR="005E212D" w:rsidRDefault="00000000">
      <w:pPr>
        <w:pStyle w:val="BodyText"/>
        <w:keepNext w:val="0"/>
        <w:pageBreakBefore w:val="0"/>
        <w:widowControl/>
        <w:spacing w:before="0" w:after="60" w:line="252" w:lineRule="auto"/>
        <w:ind w:firstLine="160" w:left="0" w:right="0"/>
        <w:jc w:val="both"/>
      </w:pPr>
      <w:r>
        <w:rPr>
          <w:rFonts w:ascii="Times New Roman" w:hAnsi="Times New Roman"/>
          <w:color w:val="000000"/>
          <w:sz w:val="16"/>
        </w:rPr>
        <w:t xml:space="preserve">In Stage A, the 32 held-out clips contain eight examples per future class. Both YOLOv8l-feature and YOLO11l-feature XGBoost classifiers correctly predict 12/32 (37.5%). Their macro-F1 values are 0.3542 and 0.3784, with composite scores 0.3604 and 0.3774, respectively. Persistence correctly predicts 11/32 (34.4%; macro-F1 0.3354); the training-majority baseline achieves 25.0% accuracy. YOLO11 has a descriptively higher macro-F1 by 0.0242 but equal accuracy. No reliable model superiority is established by this small holdout. </w:t>
      </w:r>
      <w:hyperlink w:anchor="cp1_table_4" w:history="1">
        <w:r>
          <w:rPr>
            <w:rFonts w:ascii="Times New Roman" w:hAnsi="Times New Roman"/>
            <w:sz w:val="16"/>
            <w:color w:val="007AAB"/>
          </w:rPr>
          <w:t>Table 4</w:t>
        </w:r>
      </w:hyperlink>
      <w:r>
        <w:rPr>
          <w:rFonts w:ascii="Times New Roman" w:hAnsi="Times New Roman"/>
          <w:color w:val="000000"/>
          <w:sz w:val="16"/>
        </w:rPr>
        <w:t xml:space="preserve"> gives aggregate scores, Tables </w:t>
      </w:r>
      <w:hyperlink w:anchor="cp1_table_5" w:history="1">
        <w:r>
          <w:rPr>
            <w:rFonts w:ascii="Times New Roman" w:hAnsi="Times New Roman"/>
            <w:sz w:val="16"/>
            <w:color w:val="007AAB"/>
          </w:rPr>
          <w:t>5</w:t>
        </w:r>
      </w:hyperlink>
      <w:r>
        <w:rPr>
          <w:rFonts w:ascii="Times New Roman" w:hAnsi="Times New Roman"/>
          <w:color w:val="000000"/>
          <w:sz w:val="16"/>
        </w:rPr>
        <w:t>-</w:t>
      </w:r>
      <w:hyperlink w:anchor="cp1_table_6" w:history="1">
        <w:r>
          <w:rPr>
            <w:rFonts w:ascii="Times New Roman" w:hAnsi="Times New Roman"/>
            <w:sz w:val="16"/>
            <w:color w:val="007AAB"/>
          </w:rPr>
          <w:t>6</w:t>
        </w:r>
      </w:hyperlink>
      <w:r>
        <w:rPr>
          <w:rFonts w:ascii="Times New Roman" w:hAnsi="Times New Roman"/>
          <w:color w:val="000000"/>
          <w:sz w:val="16"/>
        </w:rPr>
        <w:t xml:space="preserve"> retain YOLO11 class details, and </w:t>
      </w:r>
      <w:hyperlink w:anchor="cp1_figure_4" w:history="1">
        <w:r>
          <w:rPr>
            <w:rFonts w:ascii="Times New Roman" w:hAnsi="Times New Roman"/>
            <w:sz w:val="16"/>
            <w:color w:val="007AAB"/>
          </w:rPr>
          <w:t>Figure 4</w:t>
        </w:r>
      </w:hyperlink>
      <w:r>
        <w:rPr>
          <w:rFonts w:ascii="Times New Roman" w:hAnsi="Times New Roman"/>
          <w:color w:val="000000"/>
          <w:sz w:val="16"/>
        </w:rPr>
        <w:t xml:space="preserve"> compares both confusion matrices.</w:t>
      </w:r>
    </w:p>
    <w:p>
      <w:pPr>
        <w:spacing w:before="0" w:after="0" w:line="20" w:lineRule="exact"/>
        <w:sectPr w:rsidR="005E212D">
          <w:headerReference w:type="default" r:id="rId14"/>
          <w:footerReference w:type="default" r:id="rId15"/>
          <w:footerReference w:type="first" r:id="rId16"/>
          <w:headerReference w:type="first" r:id="rId17"/>
          <w:pgSz w:w="11906" w:h="15874"/>
          <w:pgMar w:top="760" w:right="752" w:bottom="680" w:left="752" w:header="320" w:footer="320" w:gutter="0"/>
          <w:type w:val="continuous"/>
          <w:cols w:num="2" w:space="360" w:equalWidth="1"/>
        </w:sectPr>
      </w:pPr>
    </w:p>
    <w:p w14:paraId="573D1078" w14:textId="77777777" w:rsidR="005E212D" w:rsidRDefault="00000000">
      <w:pPr>
        <w:keepNext/>
        <w:pageBreakBefore w:val="0"/>
        <w:widowControl/>
        <w:spacing w:before="80" w:after="80" w:line="252" w:lineRule="auto"/>
        <w:ind w:left="0" w:right="0" w:firstLine="0"/>
        <w:jc w:val="left"/>
      </w:pPr>
      <w:bookmarkStart w:id="47" w:name="cp1_table_4"/>
      <w:r>
        <w:rPr>
          <w:rFonts w:ascii="Times New Roman" w:hAnsi="Times New Roman"/>
          <w:b/>
          <w:color w:val="000000"/>
          <w:sz w:val="14"/>
        </w:rPr>
        <w:t xml:space="preserve">Table 4. </w:t>
      </w:r>
      <w:r>
        <w:rPr>
          <w:rFonts w:ascii="Times New Roman" w:hAnsi="Times New Roman"/>
          <w:color w:val="000000"/>
          <w:sz w:val="14"/>
        </w:rPr>
        <w:t>Next-segment held-out classification on the same 32 clips.</w:t>
      </w:r>
      <w:bookmarkEnd w:id="47"/>
    </w:p>
    <w:tbl>
      <w:tblPr>
        <w:tblStyle w:val="Table"/>
        <w:tblW w:w="0" w:type="auto"/>
        <w:tblLayout w:type="fixed"/>
        <w:tblLook w:val="04A0" w:firstRow="1" w:lastRow="0" w:firstColumn="1" w:lastColumn="0" w:noHBand="0" w:noVBand="1"/>
        <w:tblBorders>
          <w:top w:val="single" w:sz="5" w:color="555555"/>
          <w:bottom w:val="single" w:sz="5" w:color="555555"/>
          <w:left w:val="nil"/>
          <w:right w:val="nil"/>
          <w:insideH w:val="nil"/>
          <w:insideV w:val="nil"/>
        </w:tblBorders>
        <w:tblCellMar>
          <w:top w:w="45" w:type="dxa"/>
          <w:bottom w:w="45" w:type="dxa"/>
          <w:left w:w="45" w:type="dxa"/>
          <w:right w:w="45" w:type="dxa"/>
        </w:tblCellMar>
      </w:tblPr>
      <w:tblGrid>
        <w:gridCol w:w="3745"/>
        <w:gridCol w:w="1664"/>
        <w:gridCol w:w="1664"/>
        <w:gridCol w:w="1664"/>
        <w:gridCol w:w="1664"/>
      </w:tblGrid>
      <w:tr w:rsidR="005E212D" w14:paraId="598DB78D" w14:textId="77777777" w:rsidTr="005E212D">
        <w:trPr>
          <w:cnfStyle w:val="100000000000" w:firstRow="1" w:lastRow="0" w:firstColumn="0" w:lastColumn="0" w:oddVBand="0" w:evenVBand="0" w:oddHBand="0" w:evenHBand="0" w:firstRowFirstColumn="0" w:firstRowLastColumn="0" w:lastRowFirstColumn="0" w:lastRowLastColumn="0"/>
          <w:cantSplit/>
          <w:tblHeader/>
        </w:trPr>
        <w:tc>
          <w:tcPr>
            <w:tcW w:w="3745" w:type="dxa"/>
            <w:tcBorders>
              <w:bottom w:val="single" w:sz="4" w:color="888888"/>
            </w:tcBorders>
          </w:tcPr>
          <w:p w14:paraId="5CADB338" w14:textId="77777777" w:rsidR="005E212D" w:rsidRDefault="00000000">
            <w:pPr>
              <w:keepNext/>
              <w:pageBreakBefore w:val="0"/>
              <w:widowControl/>
              <w:spacing w:before="0" w:after="20" w:line="252" w:lineRule="auto"/>
              <w:ind w:firstLine="0" w:left="0" w:right="0"/>
              <w:jc w:val="left"/>
            </w:pPr>
            <w:r>
              <w:rPr>
                <w:rFonts w:ascii="Times New Roman" w:hAnsi="Times New Roman"/>
                <w:b/>
                <w:color w:val="000000"/>
                <w:sz w:val="14"/>
              </w:rPr>
              <w:t>Method</w:t>
            </w:r>
          </w:p>
        </w:tc>
        <w:tc>
          <w:tcPr>
            <w:tcW w:w="1664" w:type="dxa"/>
            <w:tcBorders>
              <w:bottom w:val="single" w:sz="4" w:color="888888"/>
            </w:tcBorders>
          </w:tcPr>
          <w:p w14:paraId="0EC14D34" w14:textId="77777777" w:rsidR="005E212D" w:rsidRDefault="00000000">
            <w:pPr>
              <w:keepNext/>
              <w:pageBreakBefore w:val="0"/>
              <w:widowControl/>
              <w:spacing w:before="0" w:after="20" w:line="252" w:lineRule="auto"/>
              <w:ind w:firstLine="0" w:left="0" w:right="0"/>
              <w:jc w:val="left"/>
            </w:pPr>
            <w:r>
              <w:rPr>
                <w:rFonts w:ascii="Times New Roman" w:hAnsi="Times New Roman"/>
                <w:b/>
                <w:color w:val="000000"/>
                <w:sz w:val="14"/>
              </w:rPr>
              <w:t>Correct / 32</w:t>
            </w:r>
          </w:p>
        </w:tc>
        <w:tc>
          <w:tcPr>
            <w:tcW w:w="1664" w:type="dxa"/>
            <w:tcBorders>
              <w:bottom w:val="single" w:sz="4" w:color="888888"/>
            </w:tcBorders>
          </w:tcPr>
          <w:p w14:paraId="28BB7FE9" w14:textId="77777777" w:rsidR="005E212D" w:rsidRDefault="00000000">
            <w:pPr>
              <w:keepNext/>
              <w:pageBreakBefore w:val="0"/>
              <w:widowControl/>
              <w:spacing w:before="0" w:after="20" w:line="252" w:lineRule="auto"/>
              <w:ind w:firstLine="0" w:left="0" w:right="0"/>
              <w:jc w:val="left"/>
            </w:pPr>
            <w:r>
              <w:rPr>
                <w:rFonts w:ascii="Times New Roman" w:hAnsi="Times New Roman"/>
                <w:b/>
                <w:color w:val="000000"/>
                <w:sz w:val="14"/>
              </w:rPr>
              <w:t>Accuracy</w:t>
            </w:r>
          </w:p>
        </w:tc>
        <w:tc>
          <w:tcPr>
            <w:tcW w:w="1664" w:type="dxa"/>
            <w:tcBorders>
              <w:bottom w:val="single" w:sz="4" w:color="888888"/>
            </w:tcBorders>
          </w:tcPr>
          <w:p w14:paraId="3C26D414" w14:textId="77777777" w:rsidR="005E212D" w:rsidRDefault="00000000">
            <w:pPr>
              <w:keepNext/>
              <w:pageBreakBefore w:val="0"/>
              <w:widowControl/>
              <w:spacing w:before="0" w:after="20" w:line="252" w:lineRule="auto"/>
              <w:ind w:firstLine="0" w:left="0" w:right="0"/>
              <w:jc w:val="left"/>
            </w:pPr>
            <w:r>
              <w:rPr>
                <w:rFonts w:ascii="Times New Roman" w:hAnsi="Times New Roman"/>
                <w:b/>
                <w:color w:val="000000"/>
                <w:sz w:val="14"/>
              </w:rPr>
              <w:t>Macro-F1</w:t>
            </w:r>
          </w:p>
        </w:tc>
        <w:tc>
          <w:tcPr>
            <w:tcW w:w="1664" w:type="dxa"/>
            <w:tcBorders>
              <w:bottom w:val="single" w:sz="4" w:color="888888"/>
            </w:tcBorders>
          </w:tcPr>
          <w:p w14:paraId="38A2D337" w14:textId="77777777" w:rsidR="005E212D" w:rsidRDefault="00000000">
            <w:pPr>
              <w:keepNext/>
              <w:pageBreakBefore w:val="0"/>
              <w:widowControl/>
              <w:spacing w:before="0" w:after="20" w:line="252" w:lineRule="auto"/>
              <w:ind w:firstLine="0" w:left="0" w:right="0"/>
              <w:jc w:val="left"/>
            </w:pPr>
            <w:r>
              <w:rPr>
                <w:rFonts w:ascii="Times New Roman" w:hAnsi="Times New Roman"/>
                <w:b/>
                <w:color w:val="000000"/>
                <w:sz w:val="14"/>
              </w:rPr>
              <w:t>0.7 F1 + 0.3 Acc</w:t>
            </w:r>
          </w:p>
        </w:tc>
      </w:tr>
      <w:tr>
        <w:trPr>
          <w:cantSplit/>
        </w:trPr>
        <w:tc>
          <w:tcPr>
            <w:tcW w:type="dxa" w:w="3745"/>
          </w:tcPr>
          <w:p>
            <w:pPr>
              <w:keepNext/>
              <w:pageBreakBefore w:val="0"/>
              <w:widowControl/>
              <w:spacing w:before="0" w:after="20" w:line="252" w:lineRule="auto"/>
              <w:ind w:firstLine="0" w:left="0" w:right="0"/>
              <w:jc w:val="left"/>
            </w:pPr>
            <w:r>
              <w:rPr>
                <w:rFonts w:ascii="Times New Roman" w:hAnsi="Times New Roman"/>
                <w:b w:val="0"/>
                <w:color w:val="000000"/>
                <w:sz w:val="14"/>
              </w:rPr>
              <w:t>YOLOv8l features + XGBoost</w:t>
            </w:r>
          </w:p>
        </w:tc>
        <w:tc>
          <w:tcPr>
            <w:tcW w:type="dxa" w:w="1664"/>
          </w:tcPr>
          <w:p>
            <w:pPr>
              <w:keepNext/>
              <w:pageBreakBefore w:val="0"/>
              <w:widowControl/>
              <w:spacing w:before="0" w:after="20" w:line="252" w:lineRule="auto"/>
              <w:ind w:firstLine="0" w:left="0" w:right="0"/>
              <w:jc w:val="left"/>
            </w:pPr>
            <w:r>
              <w:rPr>
                <w:rFonts w:ascii="Times New Roman" w:hAnsi="Times New Roman"/>
                <w:b w:val="0"/>
                <w:color w:val="000000"/>
                <w:sz w:val="14"/>
              </w:rPr>
              <w:t>12</w:t>
            </w:r>
          </w:p>
        </w:tc>
        <w:tc>
          <w:tcPr>
            <w:tcW w:type="dxa" w:w="1664"/>
          </w:tcPr>
          <w:p>
            <w:pPr>
              <w:keepNext/>
              <w:pageBreakBefore w:val="0"/>
              <w:widowControl/>
              <w:spacing w:before="0" w:after="20" w:line="252" w:lineRule="auto"/>
              <w:ind w:firstLine="0" w:left="0" w:right="0"/>
              <w:jc w:val="left"/>
            </w:pPr>
            <w:r>
              <w:rPr>
                <w:rFonts w:ascii="Times New Roman" w:hAnsi="Times New Roman"/>
                <w:b w:val="0"/>
                <w:color w:val="000000"/>
                <w:sz w:val="14"/>
              </w:rPr>
              <w:t>0.3750</w:t>
            </w:r>
          </w:p>
        </w:tc>
        <w:tc>
          <w:tcPr>
            <w:tcW w:type="dxa" w:w="1664"/>
          </w:tcPr>
          <w:p>
            <w:pPr>
              <w:keepNext/>
              <w:pageBreakBefore w:val="0"/>
              <w:widowControl/>
              <w:spacing w:before="0" w:after="20" w:line="252" w:lineRule="auto"/>
              <w:ind w:firstLine="0" w:left="0" w:right="0"/>
              <w:jc w:val="left"/>
            </w:pPr>
            <w:r>
              <w:rPr>
                <w:rFonts w:ascii="Times New Roman" w:hAnsi="Times New Roman"/>
                <w:b w:val="0"/>
                <w:color w:val="000000"/>
                <w:sz w:val="14"/>
              </w:rPr>
              <w:t>0.3542</w:t>
            </w:r>
          </w:p>
        </w:tc>
        <w:tc>
          <w:tcPr>
            <w:tcW w:type="dxa" w:w="1664"/>
          </w:tcPr>
          <w:p>
            <w:pPr>
              <w:keepNext/>
              <w:pageBreakBefore w:val="0"/>
              <w:widowControl/>
              <w:spacing w:before="0" w:after="20" w:line="252" w:lineRule="auto"/>
              <w:ind w:firstLine="0" w:left="0" w:right="0"/>
              <w:jc w:val="left"/>
            </w:pPr>
            <w:r>
              <w:rPr>
                <w:rFonts w:ascii="Times New Roman" w:hAnsi="Times New Roman"/>
                <w:b w:val="0"/>
                <w:color w:val="000000"/>
                <w:sz w:val="14"/>
              </w:rPr>
              <w:t>0.3604</w:t>
            </w:r>
          </w:p>
        </w:tc>
      </w:tr>
      <w:tr>
        <w:trPr>
          <w:cantSplit/>
        </w:trPr>
        <w:tc>
          <w:tcPr>
            <w:tcW w:type="dxa" w:w="3745"/>
          </w:tcPr>
          <w:p>
            <w:pPr>
              <w:keepNext/>
              <w:pageBreakBefore w:val="0"/>
              <w:widowControl/>
              <w:spacing w:before="0" w:after="20" w:line="252" w:lineRule="auto"/>
              <w:ind w:firstLine="0" w:left="0" w:right="0"/>
              <w:jc w:val="left"/>
            </w:pPr>
            <w:r>
              <w:rPr>
                <w:rFonts w:ascii="Times New Roman" w:hAnsi="Times New Roman"/>
                <w:b w:val="0"/>
                <w:color w:val="000000"/>
                <w:sz w:val="14"/>
              </w:rPr>
              <w:t>YOLO11l features + XGBoost</w:t>
            </w:r>
          </w:p>
        </w:tc>
        <w:tc>
          <w:tcPr>
            <w:tcW w:type="dxa" w:w="1664"/>
          </w:tcPr>
          <w:p>
            <w:pPr>
              <w:keepNext/>
              <w:pageBreakBefore w:val="0"/>
              <w:widowControl/>
              <w:spacing w:before="0" w:after="20" w:line="252" w:lineRule="auto"/>
              <w:ind w:firstLine="0" w:left="0" w:right="0"/>
              <w:jc w:val="left"/>
            </w:pPr>
            <w:r>
              <w:rPr>
                <w:rFonts w:ascii="Times New Roman" w:hAnsi="Times New Roman"/>
                <w:b w:val="0"/>
                <w:color w:val="000000"/>
                <w:sz w:val="14"/>
              </w:rPr>
              <w:t>12</w:t>
            </w:r>
          </w:p>
        </w:tc>
        <w:tc>
          <w:tcPr>
            <w:tcW w:type="dxa" w:w="1664"/>
          </w:tcPr>
          <w:p>
            <w:pPr>
              <w:keepNext/>
              <w:pageBreakBefore w:val="0"/>
              <w:widowControl/>
              <w:spacing w:before="0" w:after="20" w:line="252" w:lineRule="auto"/>
              <w:ind w:firstLine="0" w:left="0" w:right="0"/>
              <w:jc w:val="left"/>
            </w:pPr>
            <w:r>
              <w:rPr>
                <w:rFonts w:ascii="Times New Roman" w:hAnsi="Times New Roman"/>
                <w:b w:val="0"/>
                <w:color w:val="000000"/>
                <w:sz w:val="14"/>
              </w:rPr>
              <w:t>0.3750</w:t>
            </w:r>
          </w:p>
        </w:tc>
        <w:tc>
          <w:tcPr>
            <w:tcW w:type="dxa" w:w="1664"/>
          </w:tcPr>
          <w:p>
            <w:pPr>
              <w:keepNext/>
              <w:pageBreakBefore w:val="0"/>
              <w:widowControl/>
              <w:spacing w:before="0" w:after="20" w:line="252" w:lineRule="auto"/>
              <w:ind w:firstLine="0" w:left="0" w:right="0"/>
              <w:jc w:val="left"/>
            </w:pPr>
            <w:r>
              <w:rPr>
                <w:rFonts w:ascii="Times New Roman" w:hAnsi="Times New Roman"/>
                <w:b w:val="0"/>
                <w:color w:val="000000"/>
                <w:sz w:val="14"/>
              </w:rPr>
              <w:t>0.3784</w:t>
            </w:r>
          </w:p>
        </w:tc>
        <w:tc>
          <w:tcPr>
            <w:tcW w:type="dxa" w:w="1664"/>
          </w:tcPr>
          <w:p>
            <w:pPr>
              <w:keepNext/>
              <w:pageBreakBefore w:val="0"/>
              <w:widowControl/>
              <w:spacing w:before="0" w:after="20" w:line="252" w:lineRule="auto"/>
              <w:ind w:firstLine="0" w:left="0" w:right="0"/>
              <w:jc w:val="left"/>
            </w:pPr>
            <w:r>
              <w:rPr>
                <w:rFonts w:ascii="Times New Roman" w:hAnsi="Times New Roman"/>
                <w:b w:val="0"/>
                <w:color w:val="000000"/>
                <w:sz w:val="14"/>
              </w:rPr>
              <w:t>0.3774</w:t>
            </w:r>
          </w:p>
        </w:tc>
      </w:tr>
      <w:tr>
        <w:trPr>
          <w:cantSplit/>
        </w:trPr>
        <w:tc>
          <w:tcPr>
            <w:tcW w:type="dxa" w:w="3745"/>
          </w:tcPr>
          <w:p>
            <w:pPr>
              <w:keepNext/>
              <w:pageBreakBefore w:val="0"/>
              <w:widowControl/>
              <w:spacing w:before="0" w:after="20" w:line="252" w:lineRule="auto"/>
              <w:ind w:firstLine="0" w:left="0" w:right="0"/>
              <w:jc w:val="left"/>
            </w:pPr>
            <w:r>
              <w:rPr>
                <w:rFonts w:ascii="Times New Roman" w:hAnsi="Times New Roman"/>
                <w:b w:val="0"/>
                <w:color w:val="000000"/>
                <w:sz w:val="14"/>
              </w:rPr>
              <w:t>Persistence</w:t>
            </w:r>
          </w:p>
        </w:tc>
        <w:tc>
          <w:tcPr>
            <w:tcW w:type="dxa" w:w="1664"/>
          </w:tcPr>
          <w:p>
            <w:pPr>
              <w:keepNext/>
              <w:pageBreakBefore w:val="0"/>
              <w:widowControl/>
              <w:spacing w:before="0" w:after="20" w:line="252" w:lineRule="auto"/>
              <w:ind w:firstLine="0" w:left="0" w:right="0"/>
              <w:jc w:val="left"/>
            </w:pPr>
            <w:r>
              <w:rPr>
                <w:rFonts w:ascii="Times New Roman" w:hAnsi="Times New Roman"/>
                <w:b w:val="0"/>
                <w:color w:val="000000"/>
                <w:sz w:val="14"/>
              </w:rPr>
              <w:t>11</w:t>
            </w:r>
          </w:p>
        </w:tc>
        <w:tc>
          <w:tcPr>
            <w:tcW w:type="dxa" w:w="1664"/>
          </w:tcPr>
          <w:p>
            <w:pPr>
              <w:keepNext/>
              <w:pageBreakBefore w:val="0"/>
              <w:widowControl/>
              <w:spacing w:before="0" w:after="20" w:line="252" w:lineRule="auto"/>
              <w:ind w:firstLine="0" w:left="0" w:right="0"/>
              <w:jc w:val="left"/>
            </w:pPr>
            <w:r>
              <w:rPr>
                <w:rFonts w:ascii="Times New Roman" w:hAnsi="Times New Roman"/>
                <w:b w:val="0"/>
                <w:color w:val="000000"/>
                <w:sz w:val="14"/>
              </w:rPr>
              <w:t>0.3438</w:t>
            </w:r>
          </w:p>
        </w:tc>
        <w:tc>
          <w:tcPr>
            <w:tcW w:type="dxa" w:w="1664"/>
          </w:tcPr>
          <w:p>
            <w:pPr>
              <w:keepNext/>
              <w:pageBreakBefore w:val="0"/>
              <w:widowControl/>
              <w:spacing w:before="0" w:after="20" w:line="252" w:lineRule="auto"/>
              <w:ind w:firstLine="0" w:left="0" w:right="0"/>
              <w:jc w:val="left"/>
            </w:pPr>
            <w:r>
              <w:rPr>
                <w:rFonts w:ascii="Times New Roman" w:hAnsi="Times New Roman"/>
                <w:b w:val="0"/>
                <w:color w:val="000000"/>
                <w:sz w:val="14"/>
              </w:rPr>
              <w:t>0.3354</w:t>
            </w:r>
          </w:p>
        </w:tc>
        <w:tc>
          <w:tcPr>
            <w:tcW w:type="dxa" w:w="1664"/>
          </w:tcPr>
          <w:p>
            <w:pPr>
              <w:keepNext/>
              <w:pageBreakBefore w:val="0"/>
              <w:widowControl/>
              <w:spacing w:before="0" w:after="20" w:line="252" w:lineRule="auto"/>
              <w:ind w:firstLine="0" w:left="0" w:right="0"/>
              <w:jc w:val="left"/>
            </w:pPr>
            <w:r>
              <w:rPr>
                <w:rFonts w:ascii="Times New Roman" w:hAnsi="Times New Roman"/>
                <w:b w:val="0"/>
                <w:color w:val="000000"/>
                <w:sz w:val="14"/>
              </w:rPr>
              <w:t>0.3379</w:t>
            </w:r>
          </w:p>
        </w:tc>
      </w:tr>
      <w:tr>
        <w:trPr>
          <w:cantSplit/>
        </w:trPr>
        <w:tc>
          <w:tcPr>
            <w:tcW w:type="dxa" w:w="3745"/>
          </w:tcPr>
          <w:p>
            <w:pPr>
              <w:keepNext w:val="0"/>
              <w:pageBreakBefore w:val="0"/>
              <w:widowControl/>
              <w:spacing w:before="0" w:after="20" w:line="252" w:lineRule="auto"/>
              <w:ind w:firstLine="0" w:left="0" w:right="0"/>
              <w:jc w:val="left"/>
            </w:pPr>
            <w:r>
              <w:rPr>
                <w:rFonts w:ascii="Times New Roman" w:hAnsi="Times New Roman"/>
                <w:b w:val="0"/>
                <w:color w:val="000000"/>
                <w:sz w:val="14"/>
              </w:rPr>
              <w:t>Training-majority</w:t>
            </w:r>
          </w:p>
        </w:tc>
        <w:tc>
          <w:tcPr>
            <w:tcW w:type="dxa" w:w="1664"/>
          </w:tcPr>
          <w:p>
            <w:pPr>
              <w:keepNext w:val="0"/>
              <w:pageBreakBefore w:val="0"/>
              <w:widowControl/>
              <w:spacing w:before="0" w:after="20" w:line="252" w:lineRule="auto"/>
              <w:ind w:firstLine="0" w:left="0" w:right="0"/>
              <w:jc w:val="left"/>
            </w:pPr>
            <w:r>
              <w:rPr>
                <w:rFonts w:ascii="Times New Roman" w:hAnsi="Times New Roman"/>
                <w:b w:val="0"/>
                <w:color w:val="000000"/>
                <w:sz w:val="14"/>
              </w:rPr>
              <w:t>8</w:t>
            </w:r>
          </w:p>
        </w:tc>
        <w:tc>
          <w:tcPr>
            <w:tcW w:type="dxa" w:w="1664"/>
          </w:tcPr>
          <w:p>
            <w:pPr>
              <w:keepNext w:val="0"/>
              <w:pageBreakBefore w:val="0"/>
              <w:widowControl/>
              <w:spacing w:before="0" w:after="20" w:line="252" w:lineRule="auto"/>
              <w:ind w:firstLine="0" w:left="0" w:right="0"/>
              <w:jc w:val="left"/>
            </w:pPr>
            <w:r>
              <w:rPr>
                <w:rFonts w:ascii="Times New Roman" w:hAnsi="Times New Roman"/>
                <w:b w:val="0"/>
                <w:color w:val="000000"/>
                <w:sz w:val="14"/>
              </w:rPr>
              <w:t>0.2500</w:t>
            </w:r>
          </w:p>
        </w:tc>
        <w:tc>
          <w:tcPr>
            <w:tcW w:type="dxa" w:w="1664"/>
          </w:tcPr>
          <w:p>
            <w:pPr>
              <w:keepNext w:val="0"/>
              <w:pageBreakBefore w:val="0"/>
              <w:widowControl/>
              <w:spacing w:before="0" w:after="20" w:line="252" w:lineRule="auto"/>
              <w:ind w:firstLine="0" w:left="0" w:right="0"/>
              <w:jc w:val="left"/>
            </w:pPr>
            <w:r>
              <w:rPr>
                <w:rFonts w:ascii="Times New Roman" w:hAnsi="Times New Roman"/>
                <w:b w:val="0"/>
                <w:color w:val="000000"/>
                <w:sz w:val="14"/>
              </w:rPr>
              <w:t>0.1000</w:t>
            </w:r>
          </w:p>
        </w:tc>
        <w:tc>
          <w:tcPr>
            <w:tcW w:type="dxa" w:w="1664"/>
          </w:tcPr>
          <w:p>
            <w:pPr>
              <w:keepNext w:val="0"/>
              <w:pageBreakBefore w:val="0"/>
              <w:widowControl/>
              <w:spacing w:before="0" w:after="20" w:line="252" w:lineRule="auto"/>
              <w:ind w:firstLine="0" w:left="0" w:right="0"/>
              <w:jc w:val="left"/>
            </w:pPr>
            <w:r>
              <w:rPr>
                <w:rFonts w:ascii="Times New Roman" w:hAnsi="Times New Roman"/>
                <w:b w:val="0"/>
                <w:color w:val="000000"/>
                <w:sz w:val="14"/>
              </w:rPr>
              <w:t>0.1450</w:t>
            </w:r>
          </w:p>
        </w:tc>
      </w:tr>
    </w:tbl>
    <w:p>
      <w:pPr>
        <w:spacing w:before="0" w:after="0" w:line="20" w:lineRule="exact"/>
        <w:sectPr w:rsidR="005E212D">
          <w:headerReference w:type="default" r:id="rId14"/>
          <w:footerReference w:type="default" r:id="rId15"/>
          <w:footerReference w:type="first" r:id="rId16"/>
          <w:headerReference w:type="first" r:id="rId17"/>
          <w:pgSz w:w="11906" w:h="15874"/>
          <w:pgMar w:top="760" w:right="752" w:bottom="680" w:left="752" w:header="320" w:footer="320" w:gutter="0"/>
          <w:type w:val="continuous"/>
          <w:cols w:num="1" w:space="360" w:equalWidth="1"/>
        </w:sectPr>
      </w:pPr>
    </w:p>
    <w:p>
      <w:pPr>
        <w:spacing w:before="0" w:after="0" w:line="20" w:lineRule="exact"/>
        <w:sectPr w:rsidR="005E212D">
          <w:headerReference w:type="default" r:id="rId14"/>
          <w:footerReference w:type="default" r:id="rId15"/>
          <w:footerReference w:type="first" r:id="rId16"/>
          <w:headerReference w:type="first" r:id="rId17"/>
          <w:pgSz w:w="11906" w:h="15874"/>
          <w:pgMar w:top="760" w:right="752" w:bottom="680" w:left="752" w:header="320" w:footer="320" w:gutter="0"/>
          <w:type w:val="continuous"/>
          <w:cols w:num="2" w:space="360" w:equalWidth="1"/>
        </w:sectPr>
      </w:pPr>
    </w:p>
    <w:p w14:paraId="652F9B4E" w14:textId="77777777" w:rsidR="005E212D" w:rsidRDefault="00000000">
      <w:pPr>
        <w:keepNext/>
        <w:pageBreakBefore w:val="0"/>
        <w:widowControl/>
        <w:spacing w:before="80" w:after="80" w:line="252" w:lineRule="auto"/>
        <w:ind w:left="0" w:right="0" w:firstLine="0"/>
        <w:jc w:val="left"/>
      </w:pPr>
      <w:bookmarkStart w:id="48" w:name="cp1_table_5"/>
      <w:r>
        <w:rPr>
          <w:rFonts w:ascii="Times New Roman" w:hAnsi="Times New Roman"/>
          <w:color w:val="000000"/>
          <w:sz w:val="14"/>
        </w:rPr>
        <w:t>Table 5. Per-class YOLO11-feature XGBoost precision, recall and F1 on the 32-clip holdout.</w:t>
      </w:r>
      <w:bookmarkEnd w:id="48"/>
    </w:p>
    <w:tbl>
      <w:tblPr>
        <w:tblStyle w:val="Table"/>
        <w:tblW w:w="0" w:type="auto"/>
        <w:tblLayout w:type="fixed"/>
        <w:tblLook w:val="04A0" w:firstRow="1" w:lastRow="0" w:firstColumn="1" w:lastColumn="0" w:noHBand="0" w:noVBand="1"/>
        <w:tblBorders>
          <w:top w:val="single" w:sz="5" w:color="555555"/>
          <w:bottom w:val="single" w:sz="5" w:color="555555"/>
          <w:left w:val="nil"/>
          <w:right w:val="nil"/>
          <w:insideH w:val="nil"/>
          <w:insideV w:val="nil"/>
        </w:tblBorders>
        <w:tblCellMar>
          <w:top w:w="45" w:type="dxa"/>
          <w:bottom w:w="45" w:type="dxa"/>
          <w:left w:w="45" w:type="dxa"/>
          <w:right w:w="45" w:type="dxa"/>
        </w:tblCellMar>
      </w:tblPr>
      <w:tblGrid>
        <w:gridCol w:w="3745"/>
        <w:gridCol w:w="1664"/>
        <w:gridCol w:w="1664"/>
        <w:gridCol w:w="1664"/>
        <w:gridCol w:w="1664"/>
      </w:tblGrid>
      <w:tr w:rsidR="005E212D" w14:paraId="1FFAF9DA" w14:textId="77777777" w:rsidTr="005E212D">
        <w:trPr>
          <w:cnfStyle w:val="100000000000" w:firstRow="1" w:lastRow="0" w:firstColumn="0" w:lastColumn="0" w:oddVBand="0" w:evenVBand="0" w:oddHBand="0" w:evenHBand="0" w:firstRowFirstColumn="0" w:firstRowLastColumn="0" w:lastRowFirstColumn="0" w:lastRowLastColumn="0"/>
          <w:cantSplit/>
          <w:tblHeader/>
        </w:trPr>
        <w:tc>
          <w:tcPr>
            <w:tcW w:w="3745" w:type="dxa"/>
            <w:tcBorders>
              <w:bottom w:val="single" w:sz="4" w:color="888888"/>
            </w:tcBorders>
          </w:tcPr>
          <w:p w14:paraId="6E65DECB" w14:textId="77777777" w:rsidR="005E212D" w:rsidRDefault="00000000">
            <w:pPr>
              <w:keepNext/>
              <w:pageBreakBefore w:val="0"/>
              <w:widowControl/>
              <w:spacing w:before="0" w:after="20" w:line="252" w:lineRule="auto"/>
              <w:ind w:firstLine="0" w:left="0" w:right="0"/>
              <w:jc w:val="left"/>
            </w:pPr>
            <w:r>
              <w:rPr>
                <w:rFonts w:ascii="Times New Roman" w:hAnsi="Times New Roman"/>
                <w:b/>
                <w:color w:val="000000"/>
                <w:sz w:val="14"/>
              </w:rPr>
              <w:t>Future class</w:t>
            </w:r>
          </w:p>
        </w:tc>
        <w:tc>
          <w:tcPr>
            <w:tcW w:w="1664" w:type="dxa"/>
            <w:tcBorders>
              <w:bottom w:val="single" w:sz="4" w:color="888888"/>
            </w:tcBorders>
          </w:tcPr>
          <w:p w14:paraId="5520FB52" w14:textId="77777777" w:rsidR="005E212D" w:rsidRDefault="00000000">
            <w:pPr>
              <w:keepNext/>
              <w:pageBreakBefore w:val="0"/>
              <w:widowControl/>
              <w:spacing w:before="0" w:after="20" w:line="252" w:lineRule="auto"/>
              <w:ind w:firstLine="0" w:left="0" w:right="0"/>
              <w:jc w:val="left"/>
            </w:pPr>
            <w:r>
              <w:rPr>
                <w:rFonts w:ascii="Times New Roman" w:hAnsi="Times New Roman"/>
                <w:b/>
                <w:color w:val="000000"/>
                <w:sz w:val="14"/>
              </w:rPr>
              <w:t>Precision</w:t>
            </w:r>
          </w:p>
        </w:tc>
        <w:tc>
          <w:tcPr>
            <w:tcW w:w="1664" w:type="dxa"/>
            <w:tcBorders>
              <w:bottom w:val="single" w:sz="4" w:color="888888"/>
            </w:tcBorders>
          </w:tcPr>
          <w:p w14:paraId="6D565014" w14:textId="77777777" w:rsidR="005E212D" w:rsidRDefault="00000000">
            <w:pPr>
              <w:keepNext/>
              <w:pageBreakBefore w:val="0"/>
              <w:widowControl/>
              <w:spacing w:before="0" w:after="20" w:line="252" w:lineRule="auto"/>
              <w:ind w:firstLine="0" w:left="0" w:right="0"/>
              <w:jc w:val="left"/>
            </w:pPr>
            <w:r>
              <w:rPr>
                <w:rFonts w:ascii="Times New Roman" w:hAnsi="Times New Roman"/>
                <w:b/>
                <w:color w:val="000000"/>
                <w:sz w:val="14"/>
              </w:rPr>
              <w:t>Recall</w:t>
            </w:r>
          </w:p>
        </w:tc>
        <w:tc>
          <w:tcPr>
            <w:tcW w:w="1664" w:type="dxa"/>
            <w:tcBorders>
              <w:bottom w:val="single" w:sz="4" w:color="888888"/>
            </w:tcBorders>
          </w:tcPr>
          <w:p w14:paraId="234B008F" w14:textId="77777777" w:rsidR="005E212D" w:rsidRDefault="00000000">
            <w:pPr>
              <w:keepNext/>
              <w:pageBreakBefore w:val="0"/>
              <w:widowControl/>
              <w:spacing w:before="0" w:after="20" w:line="252" w:lineRule="auto"/>
              <w:ind w:firstLine="0" w:left="0" w:right="0"/>
              <w:jc w:val="left"/>
            </w:pPr>
            <w:r>
              <w:rPr>
                <w:rFonts w:ascii="Times New Roman" w:hAnsi="Times New Roman"/>
                <w:b/>
                <w:color w:val="000000"/>
                <w:sz w:val="14"/>
              </w:rPr>
              <w:t>F1</w:t>
            </w:r>
          </w:p>
        </w:tc>
        <w:tc>
          <w:tcPr>
            <w:tcW w:w="1664" w:type="dxa"/>
            <w:tcBorders>
              <w:bottom w:val="single" w:sz="4" w:color="888888"/>
            </w:tcBorders>
          </w:tcPr>
          <w:p w14:paraId="0F613A01" w14:textId="77777777" w:rsidR="005E212D" w:rsidRDefault="00000000">
            <w:pPr>
              <w:keepNext/>
              <w:pageBreakBefore w:val="0"/>
              <w:widowControl/>
              <w:spacing w:before="0" w:after="20" w:line="252" w:lineRule="auto"/>
              <w:ind w:firstLine="0" w:left="0" w:right="0"/>
              <w:jc w:val="left"/>
            </w:pPr>
            <w:r>
              <w:rPr>
                <w:rFonts w:ascii="Times New Roman" w:hAnsi="Times New Roman"/>
                <w:b/>
                <w:color w:val="000000"/>
                <w:sz w:val="14"/>
              </w:rPr>
              <w:t>Support</w:t>
            </w:r>
          </w:p>
        </w:tc>
      </w:tr>
      <w:tr w:rsidR="005E212D" w14:paraId="6DCE1D1F" w14:textId="77777777" w:rsidTr="005E212D">
        <w:trPr>
          <w:cantSplit/>
        </w:trPr>
        <w:tc>
          <w:tcPr>
            <w:tcW w:w="3745" w:type="dxa"/>
          </w:tcPr>
          <w:p w14:paraId="7A4FF097" w14:textId="77777777" w:rsidR="005E212D" w:rsidRDefault="00000000">
            <w:pPr>
              <w:keepNext/>
              <w:pageBreakBefore w:val="0"/>
              <w:widowControl/>
              <w:spacing w:before="0" w:after="20" w:line="252" w:lineRule="auto"/>
              <w:ind w:firstLine="0" w:left="0" w:right="0"/>
              <w:jc w:val="left"/>
            </w:pPr>
            <w:r>
              <w:rPr>
                <w:rFonts w:ascii="Times New Roman" w:hAnsi="Times New Roman"/>
                <w:b w:val="0"/>
                <w:color w:val="000000"/>
                <w:sz w:val="14"/>
              </w:rPr>
              <w:t>Free Flowing</w:t>
            </w:r>
          </w:p>
        </w:tc>
        <w:tc>
          <w:tcPr>
            <w:tcW w:w="1664" w:type="dxa"/>
          </w:tcPr>
          <w:p w14:paraId="67CDCD3C" w14:textId="77777777" w:rsidR="005E212D" w:rsidRDefault="00000000">
            <w:pPr>
              <w:keepNext/>
              <w:pageBreakBefore w:val="0"/>
              <w:widowControl/>
              <w:spacing w:before="0" w:after="20" w:line="252" w:lineRule="auto"/>
              <w:ind w:firstLine="0" w:left="0" w:right="0"/>
              <w:jc w:val="left"/>
            </w:pPr>
            <w:r>
              <w:rPr>
                <w:rFonts w:ascii="Times New Roman" w:hAnsi="Times New Roman"/>
                <w:b w:val="0"/>
                <w:color w:val="000000"/>
                <w:sz w:val="14"/>
              </w:rPr>
              <w:t>0.556</w:t>
            </w:r>
          </w:p>
        </w:tc>
        <w:tc>
          <w:tcPr>
            <w:tcW w:w="1664" w:type="dxa"/>
          </w:tcPr>
          <w:p w14:paraId="5D4764B7" w14:textId="77777777" w:rsidR="005E212D" w:rsidRDefault="00000000">
            <w:pPr>
              <w:keepNext/>
              <w:pageBreakBefore w:val="0"/>
              <w:widowControl/>
              <w:spacing w:before="0" w:after="20" w:line="252" w:lineRule="auto"/>
              <w:ind w:firstLine="0" w:left="0" w:right="0"/>
              <w:jc w:val="left"/>
            </w:pPr>
            <w:r>
              <w:rPr>
                <w:rFonts w:ascii="Times New Roman" w:hAnsi="Times New Roman"/>
                <w:b w:val="0"/>
                <w:color w:val="000000"/>
                <w:sz w:val="14"/>
              </w:rPr>
              <w:t>0.625</w:t>
            </w:r>
          </w:p>
        </w:tc>
        <w:tc>
          <w:tcPr>
            <w:tcW w:w="1664" w:type="dxa"/>
          </w:tcPr>
          <w:p w14:paraId="16EFAC3B" w14:textId="77777777" w:rsidR="005E212D" w:rsidRDefault="00000000">
            <w:pPr>
              <w:keepNext/>
              <w:pageBreakBefore w:val="0"/>
              <w:widowControl/>
              <w:spacing w:before="0" w:after="20" w:line="252" w:lineRule="auto"/>
              <w:ind w:firstLine="0" w:left="0" w:right="0"/>
              <w:jc w:val="left"/>
            </w:pPr>
            <w:r>
              <w:rPr>
                <w:rFonts w:ascii="Times New Roman" w:hAnsi="Times New Roman"/>
                <w:b w:val="0"/>
                <w:color w:val="000000"/>
                <w:sz w:val="14"/>
              </w:rPr>
              <w:t>0.588</w:t>
            </w:r>
          </w:p>
        </w:tc>
        <w:tc>
          <w:tcPr>
            <w:tcW w:w="1664" w:type="dxa"/>
          </w:tcPr>
          <w:p w14:paraId="03AF0E8E" w14:textId="77777777" w:rsidR="005E212D" w:rsidRDefault="00000000">
            <w:pPr>
              <w:keepNext/>
              <w:pageBreakBefore w:val="0"/>
              <w:widowControl/>
              <w:spacing w:before="0" w:after="20" w:line="252" w:lineRule="auto"/>
              <w:ind w:firstLine="0" w:left="0" w:right="0"/>
              <w:jc w:val="left"/>
            </w:pPr>
            <w:r>
              <w:rPr>
                <w:rFonts w:ascii="Times New Roman" w:hAnsi="Times New Roman"/>
                <w:b w:val="0"/>
                <w:color w:val="000000"/>
                <w:sz w:val="14"/>
              </w:rPr>
              <w:t>8</w:t>
            </w:r>
          </w:p>
        </w:tc>
      </w:tr>
      <w:tr w:rsidR="005E212D" w14:paraId="5ECD630B" w14:textId="77777777" w:rsidTr="005E212D">
        <w:trPr>
          <w:cantSplit/>
        </w:trPr>
        <w:tc>
          <w:tcPr>
            <w:tcW w:w="3745" w:type="dxa"/>
          </w:tcPr>
          <w:p w14:paraId="17402FAA" w14:textId="77777777" w:rsidR="005E212D" w:rsidRDefault="00000000">
            <w:pPr>
              <w:keepNext/>
              <w:pageBreakBefore w:val="0"/>
              <w:widowControl/>
              <w:spacing w:before="0" w:after="20" w:line="252" w:lineRule="auto"/>
              <w:ind w:firstLine="0" w:left="0" w:right="0"/>
              <w:jc w:val="left"/>
            </w:pPr>
            <w:r>
              <w:rPr>
                <w:rFonts w:ascii="Times New Roman" w:hAnsi="Times New Roman"/>
                <w:b w:val="0"/>
                <w:color w:val="000000"/>
                <w:sz w:val="14"/>
              </w:rPr>
              <w:t>Heavy Delay</w:t>
            </w:r>
          </w:p>
        </w:tc>
        <w:tc>
          <w:tcPr>
            <w:tcW w:w="1664" w:type="dxa"/>
          </w:tcPr>
          <w:p w14:paraId="14715AE9" w14:textId="77777777" w:rsidR="005E212D" w:rsidRDefault="00000000">
            <w:pPr>
              <w:keepNext/>
              <w:pageBreakBefore w:val="0"/>
              <w:widowControl/>
              <w:spacing w:before="0" w:after="20" w:line="252" w:lineRule="auto"/>
              <w:ind w:firstLine="0" w:left="0" w:right="0"/>
              <w:jc w:val="left"/>
            </w:pPr>
            <w:r>
              <w:rPr>
                <w:rFonts w:ascii="Times New Roman" w:hAnsi="Times New Roman"/>
                <w:b w:val="0"/>
                <w:color w:val="000000"/>
                <w:sz w:val="14"/>
              </w:rPr>
              <w:t>0.667</w:t>
            </w:r>
          </w:p>
        </w:tc>
        <w:tc>
          <w:tcPr>
            <w:tcW w:w="1664" w:type="dxa"/>
          </w:tcPr>
          <w:p w14:paraId="5BB9616D" w14:textId="77777777" w:rsidR="005E212D" w:rsidRDefault="00000000">
            <w:pPr>
              <w:keepNext/>
              <w:pageBreakBefore w:val="0"/>
              <w:widowControl/>
              <w:spacing w:before="0" w:after="20" w:line="252" w:lineRule="auto"/>
              <w:ind w:firstLine="0" w:left="0" w:right="0"/>
              <w:jc w:val="left"/>
            </w:pPr>
            <w:r>
              <w:rPr>
                <w:rFonts w:ascii="Times New Roman" w:hAnsi="Times New Roman"/>
                <w:b w:val="0"/>
                <w:color w:val="000000"/>
                <w:sz w:val="14"/>
              </w:rPr>
              <w:t>0.500</w:t>
            </w:r>
          </w:p>
        </w:tc>
        <w:tc>
          <w:tcPr>
            <w:tcW w:w="1664" w:type="dxa"/>
          </w:tcPr>
          <w:p w14:paraId="71DB890E" w14:textId="77777777" w:rsidR="005E212D" w:rsidRDefault="00000000">
            <w:pPr>
              <w:keepNext/>
              <w:pageBreakBefore w:val="0"/>
              <w:widowControl/>
              <w:spacing w:before="0" w:after="20" w:line="252" w:lineRule="auto"/>
              <w:ind w:firstLine="0" w:left="0" w:right="0"/>
              <w:jc w:val="left"/>
            </w:pPr>
            <w:r>
              <w:rPr>
                <w:rFonts w:ascii="Times New Roman" w:hAnsi="Times New Roman"/>
                <w:b w:val="0"/>
                <w:color w:val="000000"/>
                <w:sz w:val="14"/>
              </w:rPr>
              <w:t>0.571</w:t>
            </w:r>
          </w:p>
        </w:tc>
        <w:tc>
          <w:tcPr>
            <w:tcW w:w="1664" w:type="dxa"/>
          </w:tcPr>
          <w:p w14:paraId="0E25E4F6" w14:textId="77777777" w:rsidR="005E212D" w:rsidRDefault="00000000">
            <w:pPr>
              <w:keepNext/>
              <w:pageBreakBefore w:val="0"/>
              <w:widowControl/>
              <w:spacing w:before="0" w:after="20" w:line="252" w:lineRule="auto"/>
              <w:ind w:firstLine="0" w:left="0" w:right="0"/>
              <w:jc w:val="left"/>
            </w:pPr>
            <w:r>
              <w:rPr>
                <w:rFonts w:ascii="Times New Roman" w:hAnsi="Times New Roman"/>
                <w:b w:val="0"/>
                <w:color w:val="000000"/>
                <w:sz w:val="14"/>
              </w:rPr>
              <w:t>8</w:t>
            </w:r>
          </w:p>
        </w:tc>
      </w:tr>
      <w:tr w:rsidR="005E212D" w14:paraId="4A175DA2" w14:textId="77777777" w:rsidTr="005E212D">
        <w:trPr>
          <w:cantSplit/>
        </w:trPr>
        <w:tc>
          <w:tcPr>
            <w:tcW w:w="3745" w:type="dxa"/>
          </w:tcPr>
          <w:p w14:paraId="085D8740" w14:textId="77777777" w:rsidR="005E212D" w:rsidRDefault="00000000">
            <w:pPr>
              <w:keepNext/>
              <w:pageBreakBefore w:val="0"/>
              <w:widowControl/>
              <w:spacing w:before="0" w:after="20" w:line="252" w:lineRule="auto"/>
              <w:ind w:firstLine="0" w:left="0" w:right="0"/>
              <w:jc w:val="left"/>
            </w:pPr>
            <w:r>
              <w:rPr>
                <w:rFonts w:ascii="Times New Roman" w:hAnsi="Times New Roman"/>
                <w:b w:val="0"/>
                <w:color w:val="000000"/>
                <w:sz w:val="14"/>
              </w:rPr>
              <w:t>Light Delay</w:t>
            </w:r>
          </w:p>
        </w:tc>
        <w:tc>
          <w:tcPr>
            <w:tcW w:w="1664" w:type="dxa"/>
          </w:tcPr>
          <w:p w14:paraId="071A4518" w14:textId="77777777" w:rsidR="005E212D" w:rsidRDefault="00000000">
            <w:pPr>
              <w:keepNext/>
              <w:pageBreakBefore w:val="0"/>
              <w:widowControl/>
              <w:spacing w:before="0" w:after="20" w:line="252" w:lineRule="auto"/>
              <w:ind w:firstLine="0" w:left="0" w:right="0"/>
              <w:jc w:val="left"/>
            </w:pPr>
            <w:r>
              <w:rPr>
                <w:rFonts w:ascii="Times New Roman" w:hAnsi="Times New Roman"/>
                <w:b w:val="0"/>
                <w:color w:val="000000"/>
                <w:sz w:val="14"/>
              </w:rPr>
              <w:t>0.200</w:t>
            </w:r>
          </w:p>
        </w:tc>
        <w:tc>
          <w:tcPr>
            <w:tcW w:w="1664" w:type="dxa"/>
          </w:tcPr>
          <w:p w14:paraId="15D96EF5" w14:textId="77777777" w:rsidR="005E212D" w:rsidRDefault="00000000">
            <w:pPr>
              <w:keepNext/>
              <w:pageBreakBefore w:val="0"/>
              <w:widowControl/>
              <w:spacing w:before="0" w:after="20" w:line="252" w:lineRule="auto"/>
              <w:ind w:firstLine="0" w:left="0" w:right="0"/>
              <w:jc w:val="left"/>
            </w:pPr>
            <w:r>
              <w:rPr>
                <w:rFonts w:ascii="Times New Roman" w:hAnsi="Times New Roman"/>
                <w:b w:val="0"/>
                <w:color w:val="000000"/>
                <w:sz w:val="14"/>
              </w:rPr>
              <w:t>0.125</w:t>
            </w:r>
          </w:p>
        </w:tc>
        <w:tc>
          <w:tcPr>
            <w:tcW w:w="1664" w:type="dxa"/>
          </w:tcPr>
          <w:p w14:paraId="51825A2F" w14:textId="77777777" w:rsidR="005E212D" w:rsidRDefault="00000000">
            <w:pPr>
              <w:keepNext/>
              <w:pageBreakBefore w:val="0"/>
              <w:widowControl/>
              <w:spacing w:before="0" w:after="20" w:line="252" w:lineRule="auto"/>
              <w:ind w:firstLine="0" w:left="0" w:right="0"/>
              <w:jc w:val="left"/>
            </w:pPr>
            <w:r>
              <w:rPr>
                <w:rFonts w:ascii="Times New Roman" w:hAnsi="Times New Roman"/>
                <w:b w:val="0"/>
                <w:color w:val="000000"/>
                <w:sz w:val="14"/>
              </w:rPr>
              <w:t>0.154</w:t>
            </w:r>
          </w:p>
        </w:tc>
        <w:tc>
          <w:tcPr>
            <w:tcW w:w="1664" w:type="dxa"/>
          </w:tcPr>
          <w:p w14:paraId="10CAAB39" w14:textId="77777777" w:rsidR="005E212D" w:rsidRDefault="00000000">
            <w:pPr>
              <w:keepNext/>
              <w:pageBreakBefore w:val="0"/>
              <w:widowControl/>
              <w:spacing w:before="0" w:after="20" w:line="252" w:lineRule="auto"/>
              <w:ind w:firstLine="0" w:left="0" w:right="0"/>
              <w:jc w:val="left"/>
            </w:pPr>
            <w:r>
              <w:rPr>
                <w:rFonts w:ascii="Times New Roman" w:hAnsi="Times New Roman"/>
                <w:b w:val="0"/>
                <w:color w:val="000000"/>
                <w:sz w:val="14"/>
              </w:rPr>
              <w:t>8</w:t>
            </w:r>
          </w:p>
        </w:tc>
      </w:tr>
      <w:tr w:rsidR="005E212D" w14:paraId="270522F7" w14:textId="77777777" w:rsidTr="005E212D">
        <w:trPr>
          <w:cantSplit/>
        </w:trPr>
        <w:tc>
          <w:tcPr>
            <w:tcW w:w="3745" w:type="dxa"/>
          </w:tcPr>
          <w:p w14:paraId="7D6FE4F7" w14:textId="77777777" w:rsidR="005E212D" w:rsidRDefault="00000000">
            <w:pPr>
              <w:keepNext w:val="0"/>
              <w:pageBreakBefore w:val="0"/>
              <w:widowControl/>
              <w:spacing w:before="0" w:after="20" w:line="252" w:lineRule="auto"/>
              <w:ind w:firstLine="0" w:left="0" w:right="0"/>
              <w:jc w:val="left"/>
            </w:pPr>
            <w:r>
              <w:rPr>
                <w:rFonts w:ascii="Times New Roman" w:hAnsi="Times New Roman"/>
                <w:b w:val="0"/>
                <w:color w:val="000000"/>
                <w:sz w:val="14"/>
              </w:rPr>
              <w:t>Moderate Delay</w:t>
            </w:r>
          </w:p>
        </w:tc>
        <w:tc>
          <w:tcPr>
            <w:tcW w:w="1664" w:type="dxa"/>
          </w:tcPr>
          <w:p w14:paraId="48AFE51F" w14:textId="77777777" w:rsidR="005E212D" w:rsidRDefault="00000000">
            <w:pPr>
              <w:keepNext w:val="0"/>
              <w:pageBreakBefore w:val="0"/>
              <w:widowControl/>
              <w:spacing w:before="0" w:after="20" w:line="252" w:lineRule="auto"/>
              <w:ind w:firstLine="0" w:left="0" w:right="0"/>
              <w:jc w:val="left"/>
            </w:pPr>
            <w:r>
              <w:rPr>
                <w:rFonts w:ascii="Times New Roman" w:hAnsi="Times New Roman"/>
                <w:b w:val="0"/>
                <w:color w:val="000000"/>
                <w:sz w:val="14"/>
              </w:rPr>
              <w:t>0.167</w:t>
            </w:r>
          </w:p>
        </w:tc>
        <w:tc>
          <w:tcPr>
            <w:tcW w:w="1664" w:type="dxa"/>
          </w:tcPr>
          <w:p w14:paraId="1EF5A6D0" w14:textId="77777777" w:rsidR="005E212D" w:rsidRDefault="00000000">
            <w:pPr>
              <w:keepNext w:val="0"/>
              <w:pageBreakBefore w:val="0"/>
              <w:widowControl/>
              <w:spacing w:before="0" w:after="20" w:line="252" w:lineRule="auto"/>
              <w:ind w:firstLine="0" w:left="0" w:right="0"/>
              <w:jc w:val="left"/>
            </w:pPr>
            <w:r>
              <w:rPr>
                <w:rFonts w:ascii="Times New Roman" w:hAnsi="Times New Roman"/>
                <w:b w:val="0"/>
                <w:color w:val="000000"/>
                <w:sz w:val="14"/>
              </w:rPr>
              <w:t>0.250</w:t>
            </w:r>
          </w:p>
        </w:tc>
        <w:tc>
          <w:tcPr>
            <w:tcW w:w="1664" w:type="dxa"/>
          </w:tcPr>
          <w:p w14:paraId="510D3727" w14:textId="77777777" w:rsidR="005E212D" w:rsidRDefault="00000000">
            <w:pPr>
              <w:keepNext w:val="0"/>
              <w:pageBreakBefore w:val="0"/>
              <w:widowControl/>
              <w:spacing w:before="0" w:after="20" w:line="252" w:lineRule="auto"/>
              <w:ind w:firstLine="0" w:left="0" w:right="0"/>
              <w:jc w:val="left"/>
            </w:pPr>
            <w:r>
              <w:rPr>
                <w:rFonts w:ascii="Times New Roman" w:hAnsi="Times New Roman"/>
                <w:b w:val="0"/>
                <w:color w:val="000000"/>
                <w:sz w:val="14"/>
              </w:rPr>
              <w:t>0.200</w:t>
            </w:r>
          </w:p>
        </w:tc>
        <w:tc>
          <w:tcPr>
            <w:tcW w:w="1664" w:type="dxa"/>
          </w:tcPr>
          <w:p w14:paraId="0309B8DA" w14:textId="77777777" w:rsidR="005E212D" w:rsidRDefault="00000000">
            <w:pPr>
              <w:keepNext w:val="0"/>
              <w:pageBreakBefore w:val="0"/>
              <w:widowControl/>
              <w:spacing w:before="0" w:after="20" w:line="252" w:lineRule="auto"/>
              <w:ind w:firstLine="0" w:left="0" w:right="0"/>
              <w:jc w:val="left"/>
            </w:pPr>
            <w:r>
              <w:rPr>
                <w:rFonts w:ascii="Times New Roman" w:hAnsi="Times New Roman"/>
                <w:b w:val="0"/>
                <w:color w:val="000000"/>
                <w:sz w:val="14"/>
              </w:rPr>
              <w:t>8</w:t>
            </w:r>
          </w:p>
        </w:tc>
      </w:tr>
    </w:tbl>
    <w:p>
      <w:pPr>
        <w:spacing w:before="0" w:after="0" w:line="20" w:lineRule="exact"/>
        <w:sectPr w:rsidR="005E212D">
          <w:headerReference w:type="default" r:id="rId14"/>
          <w:footerReference w:type="default" r:id="rId15"/>
          <w:footerReference w:type="first" r:id="rId16"/>
          <w:headerReference w:type="first" r:id="rId17"/>
          <w:pgSz w:w="11906" w:h="15874"/>
          <w:pgMar w:top="760" w:right="752" w:bottom="680" w:left="752" w:header="320" w:footer="320" w:gutter="0"/>
          <w:type w:val="continuous"/>
          <w:cols w:num="1" w:space="360" w:equalWidth="1"/>
        </w:sectPr>
      </w:pPr>
    </w:p>
    <w:p>
      <w:pPr>
        <w:spacing w:before="0" w:after="0" w:line="20" w:lineRule="exact"/>
        <w:sectPr w:rsidR="005E212D">
          <w:headerReference w:type="default" r:id="rId14"/>
          <w:footerReference w:type="default" r:id="rId15"/>
          <w:footerReference w:type="first" r:id="rId16"/>
          <w:headerReference w:type="first" r:id="rId17"/>
          <w:pgSz w:w="11906" w:h="15874"/>
          <w:pgMar w:top="760" w:right="752" w:bottom="680" w:left="752" w:header="320" w:footer="320" w:gutter="0"/>
          <w:type w:val="continuous"/>
          <w:cols w:num="2" w:space="360" w:equalWidth="1"/>
        </w:sectPr>
      </w:pPr>
    </w:p>
    <w:p w14:paraId="0B1B382D" w14:textId="77777777" w:rsidR="005E212D" w:rsidRDefault="00000000">
      <w:pPr>
        <w:keepNext/>
        <w:pageBreakBefore w:val="0"/>
        <w:widowControl/>
        <w:spacing w:before="80" w:after="80" w:line="252" w:lineRule="auto"/>
        <w:ind w:left="0" w:right="0" w:firstLine="0"/>
        <w:jc w:val="left"/>
      </w:pPr>
      <w:bookmarkStart w:id="49" w:name="cp1_table_6"/>
      <w:r>
        <w:rPr>
          <w:rFonts w:ascii="Times New Roman" w:hAnsi="Times New Roman"/>
          <w:color w:val="000000"/>
          <w:sz w:val="14"/>
        </w:rPr>
        <w:t>Table 6. YOLO11-feature XGBoost confusion matrix; rows are true future labels, columns are predictions.</w:t>
      </w:r>
      <w:bookmarkEnd w:id="49"/>
    </w:p>
    <w:tbl>
      <w:tblPr>
        <w:tblStyle w:val="Table"/>
        <w:tblW w:w="0" w:type="auto"/>
        <w:tblLayout w:type="fixed"/>
        <w:tblLook w:val="04A0" w:firstRow="1" w:lastRow="0" w:firstColumn="1" w:lastColumn="0" w:noHBand="0" w:noVBand="1"/>
        <w:tblBorders>
          <w:top w:val="single" w:sz="5" w:color="555555"/>
          <w:bottom w:val="single" w:sz="5" w:color="555555"/>
          <w:left w:val="nil"/>
          <w:right w:val="nil"/>
          <w:insideH w:val="nil"/>
          <w:insideV w:val="nil"/>
        </w:tblBorders>
        <w:tblCellMar>
          <w:top w:w="45" w:type="dxa"/>
          <w:bottom w:w="45" w:type="dxa"/>
          <w:left w:w="45" w:type="dxa"/>
          <w:right w:w="45" w:type="dxa"/>
        </w:tblCellMar>
      </w:tblPr>
      <w:tblGrid>
        <w:gridCol w:w="3745"/>
        <w:gridCol w:w="1664"/>
        <w:gridCol w:w="1664"/>
        <w:gridCol w:w="1664"/>
        <w:gridCol w:w="1664"/>
      </w:tblGrid>
      <w:tr w:rsidR="005E212D" w14:paraId="2F0ABCE9" w14:textId="77777777" w:rsidTr="005E212D">
        <w:trPr>
          <w:cnfStyle w:val="100000000000" w:firstRow="1" w:lastRow="0" w:firstColumn="0" w:lastColumn="0" w:oddVBand="0" w:evenVBand="0" w:oddHBand="0" w:evenHBand="0" w:firstRowFirstColumn="0" w:firstRowLastColumn="0" w:lastRowFirstColumn="0" w:lastRowLastColumn="0"/>
          <w:cantSplit/>
          <w:tblHeader/>
        </w:trPr>
        <w:tc>
          <w:tcPr>
            <w:tcW w:w="3745" w:type="dxa"/>
            <w:tcBorders>
              <w:bottom w:val="single" w:sz="4" w:color="888888"/>
            </w:tcBorders>
          </w:tcPr>
          <w:p w14:paraId="2E46C3AE" w14:textId="77777777" w:rsidR="005E212D" w:rsidRDefault="00000000">
            <w:pPr>
              <w:keepNext/>
              <w:pageBreakBefore w:val="0"/>
              <w:widowControl/>
              <w:spacing w:before="0" w:after="20" w:line="252" w:lineRule="auto"/>
              <w:ind w:firstLine="0" w:left="0" w:right="0"/>
              <w:jc w:val="left"/>
            </w:pPr>
            <w:r>
              <w:rPr>
                <w:rFonts w:ascii="Times New Roman" w:hAnsi="Times New Roman"/>
                <w:b/>
                <w:color w:val="000000"/>
                <w:sz w:val="14"/>
              </w:rPr>
              <w:t>True / predicted</w:t>
            </w:r>
          </w:p>
        </w:tc>
        <w:tc>
          <w:tcPr>
            <w:tcW w:w="1664" w:type="dxa"/>
            <w:tcBorders>
              <w:bottom w:val="single" w:sz="4" w:color="888888"/>
            </w:tcBorders>
          </w:tcPr>
          <w:p w14:paraId="6BCDBFED" w14:textId="77777777" w:rsidR="005E212D" w:rsidRDefault="00000000">
            <w:pPr>
              <w:keepNext/>
              <w:pageBreakBefore w:val="0"/>
              <w:widowControl/>
              <w:spacing w:before="0" w:after="20" w:line="252" w:lineRule="auto"/>
              <w:ind w:firstLine="0" w:left="0" w:right="0"/>
              <w:jc w:val="left"/>
            </w:pPr>
            <w:r>
              <w:rPr>
                <w:rFonts w:ascii="Times New Roman" w:hAnsi="Times New Roman"/>
                <w:b/>
                <w:color w:val="000000"/>
                <w:sz w:val="14"/>
              </w:rPr>
              <w:t>Free Flowing</w:t>
            </w:r>
          </w:p>
        </w:tc>
        <w:tc>
          <w:tcPr>
            <w:tcW w:w="1664" w:type="dxa"/>
            <w:tcBorders>
              <w:bottom w:val="single" w:sz="4" w:color="888888"/>
            </w:tcBorders>
          </w:tcPr>
          <w:p w14:paraId="4F48DF82" w14:textId="77777777" w:rsidR="005E212D" w:rsidRDefault="00000000">
            <w:pPr>
              <w:keepNext/>
              <w:pageBreakBefore w:val="0"/>
              <w:widowControl/>
              <w:spacing w:before="0" w:after="20" w:line="252" w:lineRule="auto"/>
              <w:ind w:firstLine="0" w:left="0" w:right="0"/>
              <w:jc w:val="left"/>
            </w:pPr>
            <w:r>
              <w:rPr>
                <w:rFonts w:ascii="Times New Roman" w:hAnsi="Times New Roman"/>
                <w:b/>
                <w:color w:val="000000"/>
                <w:sz w:val="14"/>
              </w:rPr>
              <w:t>Heavy Delay</w:t>
            </w:r>
          </w:p>
        </w:tc>
        <w:tc>
          <w:tcPr>
            <w:tcW w:w="1664" w:type="dxa"/>
            <w:tcBorders>
              <w:bottom w:val="single" w:sz="4" w:color="888888"/>
            </w:tcBorders>
          </w:tcPr>
          <w:p w14:paraId="39B3542C" w14:textId="77777777" w:rsidR="005E212D" w:rsidRDefault="00000000">
            <w:pPr>
              <w:keepNext/>
              <w:pageBreakBefore w:val="0"/>
              <w:widowControl/>
              <w:spacing w:before="0" w:after="20" w:line="252" w:lineRule="auto"/>
              <w:ind w:firstLine="0" w:left="0" w:right="0"/>
              <w:jc w:val="left"/>
            </w:pPr>
            <w:r>
              <w:rPr>
                <w:rFonts w:ascii="Times New Roman" w:hAnsi="Times New Roman"/>
                <w:b/>
                <w:color w:val="000000"/>
                <w:sz w:val="14"/>
              </w:rPr>
              <w:t>Light Delay</w:t>
            </w:r>
          </w:p>
        </w:tc>
        <w:tc>
          <w:tcPr>
            <w:tcW w:w="1664" w:type="dxa"/>
            <w:tcBorders>
              <w:bottom w:val="single" w:sz="4" w:color="888888"/>
            </w:tcBorders>
          </w:tcPr>
          <w:p w14:paraId="2FB0DC93" w14:textId="77777777" w:rsidR="005E212D" w:rsidRDefault="00000000">
            <w:pPr>
              <w:keepNext/>
              <w:pageBreakBefore w:val="0"/>
              <w:widowControl/>
              <w:spacing w:before="0" w:after="20" w:line="252" w:lineRule="auto"/>
              <w:ind w:firstLine="0" w:left="0" w:right="0"/>
              <w:jc w:val="left"/>
            </w:pPr>
            <w:r>
              <w:rPr>
                <w:rFonts w:ascii="Times New Roman" w:hAnsi="Times New Roman"/>
                <w:b/>
                <w:color w:val="000000"/>
                <w:sz w:val="14"/>
              </w:rPr>
              <w:t>Moderate Delay</w:t>
            </w:r>
          </w:p>
        </w:tc>
      </w:tr>
      <w:tr w:rsidR="005E212D" w14:paraId="4430B180" w14:textId="77777777" w:rsidTr="005E212D">
        <w:trPr>
          <w:cantSplit/>
        </w:trPr>
        <w:tc>
          <w:tcPr>
            <w:tcW w:w="3745" w:type="dxa"/>
          </w:tcPr>
          <w:p w14:paraId="49FDF163" w14:textId="77777777" w:rsidR="005E212D" w:rsidRDefault="00000000">
            <w:pPr>
              <w:keepNext/>
              <w:pageBreakBefore w:val="0"/>
              <w:widowControl/>
              <w:spacing w:before="0" w:after="20" w:line="252" w:lineRule="auto"/>
              <w:ind w:firstLine="0" w:left="0" w:right="0"/>
              <w:jc w:val="left"/>
            </w:pPr>
            <w:r>
              <w:rPr>
                <w:rFonts w:ascii="Times New Roman" w:hAnsi="Times New Roman"/>
                <w:b w:val="0"/>
                <w:color w:val="000000"/>
                <w:sz w:val="14"/>
              </w:rPr>
              <w:t>Free Flowing</w:t>
            </w:r>
          </w:p>
        </w:tc>
        <w:tc>
          <w:tcPr>
            <w:tcW w:w="1664" w:type="dxa"/>
          </w:tcPr>
          <w:p w14:paraId="2E224C64" w14:textId="77777777" w:rsidR="005E212D" w:rsidRDefault="00000000">
            <w:pPr>
              <w:keepNext/>
              <w:pageBreakBefore w:val="0"/>
              <w:widowControl/>
              <w:spacing w:before="0" w:after="20" w:line="252" w:lineRule="auto"/>
              <w:ind w:firstLine="0" w:left="0" w:right="0"/>
              <w:jc w:val="left"/>
            </w:pPr>
            <w:r>
              <w:rPr>
                <w:rFonts w:ascii="Times New Roman" w:hAnsi="Times New Roman"/>
                <w:b w:val="0"/>
                <w:color w:val="000000"/>
                <w:sz w:val="14"/>
              </w:rPr>
              <w:t>5</w:t>
            </w:r>
          </w:p>
        </w:tc>
        <w:tc>
          <w:tcPr>
            <w:tcW w:w="1664" w:type="dxa"/>
          </w:tcPr>
          <w:p w14:paraId="74D9619B" w14:textId="77777777" w:rsidR="005E212D" w:rsidRDefault="00000000">
            <w:pPr>
              <w:keepNext/>
              <w:pageBreakBefore w:val="0"/>
              <w:widowControl/>
              <w:spacing w:before="0" w:after="20" w:line="252" w:lineRule="auto"/>
              <w:ind w:firstLine="0" w:left="0" w:right="0"/>
              <w:jc w:val="left"/>
            </w:pPr>
            <w:r>
              <w:rPr>
                <w:rFonts w:ascii="Times New Roman" w:hAnsi="Times New Roman"/>
                <w:b w:val="0"/>
                <w:color w:val="000000"/>
                <w:sz w:val="14"/>
              </w:rPr>
              <w:t>0</w:t>
            </w:r>
          </w:p>
        </w:tc>
        <w:tc>
          <w:tcPr>
            <w:tcW w:w="1664" w:type="dxa"/>
          </w:tcPr>
          <w:p w14:paraId="528269E0" w14:textId="77777777" w:rsidR="005E212D" w:rsidRDefault="00000000">
            <w:pPr>
              <w:keepNext/>
              <w:pageBreakBefore w:val="0"/>
              <w:widowControl/>
              <w:spacing w:before="0" w:after="20" w:line="252" w:lineRule="auto"/>
              <w:ind w:firstLine="0" w:left="0" w:right="0"/>
              <w:jc w:val="left"/>
            </w:pPr>
            <w:r>
              <w:rPr>
                <w:rFonts w:ascii="Times New Roman" w:hAnsi="Times New Roman"/>
                <w:b w:val="0"/>
                <w:color w:val="000000"/>
                <w:sz w:val="14"/>
              </w:rPr>
              <w:t>1</w:t>
            </w:r>
          </w:p>
        </w:tc>
        <w:tc>
          <w:tcPr>
            <w:tcW w:w="1664" w:type="dxa"/>
          </w:tcPr>
          <w:p w14:paraId="702485DF" w14:textId="77777777" w:rsidR="005E212D" w:rsidRDefault="00000000">
            <w:pPr>
              <w:keepNext/>
              <w:pageBreakBefore w:val="0"/>
              <w:widowControl/>
              <w:spacing w:before="0" w:after="20" w:line="252" w:lineRule="auto"/>
              <w:ind w:firstLine="0" w:left="0" w:right="0"/>
              <w:jc w:val="left"/>
            </w:pPr>
            <w:r>
              <w:rPr>
                <w:rFonts w:ascii="Times New Roman" w:hAnsi="Times New Roman"/>
                <w:b w:val="0"/>
                <w:color w:val="000000"/>
                <w:sz w:val="14"/>
              </w:rPr>
              <w:t>2</w:t>
            </w:r>
          </w:p>
        </w:tc>
      </w:tr>
      <w:tr w:rsidR="005E212D" w14:paraId="497DC39B" w14:textId="77777777" w:rsidTr="005E212D">
        <w:trPr>
          <w:cantSplit/>
        </w:trPr>
        <w:tc>
          <w:tcPr>
            <w:tcW w:w="3745" w:type="dxa"/>
          </w:tcPr>
          <w:p w14:paraId="1B164E26" w14:textId="77777777" w:rsidR="005E212D" w:rsidRDefault="00000000">
            <w:pPr>
              <w:keepNext/>
              <w:pageBreakBefore w:val="0"/>
              <w:widowControl/>
              <w:spacing w:before="0" w:after="20" w:line="252" w:lineRule="auto"/>
              <w:ind w:firstLine="0" w:left="0" w:right="0"/>
              <w:jc w:val="left"/>
            </w:pPr>
            <w:r>
              <w:rPr>
                <w:rFonts w:ascii="Times New Roman" w:hAnsi="Times New Roman"/>
                <w:b w:val="0"/>
                <w:color w:val="000000"/>
                <w:sz w:val="14"/>
              </w:rPr>
              <w:t>Heavy Delay</w:t>
            </w:r>
          </w:p>
        </w:tc>
        <w:tc>
          <w:tcPr>
            <w:tcW w:w="1664" w:type="dxa"/>
          </w:tcPr>
          <w:p w14:paraId="41C0C8B1" w14:textId="77777777" w:rsidR="005E212D" w:rsidRDefault="00000000">
            <w:pPr>
              <w:keepNext/>
              <w:pageBreakBefore w:val="0"/>
              <w:widowControl/>
              <w:spacing w:before="0" w:after="20" w:line="252" w:lineRule="auto"/>
              <w:ind w:firstLine="0" w:left="0" w:right="0"/>
              <w:jc w:val="left"/>
            </w:pPr>
            <w:r>
              <w:rPr>
                <w:rFonts w:ascii="Times New Roman" w:hAnsi="Times New Roman"/>
                <w:b w:val="0"/>
                <w:color w:val="000000"/>
                <w:sz w:val="14"/>
              </w:rPr>
              <w:t>1</w:t>
            </w:r>
          </w:p>
        </w:tc>
        <w:tc>
          <w:tcPr>
            <w:tcW w:w="1664" w:type="dxa"/>
          </w:tcPr>
          <w:p w14:paraId="1BE013AE" w14:textId="77777777" w:rsidR="005E212D" w:rsidRDefault="00000000">
            <w:pPr>
              <w:keepNext/>
              <w:pageBreakBefore w:val="0"/>
              <w:widowControl/>
              <w:spacing w:before="0" w:after="20" w:line="252" w:lineRule="auto"/>
              <w:ind w:firstLine="0" w:left="0" w:right="0"/>
              <w:jc w:val="left"/>
            </w:pPr>
            <w:r>
              <w:rPr>
                <w:rFonts w:ascii="Times New Roman" w:hAnsi="Times New Roman"/>
                <w:b w:val="0"/>
                <w:color w:val="000000"/>
                <w:sz w:val="14"/>
              </w:rPr>
              <w:t>4</w:t>
            </w:r>
          </w:p>
        </w:tc>
        <w:tc>
          <w:tcPr>
            <w:tcW w:w="1664" w:type="dxa"/>
          </w:tcPr>
          <w:p w14:paraId="7E5FCAD5" w14:textId="77777777" w:rsidR="005E212D" w:rsidRDefault="00000000">
            <w:pPr>
              <w:keepNext/>
              <w:pageBreakBefore w:val="0"/>
              <w:widowControl/>
              <w:spacing w:before="0" w:after="20" w:line="252" w:lineRule="auto"/>
              <w:ind w:firstLine="0" w:left="0" w:right="0"/>
              <w:jc w:val="left"/>
            </w:pPr>
            <w:r>
              <w:rPr>
                <w:rFonts w:ascii="Times New Roman" w:hAnsi="Times New Roman"/>
                <w:b w:val="0"/>
                <w:color w:val="000000"/>
                <w:sz w:val="14"/>
              </w:rPr>
              <w:t>0</w:t>
            </w:r>
          </w:p>
        </w:tc>
        <w:tc>
          <w:tcPr>
            <w:tcW w:w="1664" w:type="dxa"/>
          </w:tcPr>
          <w:p w14:paraId="3BF5384D" w14:textId="77777777" w:rsidR="005E212D" w:rsidRDefault="00000000">
            <w:pPr>
              <w:keepNext/>
              <w:pageBreakBefore w:val="0"/>
              <w:widowControl/>
              <w:spacing w:before="0" w:after="20" w:line="252" w:lineRule="auto"/>
              <w:ind w:firstLine="0" w:left="0" w:right="0"/>
              <w:jc w:val="left"/>
            </w:pPr>
            <w:r>
              <w:rPr>
                <w:rFonts w:ascii="Times New Roman" w:hAnsi="Times New Roman"/>
                <w:b w:val="0"/>
                <w:color w:val="000000"/>
                <w:sz w:val="14"/>
              </w:rPr>
              <w:t>3</w:t>
            </w:r>
          </w:p>
        </w:tc>
      </w:tr>
      <w:tr w:rsidR="005E212D" w14:paraId="587DBFD3" w14:textId="77777777" w:rsidTr="005E212D">
        <w:trPr>
          <w:cantSplit/>
        </w:trPr>
        <w:tc>
          <w:tcPr>
            <w:tcW w:w="3745" w:type="dxa"/>
          </w:tcPr>
          <w:p w14:paraId="78C5DEC8" w14:textId="77777777" w:rsidR="005E212D" w:rsidRDefault="00000000">
            <w:pPr>
              <w:keepNext/>
              <w:pageBreakBefore w:val="0"/>
              <w:widowControl/>
              <w:spacing w:before="0" w:after="20" w:line="252" w:lineRule="auto"/>
              <w:ind w:firstLine="0" w:left="0" w:right="0"/>
              <w:jc w:val="left"/>
            </w:pPr>
            <w:r>
              <w:rPr>
                <w:rFonts w:ascii="Times New Roman" w:hAnsi="Times New Roman"/>
                <w:b w:val="0"/>
                <w:color w:val="000000"/>
                <w:sz w:val="14"/>
              </w:rPr>
              <w:t>Light Delay</w:t>
            </w:r>
          </w:p>
        </w:tc>
        <w:tc>
          <w:tcPr>
            <w:tcW w:w="1664" w:type="dxa"/>
          </w:tcPr>
          <w:p w14:paraId="5A0097D0" w14:textId="77777777" w:rsidR="005E212D" w:rsidRDefault="00000000">
            <w:pPr>
              <w:keepNext/>
              <w:pageBreakBefore w:val="0"/>
              <w:widowControl/>
              <w:spacing w:before="0" w:after="20" w:line="252" w:lineRule="auto"/>
              <w:ind w:firstLine="0" w:left="0" w:right="0"/>
              <w:jc w:val="left"/>
            </w:pPr>
            <w:r>
              <w:rPr>
                <w:rFonts w:ascii="Times New Roman" w:hAnsi="Times New Roman"/>
                <w:b w:val="0"/>
                <w:color w:val="000000"/>
                <w:sz w:val="14"/>
              </w:rPr>
              <w:t>2</w:t>
            </w:r>
          </w:p>
        </w:tc>
        <w:tc>
          <w:tcPr>
            <w:tcW w:w="1664" w:type="dxa"/>
          </w:tcPr>
          <w:p w14:paraId="63CCFBD3" w14:textId="77777777" w:rsidR="005E212D" w:rsidRDefault="00000000">
            <w:pPr>
              <w:keepNext/>
              <w:pageBreakBefore w:val="0"/>
              <w:widowControl/>
              <w:spacing w:before="0" w:after="20" w:line="252" w:lineRule="auto"/>
              <w:ind w:firstLine="0" w:left="0" w:right="0"/>
              <w:jc w:val="left"/>
            </w:pPr>
            <w:r>
              <w:rPr>
                <w:rFonts w:ascii="Times New Roman" w:hAnsi="Times New Roman"/>
                <w:b w:val="0"/>
                <w:color w:val="000000"/>
                <w:sz w:val="14"/>
              </w:rPr>
              <w:t>0</w:t>
            </w:r>
          </w:p>
        </w:tc>
        <w:tc>
          <w:tcPr>
            <w:tcW w:w="1664" w:type="dxa"/>
          </w:tcPr>
          <w:p w14:paraId="49E5B1C2" w14:textId="77777777" w:rsidR="005E212D" w:rsidRDefault="00000000">
            <w:pPr>
              <w:keepNext/>
              <w:pageBreakBefore w:val="0"/>
              <w:widowControl/>
              <w:spacing w:before="0" w:after="20" w:line="252" w:lineRule="auto"/>
              <w:ind w:firstLine="0" w:left="0" w:right="0"/>
              <w:jc w:val="left"/>
            </w:pPr>
            <w:r>
              <w:rPr>
                <w:rFonts w:ascii="Times New Roman" w:hAnsi="Times New Roman"/>
                <w:b w:val="0"/>
                <w:color w:val="000000"/>
                <w:sz w:val="14"/>
              </w:rPr>
              <w:t>1</w:t>
            </w:r>
          </w:p>
        </w:tc>
        <w:tc>
          <w:tcPr>
            <w:tcW w:w="1664" w:type="dxa"/>
          </w:tcPr>
          <w:p w14:paraId="0BE12CBB" w14:textId="77777777" w:rsidR="005E212D" w:rsidRDefault="00000000">
            <w:pPr>
              <w:keepNext/>
              <w:pageBreakBefore w:val="0"/>
              <w:widowControl/>
              <w:spacing w:before="0" w:after="20" w:line="252" w:lineRule="auto"/>
              <w:ind w:firstLine="0" w:left="0" w:right="0"/>
              <w:jc w:val="left"/>
            </w:pPr>
            <w:r>
              <w:rPr>
                <w:rFonts w:ascii="Times New Roman" w:hAnsi="Times New Roman"/>
                <w:b w:val="0"/>
                <w:color w:val="000000"/>
                <w:sz w:val="14"/>
              </w:rPr>
              <w:t>5</w:t>
            </w:r>
          </w:p>
        </w:tc>
      </w:tr>
      <w:tr w:rsidR="005E212D" w14:paraId="33507BF9" w14:textId="77777777" w:rsidTr="005E212D">
        <w:trPr>
          <w:cantSplit/>
        </w:trPr>
        <w:tc>
          <w:tcPr>
            <w:tcW w:w="3745" w:type="dxa"/>
          </w:tcPr>
          <w:p w14:paraId="6B34DCD6" w14:textId="77777777" w:rsidR="005E212D" w:rsidRDefault="00000000">
            <w:pPr>
              <w:keepNext w:val="0"/>
              <w:pageBreakBefore w:val="0"/>
              <w:widowControl/>
              <w:spacing w:before="0" w:after="20" w:line="252" w:lineRule="auto"/>
              <w:ind w:firstLine="0" w:left="0" w:right="0"/>
              <w:jc w:val="left"/>
            </w:pPr>
            <w:r>
              <w:rPr>
                <w:rFonts w:ascii="Times New Roman" w:hAnsi="Times New Roman"/>
                <w:b w:val="0"/>
                <w:color w:val="000000"/>
                <w:sz w:val="14"/>
              </w:rPr>
              <w:t>Moderate Delay</w:t>
            </w:r>
          </w:p>
        </w:tc>
        <w:tc>
          <w:tcPr>
            <w:tcW w:w="1664" w:type="dxa"/>
          </w:tcPr>
          <w:p w14:paraId="6609001E" w14:textId="77777777" w:rsidR="005E212D" w:rsidRDefault="00000000">
            <w:pPr>
              <w:keepNext w:val="0"/>
              <w:pageBreakBefore w:val="0"/>
              <w:widowControl/>
              <w:spacing w:before="0" w:after="20" w:line="252" w:lineRule="auto"/>
              <w:ind w:firstLine="0" w:left="0" w:right="0"/>
              <w:jc w:val="left"/>
            </w:pPr>
            <w:r>
              <w:rPr>
                <w:rFonts w:ascii="Times New Roman" w:hAnsi="Times New Roman"/>
                <w:b w:val="0"/>
                <w:color w:val="000000"/>
                <w:sz w:val="14"/>
              </w:rPr>
              <w:t>1</w:t>
            </w:r>
          </w:p>
        </w:tc>
        <w:tc>
          <w:tcPr>
            <w:tcW w:w="1664" w:type="dxa"/>
          </w:tcPr>
          <w:p w14:paraId="02565AD7" w14:textId="77777777" w:rsidR="005E212D" w:rsidRDefault="00000000">
            <w:pPr>
              <w:keepNext w:val="0"/>
              <w:pageBreakBefore w:val="0"/>
              <w:widowControl/>
              <w:spacing w:before="0" w:after="20" w:line="252" w:lineRule="auto"/>
              <w:ind w:firstLine="0" w:left="0" w:right="0"/>
              <w:jc w:val="left"/>
            </w:pPr>
            <w:r>
              <w:rPr>
                <w:rFonts w:ascii="Times New Roman" w:hAnsi="Times New Roman"/>
                <w:b w:val="0"/>
                <w:color w:val="000000"/>
                <w:sz w:val="14"/>
              </w:rPr>
              <w:t>2</w:t>
            </w:r>
          </w:p>
        </w:tc>
        <w:tc>
          <w:tcPr>
            <w:tcW w:w="1664" w:type="dxa"/>
          </w:tcPr>
          <w:p w14:paraId="45E798B6" w14:textId="77777777" w:rsidR="005E212D" w:rsidRDefault="00000000">
            <w:pPr>
              <w:keepNext w:val="0"/>
              <w:pageBreakBefore w:val="0"/>
              <w:widowControl/>
              <w:spacing w:before="0" w:after="20" w:line="252" w:lineRule="auto"/>
              <w:ind w:firstLine="0" w:left="0" w:right="0"/>
              <w:jc w:val="left"/>
            </w:pPr>
            <w:r>
              <w:rPr>
                <w:rFonts w:ascii="Times New Roman" w:hAnsi="Times New Roman"/>
                <w:b w:val="0"/>
                <w:color w:val="000000"/>
                <w:sz w:val="14"/>
              </w:rPr>
              <w:t>3</w:t>
            </w:r>
          </w:p>
        </w:tc>
        <w:tc>
          <w:tcPr>
            <w:tcW w:w="1664" w:type="dxa"/>
          </w:tcPr>
          <w:p w14:paraId="60DA5735" w14:textId="77777777" w:rsidR="005E212D" w:rsidRDefault="00000000">
            <w:pPr>
              <w:keepNext w:val="0"/>
              <w:pageBreakBefore w:val="0"/>
              <w:widowControl/>
              <w:spacing w:before="0" w:after="20" w:line="252" w:lineRule="auto"/>
              <w:ind w:firstLine="0" w:left="0" w:right="0"/>
              <w:jc w:val="left"/>
            </w:pPr>
            <w:r>
              <w:rPr>
                <w:rFonts w:ascii="Times New Roman" w:hAnsi="Times New Roman"/>
                <w:b w:val="0"/>
                <w:color w:val="000000"/>
                <w:sz w:val="14"/>
              </w:rPr>
              <w:t>2</w:t>
            </w:r>
          </w:p>
        </w:tc>
      </w:tr>
    </w:tbl>
    <w:p>
      <w:pPr>
        <w:spacing w:before="0" w:after="0" w:line="20" w:lineRule="exact"/>
        <w:sectPr w:rsidR="005E212D">
          <w:headerReference w:type="default" r:id="rId14"/>
          <w:footerReference w:type="default" r:id="rId15"/>
          <w:footerReference w:type="first" r:id="rId16"/>
          <w:headerReference w:type="first" r:id="rId17"/>
          <w:pgSz w:w="11906" w:h="15874"/>
          <w:pgMar w:top="760" w:right="752" w:bottom="680" w:left="752" w:header="320" w:footer="320" w:gutter="0"/>
          <w:type w:val="continuous"/>
          <w:cols w:num="1" w:space="360" w:equalWidth="1"/>
        </w:sectPr>
      </w:pPr>
    </w:p>
    <w:p>
      <w:pPr>
        <w:pStyle w:val="Heading3"/>
        <w:keepNext/>
        <w:pageBreakBefore w:val="0"/>
        <w:widowControl/>
        <w:spacing w:before="160" w:after="100" w:line="252" w:lineRule="auto"/>
        <w:ind w:left="0" w:right="0" w:firstLine="0"/>
        <w:jc w:val="left"/>
      </w:pPr>
      <w:r>
        <w:rPr>
          <w:rFonts w:ascii="Times New Roman" w:hAnsi="Times New Roman"/>
          <w:b w:val="0"/>
          <w:i/>
          <w:color w:val="000000"/>
          <w:sz w:val="16"/>
        </w:rPr>
        <w:t>4.5.1 Matched YOLOv8l and YOLO11l comparison</w:t>
      </w:r>
    </w:p>
    <w:p>
      <w:pPr>
        <w:keepNext w:val="0"/>
        <w:pageBreakBefore w:val="0"/>
        <w:widowControl/>
        <w:spacing w:before="0" w:after="60" w:line="252" w:lineRule="auto"/>
        <w:ind w:firstLine="160" w:left="0" w:right="0"/>
        <w:jc w:val="both"/>
      </w:pPr>
      <w:r>
        <w:rPr>
          <w:rFonts w:ascii="Times New Roman" w:hAnsi="Times New Roman"/>
          <w:color w:val="000000"/>
          <w:sz w:val="16"/>
        </w:rPr>
        <w:t xml:space="preserve">YOLOv8l reported 996 entering and 1,146 exiting crossings (2,142 total), versus 997 and 1,165 for YOLO11l (2,162 total). The 20-crossing difference is 0.93% of the YOLO11 total and is not a counting-error measurement. YOLOv8l class totals are 1,701 cars, 398 trucks, 31 buses and 12 motorcycles. Its camera-1/2/3/4 hard totals are 687/417/572/466, compared with 691/422/577/472 for YOLO11l. </w:t>
      </w:r>
      <w:hyperlink w:anchor="cp1_table_7" w:history="1">
        <w:r>
          <w:rPr>
            <w:rFonts w:ascii="Times New Roman" w:hAnsi="Times New Roman"/>
            <w:sz w:val="16"/>
            <w:color w:val="007AAB"/>
          </w:rPr>
          <w:t>Table 7</w:t>
        </w:r>
      </w:hyperlink>
      <w:r>
        <w:rPr>
          <w:rFonts w:ascii="Times New Roman" w:hAnsi="Times New Roman"/>
          <w:color w:val="000000"/>
          <w:sz w:val="16"/>
        </w:rPr>
        <w:t xml:space="preserve"> summarizes the matched predicted outputs. Higher soft sums or confidence do not establish better counting accuracy.</w:t>
      </w:r>
    </w:p>
    <w:p>
      <w:pPr>
        <w:keepNext/>
        <w:pageBreakBefore w:val="0"/>
        <w:widowControl/>
        <w:spacing w:before="80" w:after="80" w:line="252" w:lineRule="auto"/>
        <w:ind w:left="0" w:right="0" w:firstLine="0"/>
        <w:jc w:val="left"/>
      </w:pPr>
      <w:bookmarkStart w:id="50" w:name="cp1_table_7"/>
      <w:r>
        <w:rPr>
          <w:rFonts w:ascii="Times New Roman" w:hAnsi="Times New Roman"/>
          <w:color w:val="000000"/>
          <w:sz w:val="14"/>
        </w:rPr>
        <w:t>Table 7. Descriptive predicted crossings on the same 80 clips. Soft sums are uncalibrated confidence weights.</w:t>
      </w:r>
      <w:bookmarkEnd w:id="50"/>
    </w:p>
    <w:tbl>
      <w:tblPr>
        <w:tblStyle w:val="Table"/>
        <w:tblW w:type="auto" w:w="0"/>
        <w:tblLayout w:type="fixed"/>
        <w:tblLook w:firstColumn="1" w:firstRow="1" w:lastColumn="0" w:lastRow="0" w:noHBand="0" w:noVBand="1" w:val="04A0"/>
        <w:tblBorders>
          <w:top w:val="single" w:sz="5" w:color="555555"/>
          <w:bottom w:val="single" w:sz="5" w:color="555555"/>
          <w:left w:val="nil"/>
          <w:right w:val="nil"/>
          <w:insideH w:val="nil"/>
          <w:insideV w:val="nil"/>
        </w:tblBorders>
        <w:tblCellMar>
          <w:top w:w="45" w:type="dxa"/>
          <w:bottom w:w="45" w:type="dxa"/>
          <w:left w:w="45" w:type="dxa"/>
          <w:right w:w="45" w:type="dxa"/>
        </w:tblCellMar>
      </w:tblPr>
      <w:tblGrid>
        <w:gridCol w:w="2310"/>
        <w:gridCol w:w="1356"/>
        <w:gridCol w:w="1356"/>
      </w:tblGrid>
      <w:tr>
        <w:trPr>
          <w:cantSplit/>
          <w:tblHeader/>
        </w:trPr>
        <w:tc>
          <w:tcPr>
            <w:tcW w:type="dxa" w:w="2310"/>
            <w:tcBorders>
              <w:bottom w:val="single" w:sz="4" w:color="888888"/>
            </w:tcBorders>
          </w:tcPr>
          <w:p>
            <w:pPr>
              <w:keepNext/>
              <w:pageBreakBefore w:val="0"/>
              <w:widowControl/>
              <w:spacing w:before="0" w:after="20" w:line="252" w:lineRule="auto"/>
              <w:ind w:firstLine="0" w:left="0" w:right="0"/>
              <w:jc w:val="left"/>
            </w:pPr>
            <w:r>
              <w:rPr>
                <w:rFonts w:ascii="Times New Roman" w:hAnsi="Times New Roman"/>
                <w:b/>
                <w:color w:val="000000"/>
                <w:sz w:val="14"/>
              </w:rPr>
              <w:t>Metric</w:t>
            </w:r>
          </w:p>
        </w:tc>
        <w:tc>
          <w:tcPr>
            <w:tcW w:type="dxa" w:w="1356"/>
            <w:tcBorders>
              <w:bottom w:val="single" w:sz="4" w:color="888888"/>
            </w:tcBorders>
          </w:tcPr>
          <w:p>
            <w:pPr>
              <w:keepNext/>
              <w:pageBreakBefore w:val="0"/>
              <w:widowControl/>
              <w:spacing w:before="0" w:after="20" w:line="252" w:lineRule="auto"/>
              <w:ind w:firstLine="0" w:left="0" w:right="0"/>
              <w:jc w:val="left"/>
            </w:pPr>
            <w:r>
              <w:rPr>
                <w:rFonts w:ascii="Times New Roman" w:hAnsi="Times New Roman"/>
                <w:b/>
                <w:color w:val="000000"/>
                <w:sz w:val="14"/>
              </w:rPr>
              <w:t>YOLOv8l</w:t>
            </w:r>
          </w:p>
        </w:tc>
        <w:tc>
          <w:tcPr>
            <w:tcW w:type="dxa" w:w="1356"/>
            <w:tcBorders>
              <w:bottom w:val="single" w:sz="4" w:color="888888"/>
            </w:tcBorders>
          </w:tcPr>
          <w:p>
            <w:pPr>
              <w:keepNext/>
              <w:pageBreakBefore w:val="0"/>
              <w:widowControl/>
              <w:spacing w:before="0" w:after="20" w:line="252" w:lineRule="auto"/>
              <w:ind w:firstLine="0" w:left="0" w:right="0"/>
              <w:jc w:val="left"/>
            </w:pPr>
            <w:r>
              <w:rPr>
                <w:rFonts w:ascii="Times New Roman" w:hAnsi="Times New Roman"/>
                <w:b/>
                <w:color w:val="000000"/>
                <w:sz w:val="14"/>
              </w:rPr>
              <w:t>YOLO11l</w:t>
            </w:r>
          </w:p>
        </w:tc>
      </w:tr>
      <w:tr>
        <w:trPr>
          <w:cantSplit/>
        </w:trPr>
        <w:tc>
          <w:tcPr>
            <w:tcW w:type="dxa" w:w="2310"/>
          </w:tcPr>
          <w:p>
            <w:pPr>
              <w:keepNext/>
              <w:pageBreakBefore w:val="0"/>
              <w:widowControl/>
              <w:spacing w:before="0" w:after="20" w:line="252" w:lineRule="auto"/>
              <w:ind w:firstLine="0" w:left="0" w:right="0"/>
              <w:jc w:val="left"/>
            </w:pPr>
            <w:r>
              <w:rPr>
                <w:rFonts w:ascii="Times New Roman" w:hAnsi="Times New Roman"/>
                <w:b w:val="0"/>
                <w:color w:val="000000"/>
                <w:sz w:val="14"/>
              </w:rPr>
              <w:t>Hard total</w:t>
            </w:r>
          </w:p>
        </w:tc>
        <w:tc>
          <w:tcPr>
            <w:tcW w:type="dxa" w:w="1356"/>
          </w:tcPr>
          <w:p>
            <w:pPr>
              <w:keepNext/>
              <w:pageBreakBefore w:val="0"/>
              <w:widowControl/>
              <w:spacing w:before="0" w:after="20" w:line="252" w:lineRule="auto"/>
              <w:ind w:firstLine="0" w:left="0" w:right="0"/>
              <w:jc w:val="left"/>
            </w:pPr>
            <w:r>
              <w:rPr>
                <w:rFonts w:ascii="Times New Roman" w:hAnsi="Times New Roman"/>
                <w:b w:val="0"/>
                <w:color w:val="000000"/>
                <w:sz w:val="14"/>
              </w:rPr>
              <w:t>2142</w:t>
            </w:r>
          </w:p>
        </w:tc>
        <w:tc>
          <w:tcPr>
            <w:tcW w:type="dxa" w:w="1356"/>
          </w:tcPr>
          <w:p>
            <w:pPr>
              <w:keepNext/>
              <w:pageBreakBefore w:val="0"/>
              <w:widowControl/>
              <w:spacing w:before="0" w:after="20" w:line="252" w:lineRule="auto"/>
              <w:ind w:firstLine="0" w:left="0" w:right="0"/>
              <w:jc w:val="left"/>
            </w:pPr>
            <w:r>
              <w:rPr>
                <w:rFonts w:ascii="Times New Roman" w:hAnsi="Times New Roman"/>
                <w:b w:val="0"/>
                <w:color w:val="000000"/>
                <w:sz w:val="14"/>
              </w:rPr>
              <w:t>2162</w:t>
            </w:r>
          </w:p>
        </w:tc>
      </w:tr>
      <w:tr>
        <w:trPr>
          <w:cantSplit/>
        </w:trPr>
        <w:tc>
          <w:tcPr>
            <w:tcW w:type="dxa" w:w="2310"/>
          </w:tcPr>
          <w:p>
            <w:pPr>
              <w:keepNext/>
              <w:pageBreakBefore w:val="0"/>
              <w:widowControl/>
              <w:spacing w:before="0" w:after="20" w:line="252" w:lineRule="auto"/>
              <w:ind w:firstLine="0" w:left="0" w:right="0"/>
              <w:jc w:val="left"/>
            </w:pPr>
            <w:r>
              <w:rPr>
                <w:rFonts w:ascii="Times New Roman" w:hAnsi="Times New Roman"/>
                <w:b w:val="0"/>
                <w:color w:val="000000"/>
                <w:sz w:val="14"/>
              </w:rPr>
              <w:t>Entering</w:t>
            </w:r>
          </w:p>
        </w:tc>
        <w:tc>
          <w:tcPr>
            <w:tcW w:type="dxa" w:w="1356"/>
          </w:tcPr>
          <w:p>
            <w:pPr>
              <w:keepNext/>
              <w:pageBreakBefore w:val="0"/>
              <w:widowControl/>
              <w:spacing w:before="0" w:after="20" w:line="252" w:lineRule="auto"/>
              <w:ind w:firstLine="0" w:left="0" w:right="0"/>
              <w:jc w:val="left"/>
            </w:pPr>
            <w:r>
              <w:rPr>
                <w:rFonts w:ascii="Times New Roman" w:hAnsi="Times New Roman"/>
                <w:b w:val="0"/>
                <w:color w:val="000000"/>
                <w:sz w:val="14"/>
              </w:rPr>
              <w:t>996</w:t>
            </w:r>
          </w:p>
        </w:tc>
        <w:tc>
          <w:tcPr>
            <w:tcW w:type="dxa" w:w="1356"/>
          </w:tcPr>
          <w:p>
            <w:pPr>
              <w:keepNext/>
              <w:pageBreakBefore w:val="0"/>
              <w:widowControl/>
              <w:spacing w:before="0" w:after="20" w:line="252" w:lineRule="auto"/>
              <w:ind w:firstLine="0" w:left="0" w:right="0"/>
              <w:jc w:val="left"/>
            </w:pPr>
            <w:r>
              <w:rPr>
                <w:rFonts w:ascii="Times New Roman" w:hAnsi="Times New Roman"/>
                <w:b w:val="0"/>
                <w:color w:val="000000"/>
                <w:sz w:val="14"/>
              </w:rPr>
              <w:t>997</w:t>
            </w:r>
          </w:p>
        </w:tc>
      </w:tr>
      <w:tr>
        <w:trPr>
          <w:cantSplit/>
        </w:trPr>
        <w:tc>
          <w:tcPr>
            <w:tcW w:type="dxa" w:w="2310"/>
          </w:tcPr>
          <w:p>
            <w:pPr>
              <w:keepNext/>
              <w:pageBreakBefore w:val="0"/>
              <w:widowControl/>
              <w:spacing w:before="0" w:after="20" w:line="252" w:lineRule="auto"/>
              <w:ind w:firstLine="0" w:left="0" w:right="0"/>
              <w:jc w:val="left"/>
            </w:pPr>
            <w:r>
              <w:rPr>
                <w:rFonts w:ascii="Times New Roman" w:hAnsi="Times New Roman"/>
                <w:b w:val="0"/>
                <w:color w:val="000000"/>
                <w:sz w:val="14"/>
              </w:rPr>
              <w:t>Exiting</w:t>
            </w:r>
          </w:p>
        </w:tc>
        <w:tc>
          <w:tcPr>
            <w:tcW w:type="dxa" w:w="1356"/>
          </w:tcPr>
          <w:p>
            <w:pPr>
              <w:keepNext/>
              <w:pageBreakBefore w:val="0"/>
              <w:widowControl/>
              <w:spacing w:before="0" w:after="20" w:line="252" w:lineRule="auto"/>
              <w:ind w:firstLine="0" w:left="0" w:right="0"/>
              <w:jc w:val="left"/>
            </w:pPr>
            <w:r>
              <w:rPr>
                <w:rFonts w:ascii="Times New Roman" w:hAnsi="Times New Roman"/>
                <w:b w:val="0"/>
                <w:color w:val="000000"/>
                <w:sz w:val="14"/>
              </w:rPr>
              <w:t>1146</w:t>
            </w:r>
          </w:p>
        </w:tc>
        <w:tc>
          <w:tcPr>
            <w:tcW w:type="dxa" w:w="1356"/>
          </w:tcPr>
          <w:p>
            <w:pPr>
              <w:keepNext/>
              <w:pageBreakBefore w:val="0"/>
              <w:widowControl/>
              <w:spacing w:before="0" w:after="20" w:line="252" w:lineRule="auto"/>
              <w:ind w:firstLine="0" w:left="0" w:right="0"/>
              <w:jc w:val="left"/>
            </w:pPr>
            <w:r>
              <w:rPr>
                <w:rFonts w:ascii="Times New Roman" w:hAnsi="Times New Roman"/>
                <w:b w:val="0"/>
                <w:color w:val="000000"/>
                <w:sz w:val="14"/>
              </w:rPr>
              <w:t>1165</w:t>
            </w:r>
          </w:p>
        </w:tc>
      </w:tr>
      <w:tr>
        <w:trPr>
          <w:cantSplit/>
        </w:trPr>
        <w:tc>
          <w:tcPr>
            <w:tcW w:type="dxa" w:w="2310"/>
          </w:tcPr>
          <w:p>
            <w:pPr>
              <w:keepNext/>
              <w:pageBreakBefore w:val="0"/>
              <w:widowControl/>
              <w:spacing w:before="0" w:after="20" w:line="252" w:lineRule="auto"/>
              <w:ind w:firstLine="0" w:left="0" w:right="0"/>
              <w:jc w:val="left"/>
            </w:pPr>
            <w:r>
              <w:rPr>
                <w:rFonts w:ascii="Times New Roman" w:hAnsi="Times New Roman"/>
                <w:b w:val="0"/>
                <w:color w:val="000000"/>
                <w:sz w:val="14"/>
              </w:rPr>
              <w:t>Soft sum</w:t>
            </w:r>
          </w:p>
        </w:tc>
        <w:tc>
          <w:tcPr>
            <w:tcW w:type="dxa" w:w="1356"/>
          </w:tcPr>
          <w:p>
            <w:pPr>
              <w:keepNext/>
              <w:pageBreakBefore w:val="0"/>
              <w:widowControl/>
              <w:spacing w:before="0" w:after="20" w:line="252" w:lineRule="auto"/>
              <w:ind w:firstLine="0" w:left="0" w:right="0"/>
              <w:jc w:val="left"/>
            </w:pPr>
            <w:r>
              <w:rPr>
                <w:rFonts w:ascii="Times New Roman" w:hAnsi="Times New Roman"/>
                <w:b w:val="0"/>
                <w:color w:val="000000"/>
                <w:sz w:val="14"/>
              </w:rPr>
              <w:t>1600.43</w:t>
            </w:r>
          </w:p>
        </w:tc>
        <w:tc>
          <w:tcPr>
            <w:tcW w:type="dxa" w:w="1356"/>
          </w:tcPr>
          <w:p>
            <w:pPr>
              <w:keepNext/>
              <w:pageBreakBefore w:val="0"/>
              <w:widowControl/>
              <w:spacing w:before="0" w:after="20" w:line="252" w:lineRule="auto"/>
              <w:ind w:firstLine="0" w:left="0" w:right="0"/>
              <w:jc w:val="left"/>
            </w:pPr>
            <w:r>
              <w:rPr>
                <w:rFonts w:ascii="Times New Roman" w:hAnsi="Times New Roman"/>
                <w:b w:val="0"/>
                <w:color w:val="000000"/>
                <w:sz w:val="14"/>
              </w:rPr>
              <w:t>1572.36</w:t>
            </w:r>
          </w:p>
        </w:tc>
      </w:tr>
      <w:tr>
        <w:trPr>
          <w:cantSplit/>
        </w:trPr>
        <w:tc>
          <w:tcPr>
            <w:tcW w:type="dxa" w:w="2310"/>
          </w:tcPr>
          <w:p>
            <w:pPr>
              <w:keepNext/>
              <w:pageBreakBefore w:val="0"/>
              <w:widowControl/>
              <w:spacing w:before="0" w:after="20" w:line="252" w:lineRule="auto"/>
              <w:ind w:firstLine="0" w:left="0" w:right="0"/>
              <w:jc w:val="left"/>
            </w:pPr>
            <w:r>
              <w:rPr>
                <w:rFonts w:ascii="Times New Roman" w:hAnsi="Times New Roman"/>
                <w:b w:val="0"/>
                <w:color w:val="000000"/>
                <w:sz w:val="14"/>
              </w:rPr>
              <w:t>Car</w:t>
            </w:r>
          </w:p>
        </w:tc>
        <w:tc>
          <w:tcPr>
            <w:tcW w:type="dxa" w:w="1356"/>
          </w:tcPr>
          <w:p>
            <w:pPr>
              <w:keepNext/>
              <w:pageBreakBefore w:val="0"/>
              <w:widowControl/>
              <w:spacing w:before="0" w:after="20" w:line="252" w:lineRule="auto"/>
              <w:ind w:firstLine="0" w:left="0" w:right="0"/>
              <w:jc w:val="left"/>
            </w:pPr>
            <w:r>
              <w:rPr>
                <w:rFonts w:ascii="Times New Roman" w:hAnsi="Times New Roman"/>
                <w:b w:val="0"/>
                <w:color w:val="000000"/>
                <w:sz w:val="14"/>
              </w:rPr>
              <w:t>1701</w:t>
            </w:r>
          </w:p>
        </w:tc>
        <w:tc>
          <w:tcPr>
            <w:tcW w:type="dxa" w:w="1356"/>
          </w:tcPr>
          <w:p>
            <w:pPr>
              <w:keepNext/>
              <w:pageBreakBefore w:val="0"/>
              <w:widowControl/>
              <w:spacing w:before="0" w:after="20" w:line="252" w:lineRule="auto"/>
              <w:ind w:firstLine="0" w:left="0" w:right="0"/>
              <w:jc w:val="left"/>
            </w:pPr>
            <w:r>
              <w:rPr>
                <w:rFonts w:ascii="Times New Roman" w:hAnsi="Times New Roman"/>
                <w:b w:val="0"/>
                <w:color w:val="000000"/>
                <w:sz w:val="14"/>
              </w:rPr>
              <w:t>1703</w:t>
            </w:r>
          </w:p>
        </w:tc>
      </w:tr>
      <w:tr>
        <w:trPr>
          <w:cantSplit/>
        </w:trPr>
        <w:tc>
          <w:tcPr>
            <w:tcW w:type="dxa" w:w="2310"/>
          </w:tcPr>
          <w:p>
            <w:pPr>
              <w:keepNext/>
              <w:pageBreakBefore w:val="0"/>
              <w:widowControl/>
              <w:spacing w:before="0" w:after="20" w:line="252" w:lineRule="auto"/>
              <w:ind w:firstLine="0" w:left="0" w:right="0"/>
              <w:jc w:val="left"/>
            </w:pPr>
            <w:r>
              <w:rPr>
                <w:rFonts w:ascii="Times New Roman" w:hAnsi="Times New Roman"/>
                <w:b w:val="0"/>
                <w:color w:val="000000"/>
                <w:sz w:val="14"/>
              </w:rPr>
              <w:t>Truck</w:t>
            </w:r>
          </w:p>
        </w:tc>
        <w:tc>
          <w:tcPr>
            <w:tcW w:type="dxa" w:w="1356"/>
          </w:tcPr>
          <w:p>
            <w:pPr>
              <w:keepNext/>
              <w:pageBreakBefore w:val="0"/>
              <w:widowControl/>
              <w:spacing w:before="0" w:after="20" w:line="252" w:lineRule="auto"/>
              <w:ind w:firstLine="0" w:left="0" w:right="0"/>
              <w:jc w:val="left"/>
            </w:pPr>
            <w:r>
              <w:rPr>
                <w:rFonts w:ascii="Times New Roman" w:hAnsi="Times New Roman"/>
                <w:b w:val="0"/>
                <w:color w:val="000000"/>
                <w:sz w:val="14"/>
              </w:rPr>
              <w:t>398</w:t>
            </w:r>
          </w:p>
        </w:tc>
        <w:tc>
          <w:tcPr>
            <w:tcW w:type="dxa" w:w="1356"/>
          </w:tcPr>
          <w:p>
            <w:pPr>
              <w:keepNext/>
              <w:pageBreakBefore w:val="0"/>
              <w:widowControl/>
              <w:spacing w:before="0" w:after="20" w:line="252" w:lineRule="auto"/>
              <w:ind w:firstLine="0" w:left="0" w:right="0"/>
              <w:jc w:val="left"/>
            </w:pPr>
            <w:r>
              <w:rPr>
                <w:rFonts w:ascii="Times New Roman" w:hAnsi="Times New Roman"/>
                <w:b w:val="0"/>
                <w:color w:val="000000"/>
                <w:sz w:val="14"/>
              </w:rPr>
              <w:t>421</w:t>
            </w:r>
          </w:p>
        </w:tc>
      </w:tr>
      <w:tr>
        <w:trPr>
          <w:cantSplit/>
        </w:trPr>
        <w:tc>
          <w:tcPr>
            <w:tcW w:type="dxa" w:w="2310"/>
          </w:tcPr>
          <w:p>
            <w:pPr>
              <w:keepNext/>
              <w:pageBreakBefore w:val="0"/>
              <w:widowControl/>
              <w:spacing w:before="0" w:after="20" w:line="252" w:lineRule="auto"/>
              <w:ind w:firstLine="0" w:left="0" w:right="0"/>
              <w:jc w:val="left"/>
            </w:pPr>
            <w:r>
              <w:rPr>
                <w:rFonts w:ascii="Times New Roman" w:hAnsi="Times New Roman"/>
                <w:b w:val="0"/>
                <w:color w:val="000000"/>
                <w:sz w:val="14"/>
              </w:rPr>
              <w:t>Bus</w:t>
            </w:r>
          </w:p>
        </w:tc>
        <w:tc>
          <w:tcPr>
            <w:tcW w:type="dxa" w:w="1356"/>
          </w:tcPr>
          <w:p>
            <w:pPr>
              <w:keepNext/>
              <w:pageBreakBefore w:val="0"/>
              <w:widowControl/>
              <w:spacing w:before="0" w:after="20" w:line="252" w:lineRule="auto"/>
              <w:ind w:firstLine="0" w:left="0" w:right="0"/>
              <w:jc w:val="left"/>
            </w:pPr>
            <w:r>
              <w:rPr>
                <w:rFonts w:ascii="Times New Roman" w:hAnsi="Times New Roman"/>
                <w:b w:val="0"/>
                <w:color w:val="000000"/>
                <w:sz w:val="14"/>
              </w:rPr>
              <w:t>31</w:t>
            </w:r>
          </w:p>
        </w:tc>
        <w:tc>
          <w:tcPr>
            <w:tcW w:type="dxa" w:w="1356"/>
          </w:tcPr>
          <w:p>
            <w:pPr>
              <w:keepNext/>
              <w:pageBreakBefore w:val="0"/>
              <w:widowControl/>
              <w:spacing w:before="0" w:after="20" w:line="252" w:lineRule="auto"/>
              <w:ind w:firstLine="0" w:left="0" w:right="0"/>
              <w:jc w:val="left"/>
            </w:pPr>
            <w:r>
              <w:rPr>
                <w:rFonts w:ascii="Times New Roman" w:hAnsi="Times New Roman"/>
                <w:b w:val="0"/>
                <w:color w:val="000000"/>
                <w:sz w:val="14"/>
              </w:rPr>
              <w:t>28</w:t>
            </w:r>
          </w:p>
        </w:tc>
      </w:tr>
      <w:tr>
        <w:trPr>
          <w:cantSplit/>
        </w:trPr>
        <w:tc>
          <w:tcPr>
            <w:tcW w:type="dxa" w:w="2310"/>
          </w:tcPr>
          <w:p>
            <w:pPr>
              <w:keepNext w:val="0"/>
              <w:pageBreakBefore w:val="0"/>
              <w:widowControl/>
              <w:spacing w:before="0" w:after="20" w:line="252" w:lineRule="auto"/>
              <w:ind w:firstLine="0" w:left="0" w:right="0"/>
              <w:jc w:val="left"/>
            </w:pPr>
            <w:r>
              <w:rPr>
                <w:rFonts w:ascii="Times New Roman" w:hAnsi="Times New Roman"/>
                <w:b w:val="0"/>
                <w:color w:val="000000"/>
                <w:sz w:val="14"/>
              </w:rPr>
              <w:t>Motorcycle</w:t>
            </w:r>
          </w:p>
        </w:tc>
        <w:tc>
          <w:tcPr>
            <w:tcW w:type="dxa" w:w="1356"/>
          </w:tcPr>
          <w:p>
            <w:pPr>
              <w:keepNext w:val="0"/>
              <w:pageBreakBefore w:val="0"/>
              <w:widowControl/>
              <w:spacing w:before="0" w:after="20" w:line="252" w:lineRule="auto"/>
              <w:ind w:firstLine="0" w:left="0" w:right="0"/>
              <w:jc w:val="left"/>
            </w:pPr>
            <w:r>
              <w:rPr>
                <w:rFonts w:ascii="Times New Roman" w:hAnsi="Times New Roman"/>
                <w:b w:val="0"/>
                <w:color w:val="000000"/>
                <w:sz w:val="14"/>
              </w:rPr>
              <w:t>12</w:t>
            </w:r>
          </w:p>
        </w:tc>
        <w:tc>
          <w:tcPr>
            <w:tcW w:type="dxa" w:w="1356"/>
          </w:tcPr>
          <w:p>
            <w:pPr>
              <w:keepNext w:val="0"/>
              <w:pageBreakBefore w:val="0"/>
              <w:widowControl/>
              <w:spacing w:before="0" w:after="20" w:line="252" w:lineRule="auto"/>
              <w:ind w:firstLine="0" w:left="0" w:right="0"/>
              <w:jc w:val="left"/>
            </w:pPr>
            <w:r>
              <w:rPr>
                <w:rFonts w:ascii="Times New Roman" w:hAnsi="Times New Roman"/>
                <w:b w:val="0"/>
                <w:color w:val="000000"/>
                <w:sz w:val="14"/>
              </w:rPr>
              <w:t>10</w:t>
            </w:r>
          </w:p>
        </w:tc>
      </w:tr>
    </w:tbl>
    <w:p>
      <w:pPr>
        <w:keepNext w:val="0"/>
        <w:pageBreakBefore w:val="0"/>
        <w:widowControl/>
        <w:spacing w:before="0" w:after="60" w:line="252" w:lineRule="auto"/>
        <w:ind w:firstLine="160" w:left="0" w:right="0"/>
        <w:jc w:val="both"/>
      </w:pPr>
      <w:r>
        <w:rPr>
          <w:rFonts w:ascii="Times New Roman" w:hAnsi="Times New Roman"/>
          <w:color w:val="000000"/>
          <w:sz w:val="16"/>
        </w:rPr>
        <w:t>In the same detailed 59.9-second clip, YOLOv8l produced 577 tracked detections (mean confidence 0.6888), two hard crossings and soft sum 1.3986. YOLO11l produced 686 tracked detections (mean 0.5677), four hard crossings and soft sum 2.8346. These are separate single-clip diagnostics, not batch detection totals or validated count errors.</w:t>
      </w:r>
    </w:p>
    <w:p>
      <w:pPr>
        <w:spacing w:before="0" w:after="0" w:line="20" w:lineRule="exact"/>
        <w:sectPr w:rsidR="005E212D">
          <w:headerReference w:type="default" r:id="rId14"/>
          <w:footerReference w:type="default" r:id="rId15"/>
          <w:footerReference w:type="first" r:id="rId16"/>
          <w:headerReference w:type="first" r:id="rId17"/>
          <w:pgSz w:w="11906" w:h="15874"/>
          <w:pgMar w:top="760" w:right="752" w:bottom="680" w:left="752" w:header="320" w:footer="320" w:gutter="0"/>
          <w:type w:val="continuous"/>
          <w:cols w:num="2" w:space="360" w:equalWidth="1"/>
        </w:sectPr>
      </w:pPr>
    </w:p>
    <w:p>
      <w:pPr>
        <w:keepNext/>
        <w:pageBreakBefore w:val="0"/>
        <w:widowControl/>
        <w:spacing w:before="100" w:after="60" w:line="252" w:lineRule="auto"/>
        <w:ind w:left="0" w:right="0" w:firstLine="0"/>
        <w:jc w:val="center"/>
      </w:pPr>
      <w:bookmarkStart w:id="51" w:name="cp1_figure_4"/>
      <w:r>
        <w:rPr>
          <w:rFonts w:ascii="Times New Roman" w:hAnsi="Times New Roman"/>
          <w:color w:val="000000"/>
          <w:sz w:val="16"/>
        </w:rPr>
        <w:drawing>
          <wp:inline xmlns:a="http://schemas.openxmlformats.org/drawingml/2006/main" xmlns:pic="http://schemas.openxmlformats.org/drawingml/2006/picture">
            <wp:extent cx="6605270" cy="2953070"/>
            <wp:docPr id="60" name="Picture 60"/>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6605270" cy="2953070"/>
                    </a:xfrm>
                    <a:prstGeom prst="rect"/>
                  </pic:spPr>
                </pic:pic>
              </a:graphicData>
            </a:graphic>
          </wp:inline>
        </w:drawing>
      </w:r>
      <w:bookmarkEnd w:id="51"/>
    </w:p>
    <w:p>
      <w:pPr>
        <w:keepNext w:val="0"/>
        <w:pageBreakBefore w:val="0"/>
        <w:widowControl/>
        <w:spacing w:before="80" w:after="80" w:line="252" w:lineRule="auto"/>
        <w:ind w:left="0" w:right="0" w:firstLine="0"/>
        <w:jc w:val="left"/>
      </w:pPr>
      <w:r>
        <w:rPr>
          <w:rFonts w:ascii="Times New Roman" w:hAnsi="Times New Roman"/>
          <w:color w:val="000000"/>
          <w:sz w:val="14"/>
        </w:rPr>
        <w:t>Figure 4. Stage-A original matched next-segment classification confusion matrices on the same 32 clips. Rows are true future classes, columns predicted classes; both matrices have 12 correct predictions. These evaluate congestion classification, not vehicle detection.</w:t>
      </w:r>
    </w:p>
    <w:p>
      <w:pPr>
        <w:spacing w:before="0" w:after="0" w:line="20" w:lineRule="exact"/>
        <w:sectPr w:rsidR="005E212D">
          <w:headerReference w:type="default" r:id="rId14"/>
          <w:footerReference w:type="default" r:id="rId15"/>
          <w:footerReference w:type="first" r:id="rId16"/>
          <w:headerReference w:type="first" r:id="rId17"/>
          <w:pgSz w:w="11906" w:h="15874"/>
          <w:pgMar w:top="760" w:right="752" w:bottom="680" w:left="752" w:header="320" w:footer="320" w:gutter="0"/>
          <w:type w:val="continuous"/>
          <w:cols w:num="1" w:space="360" w:equalWidth="1"/>
        </w:sectPr>
      </w:pPr>
    </w:p>
    <w:p>
      <w:pPr>
        <w:keepNext/>
        <w:pageBreakBefore w:val="0"/>
        <w:widowControl/>
        <w:spacing w:before="160" w:after="100" w:line="252" w:lineRule="auto"/>
        <w:ind w:left="0" w:right="0" w:firstLine="0"/>
        <w:jc w:val="left"/>
      </w:pPr>
      <w:r>
        <w:rPr>
          <w:rFonts w:ascii="Times New Roman" w:hAnsi="Times New Roman"/>
          <w:b w:val="0"/>
          <w:i/>
          <w:color w:val="000000"/>
          <w:sz w:val="16"/>
        </w:rPr>
        <w:t>4.6 Cached-feature classifier re-evaluation and experimental sequence</w:t>
      </w:r>
    </w:p>
    <w:p>
      <w:pPr>
        <w:keepNext/>
        <w:pageBreakBefore w:val="0"/>
        <w:widowControl/>
        <w:spacing w:before="80" w:after="80" w:line="252" w:lineRule="auto"/>
        <w:ind w:left="0" w:right="0" w:firstLine="0"/>
        <w:jc w:val="left"/>
      </w:pPr>
      <w:hyperlink w:anchor="cp1_table_8" w:history="1">
        <w:r>
          <w:rPr>
            <w:rFonts w:ascii="Times New Roman" w:hAnsi="Times New Roman"/>
            <w:sz w:val="14"/>
            <w:color w:val="007AAB"/>
          </w:rPr>
          <w:t>Table 8</w:t>
        </w:r>
      </w:hyperlink>
      <w:r>
        <w:rPr>
          <w:rFonts w:ascii="Times New Roman" w:hAnsi="Times New Roman"/>
          <w:color w:val="000000"/>
          <w:sz w:val="14"/>
        </w:rPr>
        <w:t xml:space="preserve"> records how the reported scores were obtained. Stages A and B share the original 32 class-balanced test clips; Stage C uses a different 64-clip sample. Each percentage is an outcome for the indicated detector-feature and forecasting-classifier pipeline, not a vehicle-detection accuracy score.</w:t>
      </w:r>
    </w:p>
    <w:p>
      <w:pPr>
        <w:spacing w:before="0" w:after="0" w:line="20" w:lineRule="exact"/>
        <w:sectPr w:rsidR="005E212D">
          <w:headerReference w:type="default" r:id="rId14"/>
          <w:footerReference w:type="default" r:id="rId15"/>
          <w:footerReference w:type="first" r:id="rId16"/>
          <w:headerReference w:type="first" r:id="rId17"/>
          <w:pgSz w:w="11906" w:h="15874"/>
          <w:pgMar w:top="760" w:right="752" w:bottom="680" w:left="752" w:header="320" w:footer="320" w:gutter="0"/>
          <w:type w:val="continuous"/>
          <w:cols w:num="2" w:space="360" w:equalWidth="1"/>
        </w:sectPr>
      </w:pPr>
    </w:p>
    <w:p>
      <w:pPr>
        <w:keepNext/>
        <w:pageBreakBefore w:val="0"/>
        <w:widowControl/>
        <w:spacing w:before="80" w:after="80" w:line="252" w:lineRule="auto"/>
        <w:ind w:left="0" w:right="0" w:firstLine="0"/>
        <w:jc w:val="left"/>
      </w:pPr>
      <w:bookmarkStart w:id="52" w:name="cp1_table_8"/>
      <w:r>
        <w:rPr>
          <w:rFonts w:ascii="Times New Roman" w:hAnsi="Times New Roman"/>
          <w:color w:val="000000"/>
          <w:sz w:val="14"/>
        </w:rPr>
        <w:t>Table 8. Sequential experiment protocols and selected-model outcomes. Stage-C test counts are free flowing / heavy delay / light delay / moderate delay; cross-stage accuracy differences are not controlled gains.</w:t>
      </w:r>
      <w:bookmarkEnd w:id="52"/>
    </w:p>
    <w:tbl>
      <w:tblPr>
        <w:tblW w:type="auto" w:w="0"/>
        <w:tblLayout w:type="fixed"/>
        <w:tblLook w:firstColumn="1" w:firstRow="1" w:lastColumn="0" w:lastRow="0" w:noHBand="0" w:noVBand="1" w:val="04A0"/>
        <w:tblBorders>
          <w:top w:val="single" w:sz="5" w:color="555555"/>
          <w:bottom w:val="single" w:sz="5" w:color="555555"/>
          <w:left w:val="nil"/>
          <w:right w:val="nil"/>
          <w:insideH w:val="nil"/>
          <w:insideV w:val="nil"/>
        </w:tblBorders>
        <w:tblCellMar>
          <w:top w:w="45" w:type="dxa"/>
          <w:bottom w:w="45" w:type="dxa"/>
          <w:left w:w="45" w:type="dxa"/>
          <w:right w:w="45" w:type="dxa"/>
        </w:tblCellMar>
      </w:tblPr>
      <w:tblGrid>
        <w:gridCol w:w="832"/>
        <w:gridCol w:w="1040"/>
        <w:gridCol w:w="1040"/>
        <w:gridCol w:w="2705"/>
        <w:gridCol w:w="2080"/>
        <w:gridCol w:w="1456"/>
        <w:gridCol w:w="1248"/>
      </w:tblGrid>
      <w:tr>
        <w:trPr>
          <w:cantSplit/>
          <w:tblHeader/>
        </w:trPr>
        <w:tc>
          <w:tcPr>
            <w:tcW w:type="dxa" w:w="832"/>
            <w:tcBorders>
              <w:bottom w:val="single" w:sz="4" w:color="888888"/>
            </w:tcBorders>
          </w:tcPr>
          <w:p>
            <w:pPr>
              <w:keepNext/>
              <w:pageBreakBefore w:val="0"/>
              <w:widowControl/>
              <w:spacing w:before="0" w:after="20" w:line="252" w:lineRule="auto"/>
              <w:ind w:firstLine="0" w:left="0" w:right="0"/>
              <w:jc w:val="left"/>
            </w:pPr>
            <w:r>
              <w:rPr>
                <w:rFonts w:ascii="Times New Roman" w:hAnsi="Times New Roman"/>
                <w:b/>
                <w:color w:val="000000"/>
                <w:sz w:val="14"/>
              </w:rPr>
              <w:t>Stage</w:t>
            </w:r>
          </w:p>
        </w:tc>
        <w:tc>
          <w:tcPr>
            <w:tcW w:type="dxa" w:w="1040"/>
            <w:tcBorders>
              <w:bottom w:val="single" w:sz="4" w:color="888888"/>
            </w:tcBorders>
          </w:tcPr>
          <w:p>
            <w:pPr>
              <w:keepNext/>
              <w:pageBreakBefore w:val="0"/>
              <w:widowControl/>
              <w:spacing w:before="0" w:after="20" w:line="252" w:lineRule="auto"/>
              <w:ind w:firstLine="0" w:left="0" w:right="0"/>
              <w:jc w:val="left"/>
            </w:pPr>
            <w:r>
              <w:rPr>
                <w:rFonts w:ascii="Times New Roman" w:hAnsi="Times New Roman"/>
                <w:b/>
                <w:color w:val="000000"/>
                <w:sz w:val="14"/>
              </w:rPr>
              <w:t>Detector</w:t>
            </w:r>
          </w:p>
        </w:tc>
        <w:tc>
          <w:tcPr>
            <w:tcW w:type="dxa" w:w="1040"/>
            <w:tcBorders>
              <w:bottom w:val="single" w:sz="4" w:color="888888"/>
            </w:tcBorders>
          </w:tcPr>
          <w:p>
            <w:pPr>
              <w:keepNext/>
              <w:pageBreakBefore w:val="0"/>
              <w:widowControl/>
              <w:spacing w:before="0" w:after="20" w:line="252" w:lineRule="auto"/>
              <w:ind w:firstLine="0" w:left="0" w:right="0"/>
              <w:jc w:val="left"/>
            </w:pPr>
            <w:r>
              <w:rPr>
                <w:rFonts w:ascii="Times New Roman" w:hAnsi="Times New Roman"/>
                <w:b/>
                <w:color w:val="000000"/>
                <w:sz w:val="14"/>
              </w:rPr>
              <w:t>Train / test</w:t>
            </w:r>
          </w:p>
        </w:tc>
        <w:tc>
          <w:tcPr>
            <w:tcW w:type="dxa" w:w="2705"/>
            <w:tcBorders>
              <w:bottom w:val="single" w:sz="4" w:color="888888"/>
            </w:tcBorders>
          </w:tcPr>
          <w:p>
            <w:pPr>
              <w:keepNext/>
              <w:pageBreakBefore w:val="0"/>
              <w:widowControl/>
              <w:spacing w:before="0" w:after="20" w:line="252" w:lineRule="auto"/>
              <w:ind w:firstLine="0" w:left="0" w:right="0"/>
              <w:jc w:val="left"/>
            </w:pPr>
            <w:r>
              <w:rPr>
                <w:rFonts w:ascii="Times New Roman" w:hAnsi="Times New Roman"/>
                <w:b/>
                <w:color w:val="000000"/>
                <w:sz w:val="14"/>
              </w:rPr>
              <w:t>Forecast classifier (inputs)</w:t>
            </w:r>
          </w:p>
        </w:tc>
        <w:tc>
          <w:tcPr>
            <w:tcW w:type="dxa" w:w="2080"/>
            <w:tcBorders>
              <w:bottom w:val="single" w:sz="4" w:color="888888"/>
            </w:tcBorders>
          </w:tcPr>
          <w:p>
            <w:pPr>
              <w:keepNext/>
              <w:pageBreakBefore w:val="0"/>
              <w:widowControl/>
              <w:spacing w:before="0" w:after="20" w:line="252" w:lineRule="auto"/>
              <w:ind w:firstLine="0" w:left="0" w:right="0"/>
              <w:jc w:val="left"/>
            </w:pPr>
            <w:r>
              <w:rPr>
                <w:rFonts w:ascii="Times New Roman" w:hAnsi="Times New Roman"/>
                <w:b/>
                <w:color w:val="000000"/>
                <w:sz w:val="14"/>
              </w:rPr>
              <w:t>Test composition</w:t>
            </w:r>
          </w:p>
        </w:tc>
        <w:tc>
          <w:tcPr>
            <w:tcW w:type="dxa" w:w="1456"/>
            <w:tcBorders>
              <w:bottom w:val="single" w:sz="4" w:color="888888"/>
            </w:tcBorders>
          </w:tcPr>
          <w:p>
            <w:pPr>
              <w:keepNext/>
              <w:pageBreakBefore w:val="0"/>
              <w:widowControl/>
              <w:spacing w:before="0" w:after="20" w:line="252" w:lineRule="auto"/>
              <w:ind w:firstLine="0" w:left="0" w:right="0"/>
              <w:jc w:val="left"/>
            </w:pPr>
            <w:r>
              <w:rPr>
                <w:rFonts w:ascii="Times New Roman" w:hAnsi="Times New Roman"/>
                <w:b/>
                <w:color w:val="000000"/>
                <w:sz w:val="14"/>
              </w:rPr>
              <w:t>Accuracy (%)</w:t>
            </w:r>
          </w:p>
        </w:tc>
        <w:tc>
          <w:tcPr>
            <w:tcW w:type="dxa" w:w="1248"/>
            <w:tcBorders>
              <w:bottom w:val="single" w:sz="4" w:color="888888"/>
            </w:tcBorders>
          </w:tcPr>
          <w:p>
            <w:pPr>
              <w:keepNext/>
              <w:pageBreakBefore w:val="0"/>
              <w:widowControl/>
              <w:spacing w:before="0" w:after="20" w:line="252" w:lineRule="auto"/>
              <w:ind w:firstLine="0" w:left="0" w:right="0"/>
              <w:jc w:val="left"/>
            </w:pPr>
            <w:r>
              <w:rPr>
                <w:rFonts w:ascii="Times New Roman" w:hAnsi="Times New Roman"/>
                <w:b/>
                <w:color w:val="000000"/>
                <w:sz w:val="14"/>
              </w:rPr>
              <w:t>Macro-F1</w:t>
            </w:r>
          </w:p>
        </w:tc>
      </w:tr>
      <w:tr>
        <w:trPr>
          <w:cantSplit/>
        </w:trPr>
        <w:tc>
          <w:tcPr>
            <w:tcW w:type="dxa" w:w="832"/>
          </w:tcPr>
          <w:p>
            <w:pPr>
              <w:keepNext/>
              <w:pageBreakBefore w:val="0"/>
              <w:widowControl/>
              <w:spacing w:before="0" w:after="20" w:line="252" w:lineRule="auto"/>
              <w:ind w:firstLine="0" w:left="0" w:right="0"/>
              <w:jc w:val="left"/>
            </w:pPr>
            <w:r>
              <w:rPr>
                <w:rFonts w:ascii="Times New Roman" w:hAnsi="Times New Roman"/>
                <w:b w:val="0"/>
                <w:color w:val="000000"/>
                <w:sz w:val="14"/>
              </w:rPr>
              <w:t>A: original</w:t>
            </w:r>
          </w:p>
        </w:tc>
        <w:tc>
          <w:tcPr>
            <w:tcW w:type="dxa" w:w="1040"/>
          </w:tcPr>
          <w:p>
            <w:pPr>
              <w:keepNext/>
              <w:pageBreakBefore w:val="0"/>
              <w:widowControl/>
              <w:spacing w:before="0" w:after="20" w:line="252" w:lineRule="auto"/>
              <w:ind w:firstLine="0" w:left="0" w:right="0"/>
              <w:jc w:val="left"/>
            </w:pPr>
            <w:r>
              <w:rPr>
                <w:rFonts w:ascii="Times New Roman" w:hAnsi="Times New Roman"/>
                <w:b w:val="0"/>
                <w:color w:val="000000"/>
                <w:sz w:val="14"/>
              </w:rPr>
              <w:t>YOLOv8l</w:t>
            </w:r>
          </w:p>
        </w:tc>
        <w:tc>
          <w:tcPr>
            <w:tcW w:type="dxa" w:w="1040"/>
          </w:tcPr>
          <w:p>
            <w:pPr>
              <w:keepNext/>
              <w:pageBreakBefore w:val="0"/>
              <w:widowControl/>
              <w:spacing w:before="0" w:after="20" w:line="252" w:lineRule="auto"/>
              <w:ind w:firstLine="0" w:left="0" w:right="0"/>
              <w:jc w:val="left"/>
            </w:pPr>
            <w:r>
              <w:rPr>
                <w:rFonts w:ascii="Times New Roman" w:hAnsi="Times New Roman"/>
                <w:b w:val="0"/>
                <w:color w:val="000000"/>
                <w:sz w:val="14"/>
              </w:rPr>
              <w:t>48 / 32</w:t>
            </w:r>
          </w:p>
        </w:tc>
        <w:tc>
          <w:tcPr>
            <w:tcW w:type="dxa" w:w="2705"/>
          </w:tcPr>
          <w:p>
            <w:pPr>
              <w:keepNext/>
              <w:pageBreakBefore w:val="0"/>
              <w:widowControl/>
              <w:spacing w:before="0" w:after="20" w:line="252" w:lineRule="auto"/>
              <w:ind w:firstLine="0" w:left="0" w:right="0"/>
              <w:jc w:val="left"/>
            </w:pPr>
            <w:r>
              <w:rPr>
                <w:rFonts w:ascii="Times New Roman" w:hAnsi="Times New Roman"/>
                <w:b w:val="0"/>
                <w:color w:val="000000"/>
                <w:sz w:val="14"/>
              </w:rPr>
              <w:t>Original XGBoost (14 base)</w:t>
            </w:r>
          </w:p>
        </w:tc>
        <w:tc>
          <w:tcPr>
            <w:tcW w:type="dxa" w:w="2080"/>
          </w:tcPr>
          <w:p>
            <w:pPr>
              <w:keepNext/>
              <w:pageBreakBefore w:val="0"/>
              <w:widowControl/>
              <w:spacing w:before="0" w:after="20" w:line="252" w:lineRule="auto"/>
              <w:ind w:firstLine="0" w:left="0" w:right="0"/>
              <w:jc w:val="left"/>
            </w:pPr>
            <w:r>
              <w:rPr>
                <w:rFonts w:ascii="Times New Roman" w:hAnsi="Times New Roman"/>
                <w:b w:val="0"/>
                <w:color w:val="000000"/>
                <w:sz w:val="14"/>
              </w:rPr>
              <w:t>8 per class</w:t>
            </w:r>
          </w:p>
        </w:tc>
        <w:tc>
          <w:tcPr>
            <w:tcW w:type="dxa" w:w="1456"/>
          </w:tcPr>
          <w:p>
            <w:pPr>
              <w:keepNext/>
              <w:pageBreakBefore w:val="0"/>
              <w:widowControl/>
              <w:spacing w:before="0" w:after="20" w:line="252" w:lineRule="auto"/>
              <w:ind w:firstLine="0" w:left="0" w:right="0"/>
              <w:jc w:val="left"/>
            </w:pPr>
            <w:r>
              <w:rPr>
                <w:rFonts w:ascii="Times New Roman" w:hAnsi="Times New Roman"/>
                <w:b w:val="0"/>
                <w:color w:val="000000"/>
                <w:sz w:val="14"/>
              </w:rPr>
              <w:t>37.500</w:t>
            </w:r>
          </w:p>
        </w:tc>
        <w:tc>
          <w:tcPr>
            <w:tcW w:type="dxa" w:w="1248"/>
          </w:tcPr>
          <w:p>
            <w:pPr>
              <w:keepNext/>
              <w:pageBreakBefore w:val="0"/>
              <w:widowControl/>
              <w:spacing w:before="0" w:after="20" w:line="252" w:lineRule="auto"/>
              <w:ind w:firstLine="0" w:left="0" w:right="0"/>
              <w:jc w:val="left"/>
            </w:pPr>
            <w:r>
              <w:rPr>
                <w:rFonts w:ascii="Times New Roman" w:hAnsi="Times New Roman"/>
                <w:b w:val="0"/>
                <w:color w:val="000000"/>
                <w:sz w:val="14"/>
              </w:rPr>
              <w:t>0.3542</w:t>
            </w:r>
          </w:p>
        </w:tc>
      </w:tr>
      <w:tr>
        <w:trPr>
          <w:cantSplit/>
        </w:trPr>
        <w:tc>
          <w:tcPr>
            <w:tcW w:type="dxa" w:w="832"/>
          </w:tcPr>
          <w:p>
            <w:pPr>
              <w:keepNext/>
              <w:pageBreakBefore w:val="0"/>
              <w:widowControl/>
              <w:spacing w:before="0" w:after="20" w:line="252" w:lineRule="auto"/>
              <w:ind w:firstLine="0" w:left="0" w:right="0"/>
              <w:jc w:val="left"/>
            </w:pPr>
            <w:r>
              <w:rPr>
                <w:rFonts w:ascii="Times New Roman" w:hAnsi="Times New Roman"/>
                <w:b w:val="0"/>
                <w:color w:val="000000"/>
                <w:sz w:val="14"/>
              </w:rPr>
              <w:t>A: original</w:t>
            </w:r>
          </w:p>
        </w:tc>
        <w:tc>
          <w:tcPr>
            <w:tcW w:type="dxa" w:w="1040"/>
          </w:tcPr>
          <w:p>
            <w:pPr>
              <w:keepNext/>
              <w:pageBreakBefore w:val="0"/>
              <w:widowControl/>
              <w:spacing w:before="0" w:after="20" w:line="252" w:lineRule="auto"/>
              <w:ind w:firstLine="0" w:left="0" w:right="0"/>
              <w:jc w:val="left"/>
            </w:pPr>
            <w:r>
              <w:rPr>
                <w:rFonts w:ascii="Times New Roman" w:hAnsi="Times New Roman"/>
                <w:b w:val="0"/>
                <w:color w:val="000000"/>
                <w:sz w:val="14"/>
              </w:rPr>
              <w:t>YOLO11l</w:t>
            </w:r>
          </w:p>
        </w:tc>
        <w:tc>
          <w:tcPr>
            <w:tcW w:type="dxa" w:w="1040"/>
          </w:tcPr>
          <w:p>
            <w:pPr>
              <w:keepNext/>
              <w:pageBreakBefore w:val="0"/>
              <w:widowControl/>
              <w:spacing w:before="0" w:after="20" w:line="252" w:lineRule="auto"/>
              <w:ind w:firstLine="0" w:left="0" w:right="0"/>
              <w:jc w:val="left"/>
            </w:pPr>
            <w:r>
              <w:rPr>
                <w:rFonts w:ascii="Times New Roman" w:hAnsi="Times New Roman"/>
                <w:b w:val="0"/>
                <w:color w:val="000000"/>
                <w:sz w:val="14"/>
              </w:rPr>
              <w:t>48 / 32</w:t>
            </w:r>
          </w:p>
        </w:tc>
        <w:tc>
          <w:tcPr>
            <w:tcW w:type="dxa" w:w="2705"/>
          </w:tcPr>
          <w:p>
            <w:pPr>
              <w:keepNext/>
              <w:pageBreakBefore w:val="0"/>
              <w:widowControl/>
              <w:spacing w:before="0" w:after="20" w:line="252" w:lineRule="auto"/>
              <w:ind w:firstLine="0" w:left="0" w:right="0"/>
              <w:jc w:val="left"/>
            </w:pPr>
            <w:r>
              <w:rPr>
                <w:rFonts w:ascii="Times New Roman" w:hAnsi="Times New Roman"/>
                <w:b w:val="0"/>
                <w:color w:val="000000"/>
                <w:sz w:val="14"/>
              </w:rPr>
              <w:t>Original XGBoost (14 base)</w:t>
            </w:r>
          </w:p>
        </w:tc>
        <w:tc>
          <w:tcPr>
            <w:tcW w:type="dxa" w:w="2080"/>
          </w:tcPr>
          <w:p>
            <w:pPr>
              <w:keepNext/>
              <w:pageBreakBefore w:val="0"/>
              <w:widowControl/>
              <w:spacing w:before="0" w:after="20" w:line="252" w:lineRule="auto"/>
              <w:ind w:firstLine="0" w:left="0" w:right="0"/>
              <w:jc w:val="left"/>
            </w:pPr>
            <w:r>
              <w:rPr>
                <w:rFonts w:ascii="Times New Roman" w:hAnsi="Times New Roman"/>
                <w:b w:val="0"/>
                <w:color w:val="000000"/>
                <w:sz w:val="14"/>
              </w:rPr>
              <w:t>8 per class</w:t>
            </w:r>
          </w:p>
        </w:tc>
        <w:tc>
          <w:tcPr>
            <w:tcW w:type="dxa" w:w="1456"/>
          </w:tcPr>
          <w:p>
            <w:pPr>
              <w:keepNext/>
              <w:pageBreakBefore w:val="0"/>
              <w:widowControl/>
              <w:spacing w:before="0" w:after="20" w:line="252" w:lineRule="auto"/>
              <w:ind w:firstLine="0" w:left="0" w:right="0"/>
              <w:jc w:val="left"/>
            </w:pPr>
            <w:r>
              <w:rPr>
                <w:rFonts w:ascii="Times New Roman" w:hAnsi="Times New Roman"/>
                <w:b w:val="0"/>
                <w:color w:val="000000"/>
                <w:sz w:val="14"/>
              </w:rPr>
              <w:t>37.500</w:t>
            </w:r>
          </w:p>
        </w:tc>
        <w:tc>
          <w:tcPr>
            <w:tcW w:type="dxa" w:w="1248"/>
          </w:tcPr>
          <w:p>
            <w:pPr>
              <w:keepNext/>
              <w:pageBreakBefore w:val="0"/>
              <w:widowControl/>
              <w:spacing w:before="0" w:after="20" w:line="252" w:lineRule="auto"/>
              <w:ind w:firstLine="0" w:left="0" w:right="0"/>
              <w:jc w:val="left"/>
            </w:pPr>
            <w:r>
              <w:rPr>
                <w:rFonts w:ascii="Times New Roman" w:hAnsi="Times New Roman"/>
                <w:b w:val="0"/>
                <w:color w:val="000000"/>
                <w:sz w:val="14"/>
              </w:rPr>
              <w:t>0.3784</w:t>
            </w:r>
          </w:p>
        </w:tc>
      </w:tr>
      <w:tr>
        <w:trPr>
          <w:cantSplit/>
        </w:trPr>
        <w:tc>
          <w:tcPr>
            <w:tcW w:type="dxa" w:w="832"/>
          </w:tcPr>
          <w:p>
            <w:pPr>
              <w:keepNext/>
              <w:pageBreakBefore w:val="0"/>
              <w:widowControl/>
              <w:spacing w:before="0" w:after="20" w:line="252" w:lineRule="auto"/>
              <w:ind w:firstLine="0" w:left="0" w:right="0"/>
              <w:jc w:val="left"/>
            </w:pPr>
            <w:r>
              <w:rPr>
                <w:rFonts w:ascii="Times New Roman" w:hAnsi="Times New Roman"/>
                <w:b w:val="0"/>
                <w:color w:val="000000"/>
                <w:sz w:val="14"/>
              </w:rPr>
              <w:t>B: cached</w:t>
            </w:r>
          </w:p>
        </w:tc>
        <w:tc>
          <w:tcPr>
            <w:tcW w:type="dxa" w:w="1040"/>
          </w:tcPr>
          <w:p>
            <w:pPr>
              <w:keepNext/>
              <w:pageBreakBefore w:val="0"/>
              <w:widowControl/>
              <w:spacing w:before="0" w:after="20" w:line="252" w:lineRule="auto"/>
              <w:ind w:firstLine="0" w:left="0" w:right="0"/>
              <w:jc w:val="left"/>
            </w:pPr>
            <w:r>
              <w:rPr>
                <w:rFonts w:ascii="Times New Roman" w:hAnsi="Times New Roman"/>
                <w:b w:val="0"/>
                <w:color w:val="000000"/>
                <w:sz w:val="14"/>
              </w:rPr>
              <w:t>YOLOv8l</w:t>
            </w:r>
          </w:p>
        </w:tc>
        <w:tc>
          <w:tcPr>
            <w:tcW w:type="dxa" w:w="1040"/>
          </w:tcPr>
          <w:p>
            <w:pPr>
              <w:keepNext/>
              <w:pageBreakBefore w:val="0"/>
              <w:widowControl/>
              <w:spacing w:before="0" w:after="20" w:line="252" w:lineRule="auto"/>
              <w:ind w:firstLine="0" w:left="0" w:right="0"/>
              <w:jc w:val="left"/>
            </w:pPr>
            <w:r>
              <w:rPr>
                <w:rFonts w:ascii="Times New Roman" w:hAnsi="Times New Roman"/>
                <w:b w:val="0"/>
                <w:color w:val="000000"/>
                <w:sz w:val="14"/>
              </w:rPr>
              <w:t>48 / 32</w:t>
            </w:r>
          </w:p>
        </w:tc>
        <w:tc>
          <w:tcPr>
            <w:tcW w:type="dxa" w:w="2705"/>
          </w:tcPr>
          <w:p>
            <w:pPr>
              <w:keepNext/>
              <w:pageBreakBefore w:val="0"/>
              <w:widowControl/>
              <w:spacing w:before="0" w:after="20" w:line="252" w:lineRule="auto"/>
              <w:ind w:firstLine="0" w:left="0" w:right="0"/>
              <w:jc w:val="left"/>
            </w:pPr>
            <w:r>
              <w:rPr>
                <w:rFonts w:ascii="Times New Roman" w:hAnsi="Times New Roman"/>
                <w:b w:val="0"/>
                <w:color w:val="000000"/>
                <w:sz w:val="14"/>
              </w:rPr>
              <w:t>Regularized XGBoost (28 context)</w:t>
            </w:r>
          </w:p>
        </w:tc>
        <w:tc>
          <w:tcPr>
            <w:tcW w:type="dxa" w:w="2080"/>
          </w:tcPr>
          <w:p>
            <w:pPr>
              <w:keepNext/>
              <w:pageBreakBefore w:val="0"/>
              <w:widowControl/>
              <w:spacing w:before="0" w:after="20" w:line="252" w:lineRule="auto"/>
              <w:ind w:firstLine="0" w:left="0" w:right="0"/>
              <w:jc w:val="left"/>
            </w:pPr>
            <w:r>
              <w:rPr>
                <w:rFonts w:ascii="Times New Roman" w:hAnsi="Times New Roman"/>
                <w:b w:val="0"/>
                <w:color w:val="000000"/>
                <w:sz w:val="14"/>
              </w:rPr>
              <w:t>Same 8 per class</w:t>
            </w:r>
          </w:p>
        </w:tc>
        <w:tc>
          <w:tcPr>
            <w:tcW w:type="dxa" w:w="1456"/>
          </w:tcPr>
          <w:p>
            <w:pPr>
              <w:keepNext/>
              <w:pageBreakBefore w:val="0"/>
              <w:widowControl/>
              <w:spacing w:before="0" w:after="20" w:line="252" w:lineRule="auto"/>
              <w:ind w:firstLine="0" w:left="0" w:right="0"/>
              <w:jc w:val="left"/>
            </w:pPr>
            <w:r>
              <w:rPr>
                <w:rFonts w:ascii="Times New Roman" w:hAnsi="Times New Roman"/>
                <w:b w:val="0"/>
                <w:color w:val="000000"/>
                <w:sz w:val="14"/>
              </w:rPr>
              <w:t>40.625</w:t>
            </w:r>
          </w:p>
        </w:tc>
        <w:tc>
          <w:tcPr>
            <w:tcW w:type="dxa" w:w="1248"/>
          </w:tcPr>
          <w:p>
            <w:pPr>
              <w:keepNext/>
              <w:pageBreakBefore w:val="0"/>
              <w:widowControl/>
              <w:spacing w:before="0" w:after="20" w:line="252" w:lineRule="auto"/>
              <w:ind w:firstLine="0" w:left="0" w:right="0"/>
              <w:jc w:val="left"/>
            </w:pPr>
            <w:r>
              <w:rPr>
                <w:rFonts w:ascii="Times New Roman" w:hAnsi="Times New Roman"/>
                <w:b w:val="0"/>
                <w:color w:val="000000"/>
                <w:sz w:val="14"/>
              </w:rPr>
              <w:t>0.4033</w:t>
            </w:r>
          </w:p>
        </w:tc>
      </w:tr>
      <w:tr>
        <w:trPr>
          <w:cantSplit/>
        </w:trPr>
        <w:tc>
          <w:tcPr>
            <w:tcW w:type="dxa" w:w="832"/>
          </w:tcPr>
          <w:p>
            <w:pPr>
              <w:keepNext/>
              <w:pageBreakBefore w:val="0"/>
              <w:widowControl/>
              <w:spacing w:before="0" w:after="20" w:line="252" w:lineRule="auto"/>
              <w:ind w:firstLine="0" w:left="0" w:right="0"/>
              <w:jc w:val="left"/>
            </w:pPr>
            <w:r>
              <w:rPr>
                <w:rFonts w:ascii="Times New Roman" w:hAnsi="Times New Roman"/>
                <w:b w:val="0"/>
                <w:color w:val="000000"/>
                <w:sz w:val="14"/>
              </w:rPr>
              <w:t>B: cached</w:t>
            </w:r>
          </w:p>
        </w:tc>
        <w:tc>
          <w:tcPr>
            <w:tcW w:type="dxa" w:w="1040"/>
          </w:tcPr>
          <w:p>
            <w:pPr>
              <w:keepNext/>
              <w:pageBreakBefore w:val="0"/>
              <w:widowControl/>
              <w:spacing w:before="0" w:after="20" w:line="252" w:lineRule="auto"/>
              <w:ind w:firstLine="0" w:left="0" w:right="0"/>
              <w:jc w:val="left"/>
            </w:pPr>
            <w:r>
              <w:rPr>
                <w:rFonts w:ascii="Times New Roman" w:hAnsi="Times New Roman"/>
                <w:b w:val="0"/>
                <w:color w:val="000000"/>
                <w:sz w:val="14"/>
              </w:rPr>
              <w:t>YOLO11l</w:t>
            </w:r>
          </w:p>
        </w:tc>
        <w:tc>
          <w:tcPr>
            <w:tcW w:type="dxa" w:w="1040"/>
          </w:tcPr>
          <w:p>
            <w:pPr>
              <w:keepNext/>
              <w:pageBreakBefore w:val="0"/>
              <w:widowControl/>
              <w:spacing w:before="0" w:after="20" w:line="252" w:lineRule="auto"/>
              <w:ind w:firstLine="0" w:left="0" w:right="0"/>
              <w:jc w:val="left"/>
            </w:pPr>
            <w:r>
              <w:rPr>
                <w:rFonts w:ascii="Times New Roman" w:hAnsi="Times New Roman"/>
                <w:b w:val="0"/>
                <w:color w:val="000000"/>
                <w:sz w:val="14"/>
              </w:rPr>
              <w:t>48 / 32</w:t>
            </w:r>
          </w:p>
        </w:tc>
        <w:tc>
          <w:tcPr>
            <w:tcW w:type="dxa" w:w="2705"/>
          </w:tcPr>
          <w:p>
            <w:pPr>
              <w:keepNext/>
              <w:pageBreakBefore w:val="0"/>
              <w:widowControl/>
              <w:spacing w:before="0" w:after="20" w:line="252" w:lineRule="auto"/>
              <w:ind w:firstLine="0" w:left="0" w:right="0"/>
              <w:jc w:val="left"/>
            </w:pPr>
            <w:r>
              <w:rPr>
                <w:rFonts w:ascii="Times New Roman" w:hAnsi="Times New Roman"/>
                <w:b w:val="0"/>
                <w:color w:val="000000"/>
                <w:sz w:val="14"/>
              </w:rPr>
              <w:t>Regularized XGBoost (14 base)</w:t>
            </w:r>
          </w:p>
        </w:tc>
        <w:tc>
          <w:tcPr>
            <w:tcW w:type="dxa" w:w="2080"/>
          </w:tcPr>
          <w:p>
            <w:pPr>
              <w:keepNext/>
              <w:pageBreakBefore w:val="0"/>
              <w:widowControl/>
              <w:spacing w:before="0" w:after="20" w:line="252" w:lineRule="auto"/>
              <w:ind w:firstLine="0" w:left="0" w:right="0"/>
              <w:jc w:val="left"/>
            </w:pPr>
            <w:r>
              <w:rPr>
                <w:rFonts w:ascii="Times New Roman" w:hAnsi="Times New Roman"/>
                <w:b w:val="0"/>
                <w:color w:val="000000"/>
                <w:sz w:val="14"/>
              </w:rPr>
              <w:t>Same 8 per class</w:t>
            </w:r>
          </w:p>
        </w:tc>
        <w:tc>
          <w:tcPr>
            <w:tcW w:type="dxa" w:w="1456"/>
          </w:tcPr>
          <w:p>
            <w:pPr>
              <w:keepNext/>
              <w:pageBreakBefore w:val="0"/>
              <w:widowControl/>
              <w:spacing w:before="0" w:after="20" w:line="252" w:lineRule="auto"/>
              <w:ind w:firstLine="0" w:left="0" w:right="0"/>
              <w:jc w:val="left"/>
            </w:pPr>
            <w:r>
              <w:rPr>
                <w:rFonts w:ascii="Times New Roman" w:hAnsi="Times New Roman"/>
                <w:b w:val="0"/>
                <w:color w:val="000000"/>
                <w:sz w:val="14"/>
              </w:rPr>
              <w:t>50.000</w:t>
            </w:r>
          </w:p>
        </w:tc>
        <w:tc>
          <w:tcPr>
            <w:tcW w:type="dxa" w:w="1248"/>
          </w:tcPr>
          <w:p>
            <w:pPr>
              <w:keepNext/>
              <w:pageBreakBefore w:val="0"/>
              <w:widowControl/>
              <w:spacing w:before="0" w:after="20" w:line="252" w:lineRule="auto"/>
              <w:ind w:firstLine="0" w:left="0" w:right="0"/>
              <w:jc w:val="left"/>
            </w:pPr>
            <w:r>
              <w:rPr>
                <w:rFonts w:ascii="Times New Roman" w:hAnsi="Times New Roman"/>
                <w:b w:val="0"/>
                <w:color w:val="000000"/>
                <w:sz w:val="14"/>
              </w:rPr>
              <w:t>0.4941</w:t>
            </w:r>
          </w:p>
        </w:tc>
      </w:tr>
      <w:tr>
        <w:trPr>
          <w:cantSplit/>
        </w:trPr>
        <w:tc>
          <w:tcPr>
            <w:tcW w:type="dxa" w:w="832"/>
          </w:tcPr>
          <w:p>
            <w:pPr>
              <w:keepNext w:val="0"/>
              <w:pageBreakBefore w:val="0"/>
              <w:widowControl/>
              <w:spacing w:before="0" w:after="20" w:line="252" w:lineRule="auto"/>
              <w:ind w:firstLine="0" w:left="0" w:right="0"/>
              <w:jc w:val="left"/>
            </w:pPr>
            <w:r>
              <w:rPr>
                <w:rFonts w:ascii="Times New Roman" w:hAnsi="Times New Roman"/>
                <w:b w:val="0"/>
                <w:color w:val="000000"/>
                <w:sz w:val="14"/>
              </w:rPr>
              <w:t>C: expanded</w:t>
            </w:r>
          </w:p>
        </w:tc>
        <w:tc>
          <w:tcPr>
            <w:tcW w:type="dxa" w:w="1040"/>
          </w:tcPr>
          <w:p>
            <w:pPr>
              <w:keepNext w:val="0"/>
              <w:pageBreakBefore w:val="0"/>
              <w:widowControl/>
              <w:spacing w:before="0" w:after="20" w:line="252" w:lineRule="auto"/>
              <w:ind w:firstLine="0" w:left="0" w:right="0"/>
              <w:jc w:val="left"/>
            </w:pPr>
            <w:r>
              <w:rPr>
                <w:rFonts w:ascii="Times New Roman" w:hAnsi="Times New Roman"/>
                <w:b w:val="0"/>
                <w:color w:val="000000"/>
                <w:sz w:val="14"/>
              </w:rPr>
              <w:t>YOLO11l</w:t>
            </w:r>
          </w:p>
        </w:tc>
        <w:tc>
          <w:tcPr>
            <w:tcW w:type="dxa" w:w="1040"/>
          </w:tcPr>
          <w:p>
            <w:pPr>
              <w:keepNext w:val="0"/>
              <w:pageBreakBefore w:val="0"/>
              <w:widowControl/>
              <w:spacing w:before="0" w:after="20" w:line="252" w:lineRule="auto"/>
              <w:ind w:firstLine="0" w:left="0" w:right="0"/>
              <w:jc w:val="left"/>
            </w:pPr>
            <w:r>
              <w:rPr>
                <w:rFonts w:ascii="Times New Roman" w:hAnsi="Times New Roman"/>
                <w:b w:val="0"/>
                <w:color w:val="000000"/>
                <w:sz w:val="14"/>
              </w:rPr>
              <w:t>448 / 64</w:t>
            </w:r>
          </w:p>
        </w:tc>
        <w:tc>
          <w:tcPr>
            <w:tcW w:type="dxa" w:w="2705"/>
          </w:tcPr>
          <w:p>
            <w:pPr>
              <w:keepNext w:val="0"/>
              <w:pageBreakBefore w:val="0"/>
              <w:widowControl/>
              <w:spacing w:before="0" w:after="20" w:line="252" w:lineRule="auto"/>
              <w:ind w:firstLine="0" w:left="0" w:right="0"/>
              <w:jc w:val="left"/>
            </w:pPr>
            <w:r>
              <w:rPr>
                <w:rFonts w:ascii="Times New Roman" w:hAnsi="Times New Roman"/>
                <w:b w:val="0"/>
                <w:color w:val="000000"/>
                <w:sz w:val="14"/>
              </w:rPr>
              <w:t>Logistic regression (34 context/motion)</w:t>
            </w:r>
          </w:p>
        </w:tc>
        <w:tc>
          <w:tcPr>
            <w:tcW w:type="dxa" w:w="2080"/>
          </w:tcPr>
          <w:p>
            <w:pPr>
              <w:keepNext w:val="0"/>
              <w:pageBreakBefore w:val="0"/>
              <w:widowControl/>
              <w:spacing w:before="0" w:after="20" w:line="252" w:lineRule="auto"/>
              <w:ind w:firstLine="0" w:left="0" w:right="0"/>
              <w:jc w:val="left"/>
            </w:pPr>
            <w:r>
              <w:rPr>
                <w:rFonts w:ascii="Times New Roman" w:hAnsi="Times New Roman"/>
                <w:b w:val="0"/>
                <w:color w:val="000000"/>
                <w:sz w:val="14"/>
              </w:rPr>
              <w:t>52 / 6 / 5 / 1</w:t>
            </w:r>
          </w:p>
        </w:tc>
        <w:tc>
          <w:tcPr>
            <w:tcW w:type="dxa" w:w="1456"/>
          </w:tcPr>
          <w:p>
            <w:pPr>
              <w:keepNext w:val="0"/>
              <w:pageBreakBefore w:val="0"/>
              <w:widowControl/>
              <w:spacing w:before="0" w:after="20" w:line="252" w:lineRule="auto"/>
              <w:ind w:firstLine="0" w:left="0" w:right="0"/>
              <w:jc w:val="left"/>
            </w:pPr>
            <w:r>
              <w:rPr>
                <w:rFonts w:ascii="Times New Roman" w:hAnsi="Times New Roman"/>
                <w:b w:val="0"/>
                <w:color w:val="000000"/>
                <w:sz w:val="14"/>
              </w:rPr>
              <w:t>71.875</w:t>
            </w:r>
          </w:p>
        </w:tc>
        <w:tc>
          <w:tcPr>
            <w:tcW w:type="dxa" w:w="1248"/>
          </w:tcPr>
          <w:p>
            <w:pPr>
              <w:keepNext w:val="0"/>
              <w:pageBreakBefore w:val="0"/>
              <w:widowControl/>
              <w:spacing w:before="0" w:after="20" w:line="252" w:lineRule="auto"/>
              <w:ind w:firstLine="0" w:left="0" w:right="0"/>
              <w:jc w:val="left"/>
            </w:pPr>
            <w:r>
              <w:rPr>
                <w:rFonts w:ascii="Times New Roman" w:hAnsi="Times New Roman"/>
                <w:b w:val="0"/>
                <w:color w:val="000000"/>
                <w:sz w:val="14"/>
              </w:rPr>
              <w:t>0.4283</w:t>
            </w:r>
          </w:p>
        </w:tc>
      </w:tr>
    </w:tbl>
    <w:p>
      <w:pPr>
        <w:spacing w:before="0" w:after="0" w:line="20" w:lineRule="exact"/>
        <w:sectPr w:rsidR="005E212D">
          <w:headerReference w:type="default" r:id="rId14"/>
          <w:footerReference w:type="default" r:id="rId15"/>
          <w:footerReference w:type="first" r:id="rId16"/>
          <w:headerReference w:type="first" r:id="rId17"/>
          <w:pgSz w:w="11906" w:h="15874"/>
          <w:pgMar w:top="760" w:right="752" w:bottom="680" w:left="752" w:header="320" w:footer="320" w:gutter="0"/>
          <w:type w:val="continuous"/>
          <w:cols w:num="1" w:space="360" w:equalWidth="1"/>
        </w:sectPr>
      </w:pPr>
    </w:p>
    <w:p>
      <w:pPr>
        <w:spacing w:before="0" w:after="0" w:line="20" w:lineRule="exact"/>
        <w:sectPr w:rsidR="005E212D">
          <w:headerReference w:type="default" r:id="rId14"/>
          <w:footerReference w:type="default" r:id="rId15"/>
          <w:footerReference w:type="first" r:id="rId16"/>
          <w:headerReference w:type="first" r:id="rId17"/>
          <w:pgSz w:w="11906" w:h="15874"/>
          <w:pgMar w:top="760" w:right="752" w:bottom="680" w:left="752" w:header="320" w:footer="320" w:gutter="0"/>
          <w:type w:val="continuous"/>
          <w:cols w:num="2" w:space="360" w:equalWidth="1"/>
        </w:sectPr>
      </w:pPr>
    </w:p>
    <w:p>
      <w:pPr>
        <w:keepNext/>
        <w:pageBreakBefore w:val="0"/>
        <w:widowControl/>
        <w:spacing w:before="100" w:after="60" w:line="252" w:lineRule="auto"/>
        <w:ind w:left="0" w:right="0" w:firstLine="0"/>
        <w:jc w:val="center"/>
      </w:pPr>
      <w:bookmarkStart w:id="53" w:name="cp1_figure_5"/>
      <w:r>
        <w:rPr>
          <w:rFonts w:ascii="Times New Roman" w:hAnsi="Times New Roman"/>
          <w:color w:val="000000"/>
          <w:sz w:val="16"/>
        </w:rPr>
      </w:r>
      <w:r>
        <w:rPr>
          <w:rFonts w:ascii="Times New Roman" w:hAnsi="Times New Roman"/>
          <w:color w:val="000000"/>
          <w:sz w:val="16"/>
        </w:rPr>
        <w:drawing>
          <wp:inline xmlns:a="http://schemas.openxmlformats.org/drawingml/2006/main" xmlns:pic="http://schemas.openxmlformats.org/drawingml/2006/picture">
            <wp:extent cx="6605270" cy="2157255"/>
            <wp:docPr id="61" name="Picture 61"/>
            <wp:cNvGraphicFramePr>
              <a:graphicFrameLocks noChangeAspect="1"/>
            </wp:cNvGraphicFramePr>
            <a:graphic>
              <a:graphicData uri="http://schemas.openxmlformats.org/drawingml/2006/picture">
                <pic:pic>
                  <pic:nvPicPr>
                    <pic:cNvPr id="0" name="forecasting_evaluation_process.png"/>
                    <pic:cNvPicPr/>
                  </pic:nvPicPr>
                  <pic:blipFill>
                    <a:blip r:embed="rId13"/>
                    <a:stretch>
                      <a:fillRect/>
                    </a:stretch>
                  </pic:blipFill>
                  <pic:spPr>
                    <a:xfrm>
                      <a:off x="0" y="0"/>
                      <a:ext cx="6605270" cy="2157255"/>
                    </a:xfrm>
                    <a:prstGeom prst="rect"/>
                  </pic:spPr>
                </pic:pic>
              </a:graphicData>
            </a:graphic>
          </wp:inline>
        </w:drawing>
      </w:r>
      <w:bookmarkEnd w:id="53"/>
    </w:p>
    <w:p>
      <w:pPr>
        <w:keepNext w:val="0"/>
        <w:pageBreakBefore w:val="0"/>
        <w:widowControl/>
        <w:spacing w:before="80" w:after="80" w:line="252" w:lineRule="auto"/>
        <w:ind w:left="0" w:right="0" w:firstLine="0"/>
        <w:jc w:val="left"/>
      </w:pPr>
      <w:r>
        <w:rPr>
          <w:rFonts w:ascii="Times New Roman" w:hAnsi="Times New Roman"/>
          <w:color w:val="000000"/>
          <w:sz w:val="14"/>
        </w:rPr>
        <w:t>Figure 5. Process followed from the original matched pilot to cached-feature re-evaluation and expanded YOLO11 evaluation. Stage C changes the sample and class proportions; arrows indicate workflow, not guaranteed improvement.</w:t>
      </w:r>
    </w:p>
    <w:p>
      <w:pPr>
        <w:spacing w:before="0" w:after="0" w:line="20" w:lineRule="exact"/>
        <w:sectPr w:rsidR="005E212D">
          <w:headerReference w:type="default" r:id="rId14"/>
          <w:footerReference w:type="default" r:id="rId15"/>
          <w:footerReference w:type="first" r:id="rId16"/>
          <w:headerReference w:type="first" r:id="rId17"/>
          <w:pgSz w:w="11906" w:h="15874"/>
          <w:pgMar w:top="760" w:right="752" w:bottom="680" w:left="752" w:header="320" w:footer="320" w:gutter="0"/>
          <w:type w:val="continuous"/>
          <w:cols w:num="1" w:space="360" w:equalWidth="1"/>
        </w:sectPr>
      </w:pPr>
    </w:p>
    <w:p>
      <w:pPr>
        <w:keepNext w:val="0"/>
        <w:pageBreakBefore w:val="0"/>
        <w:widowControl/>
        <w:spacing w:before="0" w:after="60" w:line="252" w:lineRule="auto"/>
        <w:ind w:firstLine="160" w:left="0" w:right="0"/>
        <w:jc w:val="both"/>
      </w:pPr>
      <w:r>
        <w:rPr>
          <w:rFonts w:ascii="Times New Roman" w:hAnsi="Times New Roman"/>
          <w:color w:val="000000"/>
          <w:sz w:val="16"/>
        </w:rPr>
        <w:t>On the same 32 clips, Stage-B validation selects regularized XGBoost with 14 base YOLO11 features (16/32 correct; 50.0%, macro-F1 0.4941) and regularized XGBoost with 28 YOLOv8 context features (13/32; 40.625%, macro-F1 0.4033). The refitted original-settings controls score 13/32 and 11/32, respectively. These controls differ from the archived Stage-A scores because row order, preprocessing and software are not a bit-for-bit replay. Stage B compares selected pipelines with different feature families; it does not isolate detector architecture while fixing every classifier input. Its previously examined test set also limits confirmatory claims.</w:t>
      </w:r>
    </w:p>
    <w:p>
      <w:pPr>
        <w:spacing w:before="0" w:after="0" w:line="20" w:lineRule="exact"/>
        <w:sectPr w:rsidR="005E212D">
          <w:headerReference w:type="default" r:id="rId14"/>
          <w:footerReference w:type="default" r:id="rId15"/>
          <w:footerReference w:type="first" r:id="rId16"/>
          <w:headerReference w:type="first" r:id="rId17"/>
          <w:pgSz w:w="11906" w:h="15874"/>
          <w:pgMar w:top="760" w:right="752" w:bottom="680" w:left="752" w:header="320" w:footer="320" w:gutter="0"/>
          <w:type w:val="continuous"/>
          <w:cols w:num="2" w:space="360" w:equalWidth="1"/>
        </w:sectPr>
      </w:pPr>
    </w:p>
    <w:p>
      <w:pPr>
        <w:keepNext/>
        <w:pageBreakBefore w:val="0"/>
        <w:widowControl/>
        <w:spacing w:before="80" w:after="80" w:line="252" w:lineRule="auto"/>
        <w:ind w:left="0" w:right="0" w:firstLine="0"/>
        <w:jc w:val="left"/>
      </w:pPr>
      <w:bookmarkStart w:id="54" w:name="cp1_table_9"/>
      <w:r>
        <w:rPr>
          <w:rFonts w:ascii="Times New Roman" w:hAnsi="Times New Roman"/>
          <w:color w:val="000000"/>
          <w:sz w:val="14"/>
        </w:rPr>
        <w:t>Table 9. Stage-B cached-feature evaluation and controls on the same original 32 test clips.</w:t>
      </w:r>
      <w:bookmarkEnd w:id="54"/>
    </w:p>
    <w:tbl>
      <w:tblPr>
        <w:tblW w:type="auto" w:w="0"/>
        <w:tblLayout w:type="fixed"/>
        <w:tblLook w:firstColumn="1" w:firstRow="1" w:lastColumn="0" w:lastRow="0" w:noHBand="0" w:noVBand="1" w:val="04A0"/>
        <w:tblBorders>
          <w:top w:val="single" w:sz="5" w:color="555555"/>
          <w:bottom w:val="single" w:sz="5" w:color="555555"/>
          <w:left w:val="nil"/>
          <w:right w:val="nil"/>
          <w:insideH w:val="nil"/>
          <w:insideV w:val="nil"/>
        </w:tblBorders>
        <w:tblCellMar>
          <w:top w:w="45" w:type="dxa"/>
          <w:bottom w:w="45" w:type="dxa"/>
          <w:left w:w="45" w:type="dxa"/>
          <w:right w:w="45" w:type="dxa"/>
        </w:tblCellMar>
      </w:tblPr>
      <w:tblGrid>
        <w:gridCol w:w="3745"/>
        <w:gridCol w:w="1664"/>
        <w:gridCol w:w="1664"/>
        <w:gridCol w:w="1664"/>
        <w:gridCol w:w="1664"/>
      </w:tblGrid>
      <w:tr>
        <w:trPr>
          <w:cantSplit/>
          <w:tblHeader/>
        </w:trPr>
        <w:tc>
          <w:tcPr>
            <w:tcW w:type="dxa" w:w="3745"/>
            <w:tcBorders>
              <w:bottom w:val="single" w:sz="4" w:color="888888"/>
            </w:tcBorders>
          </w:tcPr>
          <w:p>
            <w:pPr>
              <w:keepNext/>
              <w:pageBreakBefore w:val="0"/>
              <w:widowControl/>
              <w:spacing w:before="0" w:after="20" w:line="252" w:lineRule="auto"/>
              <w:ind w:firstLine="0" w:left="0" w:right="0"/>
              <w:jc w:val="left"/>
            </w:pPr>
            <w:r>
              <w:rPr>
                <w:rFonts w:ascii="Times New Roman" w:hAnsi="Times New Roman"/>
                <w:b/>
                <w:color w:val="000000"/>
                <w:sz w:val="14"/>
              </w:rPr>
              <w:t>Forecast method</w:t>
            </w:r>
          </w:p>
        </w:tc>
        <w:tc>
          <w:tcPr>
            <w:tcW w:type="dxa" w:w="1664"/>
            <w:tcBorders>
              <w:bottom w:val="single" w:sz="4" w:color="888888"/>
            </w:tcBorders>
          </w:tcPr>
          <w:p>
            <w:pPr>
              <w:keepNext/>
              <w:pageBreakBefore w:val="0"/>
              <w:widowControl/>
              <w:spacing w:before="0" w:after="20" w:line="252" w:lineRule="auto"/>
              <w:ind w:firstLine="0" w:left="0" w:right="0"/>
              <w:jc w:val="left"/>
            </w:pPr>
            <w:r>
              <w:rPr>
                <w:rFonts w:ascii="Times New Roman" w:hAnsi="Times New Roman"/>
                <w:b/>
                <w:color w:val="000000"/>
                <w:sz w:val="14"/>
              </w:rPr>
              <w:t>Detector</w:t>
            </w:r>
          </w:p>
        </w:tc>
        <w:tc>
          <w:tcPr>
            <w:tcW w:type="dxa" w:w="1664"/>
            <w:tcBorders>
              <w:bottom w:val="single" w:sz="4" w:color="888888"/>
            </w:tcBorders>
          </w:tcPr>
          <w:p>
            <w:pPr>
              <w:keepNext/>
              <w:pageBreakBefore w:val="0"/>
              <w:widowControl/>
              <w:spacing w:before="0" w:after="20" w:line="252" w:lineRule="auto"/>
              <w:ind w:firstLine="0" w:left="0" w:right="0"/>
              <w:jc w:val="left"/>
            </w:pPr>
            <w:r>
              <w:rPr>
                <w:rFonts w:ascii="Times New Roman" w:hAnsi="Times New Roman"/>
                <w:b/>
                <w:color w:val="000000"/>
                <w:sz w:val="14"/>
              </w:rPr>
              <w:t>Correct</w:t>
            </w:r>
          </w:p>
        </w:tc>
        <w:tc>
          <w:tcPr>
            <w:tcW w:type="dxa" w:w="1664"/>
            <w:tcBorders>
              <w:bottom w:val="single" w:sz="4" w:color="888888"/>
            </w:tcBorders>
          </w:tcPr>
          <w:p>
            <w:pPr>
              <w:keepNext/>
              <w:pageBreakBefore w:val="0"/>
              <w:widowControl/>
              <w:spacing w:before="0" w:after="20" w:line="252" w:lineRule="auto"/>
              <w:ind w:firstLine="0" w:left="0" w:right="0"/>
              <w:jc w:val="left"/>
            </w:pPr>
            <w:r>
              <w:rPr>
                <w:rFonts w:ascii="Times New Roman" w:hAnsi="Times New Roman"/>
                <w:b/>
                <w:color w:val="000000"/>
                <w:sz w:val="14"/>
              </w:rPr>
              <w:t>Accuracy (%)</w:t>
            </w:r>
          </w:p>
        </w:tc>
        <w:tc>
          <w:tcPr>
            <w:tcW w:type="dxa" w:w="1664"/>
            <w:tcBorders>
              <w:bottom w:val="single" w:sz="4" w:color="888888"/>
            </w:tcBorders>
          </w:tcPr>
          <w:p>
            <w:pPr>
              <w:keepNext/>
              <w:pageBreakBefore w:val="0"/>
              <w:widowControl/>
              <w:spacing w:before="0" w:after="20" w:line="252" w:lineRule="auto"/>
              <w:ind w:firstLine="0" w:left="0" w:right="0"/>
              <w:jc w:val="left"/>
            </w:pPr>
            <w:r>
              <w:rPr>
                <w:rFonts w:ascii="Times New Roman" w:hAnsi="Times New Roman"/>
                <w:b/>
                <w:color w:val="000000"/>
                <w:sz w:val="14"/>
              </w:rPr>
              <w:t>Macro-F1</w:t>
            </w:r>
          </w:p>
        </w:tc>
      </w:tr>
      <w:tr>
        <w:trPr>
          <w:cantSplit/>
        </w:trPr>
        <w:tc>
          <w:tcPr>
            <w:tcW w:type="dxa" w:w="3745"/>
          </w:tcPr>
          <w:p>
            <w:pPr>
              <w:keepNext/>
              <w:pageBreakBefore w:val="0"/>
              <w:widowControl/>
              <w:spacing w:before="0" w:after="20" w:line="252" w:lineRule="auto"/>
              <w:ind w:firstLine="0" w:left="0" w:right="0"/>
              <w:jc w:val="left"/>
            </w:pPr>
            <w:r>
              <w:rPr>
                <w:rFonts w:ascii="Times New Roman" w:hAnsi="Times New Roman"/>
                <w:b w:val="0"/>
                <w:color w:val="000000"/>
                <w:sz w:val="14"/>
              </w:rPr>
              <w:t>Selected regularized XGBoost</w:t>
            </w:r>
          </w:p>
        </w:tc>
        <w:tc>
          <w:tcPr>
            <w:tcW w:type="dxa" w:w="1664"/>
          </w:tcPr>
          <w:p>
            <w:pPr>
              <w:keepNext/>
              <w:pageBreakBefore w:val="0"/>
              <w:widowControl/>
              <w:spacing w:before="0" w:after="20" w:line="252" w:lineRule="auto"/>
              <w:ind w:firstLine="0" w:left="0" w:right="0"/>
              <w:jc w:val="left"/>
            </w:pPr>
            <w:r>
              <w:rPr>
                <w:rFonts w:ascii="Times New Roman" w:hAnsi="Times New Roman"/>
                <w:b w:val="0"/>
                <w:color w:val="000000"/>
                <w:sz w:val="14"/>
              </w:rPr>
              <w:t>YOLO11l</w:t>
            </w:r>
          </w:p>
        </w:tc>
        <w:tc>
          <w:tcPr>
            <w:tcW w:type="dxa" w:w="1664"/>
          </w:tcPr>
          <w:p>
            <w:pPr>
              <w:keepNext/>
              <w:pageBreakBefore w:val="0"/>
              <w:widowControl/>
              <w:spacing w:before="0" w:after="20" w:line="252" w:lineRule="auto"/>
              <w:ind w:firstLine="0" w:left="0" w:right="0"/>
              <w:jc w:val="left"/>
            </w:pPr>
            <w:r>
              <w:rPr>
                <w:rFonts w:ascii="Times New Roman" w:hAnsi="Times New Roman"/>
                <w:b w:val="0"/>
                <w:color w:val="000000"/>
                <w:sz w:val="14"/>
              </w:rPr>
              <w:t>16/32</w:t>
            </w:r>
          </w:p>
        </w:tc>
        <w:tc>
          <w:tcPr>
            <w:tcW w:type="dxa" w:w="1664"/>
          </w:tcPr>
          <w:p>
            <w:pPr>
              <w:keepNext/>
              <w:pageBreakBefore w:val="0"/>
              <w:widowControl/>
              <w:spacing w:before="0" w:after="20" w:line="252" w:lineRule="auto"/>
              <w:ind w:firstLine="0" w:left="0" w:right="0"/>
              <w:jc w:val="left"/>
            </w:pPr>
            <w:r>
              <w:rPr>
                <w:rFonts w:ascii="Times New Roman" w:hAnsi="Times New Roman"/>
                <w:b w:val="0"/>
                <w:color w:val="000000"/>
                <w:sz w:val="14"/>
              </w:rPr>
              <w:t>50.000</w:t>
            </w:r>
          </w:p>
        </w:tc>
        <w:tc>
          <w:tcPr>
            <w:tcW w:type="dxa" w:w="1664"/>
          </w:tcPr>
          <w:p>
            <w:pPr>
              <w:keepNext/>
              <w:pageBreakBefore w:val="0"/>
              <w:widowControl/>
              <w:spacing w:before="0" w:after="20" w:line="252" w:lineRule="auto"/>
              <w:ind w:firstLine="0" w:left="0" w:right="0"/>
              <w:jc w:val="left"/>
            </w:pPr>
            <w:r>
              <w:rPr>
                <w:rFonts w:ascii="Times New Roman" w:hAnsi="Times New Roman"/>
                <w:b w:val="0"/>
                <w:color w:val="000000"/>
                <w:sz w:val="14"/>
              </w:rPr>
              <w:t>0.4941</w:t>
            </w:r>
          </w:p>
        </w:tc>
      </w:tr>
      <w:tr>
        <w:trPr>
          <w:cantSplit/>
        </w:trPr>
        <w:tc>
          <w:tcPr>
            <w:tcW w:type="dxa" w:w="3745"/>
          </w:tcPr>
          <w:p>
            <w:pPr>
              <w:keepNext/>
              <w:pageBreakBefore w:val="0"/>
              <w:widowControl/>
              <w:spacing w:before="0" w:after="20" w:line="252" w:lineRule="auto"/>
              <w:ind w:firstLine="0" w:left="0" w:right="0"/>
              <w:jc w:val="left"/>
            </w:pPr>
            <w:r>
              <w:rPr>
                <w:rFonts w:ascii="Times New Roman" w:hAnsi="Times New Roman"/>
                <w:b w:val="0"/>
                <w:color w:val="000000"/>
                <w:sz w:val="14"/>
              </w:rPr>
              <w:t>Refitted original XGBoost</w:t>
            </w:r>
          </w:p>
        </w:tc>
        <w:tc>
          <w:tcPr>
            <w:tcW w:type="dxa" w:w="1664"/>
          </w:tcPr>
          <w:p>
            <w:pPr>
              <w:keepNext/>
              <w:pageBreakBefore w:val="0"/>
              <w:widowControl/>
              <w:spacing w:before="0" w:after="20" w:line="252" w:lineRule="auto"/>
              <w:ind w:firstLine="0" w:left="0" w:right="0"/>
              <w:jc w:val="left"/>
            </w:pPr>
            <w:r>
              <w:rPr>
                <w:rFonts w:ascii="Times New Roman" w:hAnsi="Times New Roman"/>
                <w:b w:val="0"/>
                <w:color w:val="000000"/>
                <w:sz w:val="14"/>
              </w:rPr>
              <w:t>YOLO11l</w:t>
            </w:r>
          </w:p>
        </w:tc>
        <w:tc>
          <w:tcPr>
            <w:tcW w:type="dxa" w:w="1664"/>
          </w:tcPr>
          <w:p>
            <w:pPr>
              <w:keepNext/>
              <w:pageBreakBefore w:val="0"/>
              <w:widowControl/>
              <w:spacing w:before="0" w:after="20" w:line="252" w:lineRule="auto"/>
              <w:ind w:firstLine="0" w:left="0" w:right="0"/>
              <w:jc w:val="left"/>
            </w:pPr>
            <w:r>
              <w:rPr>
                <w:rFonts w:ascii="Times New Roman" w:hAnsi="Times New Roman"/>
                <w:b w:val="0"/>
                <w:color w:val="000000"/>
                <w:sz w:val="14"/>
              </w:rPr>
              <w:t>13/32</w:t>
            </w:r>
          </w:p>
        </w:tc>
        <w:tc>
          <w:tcPr>
            <w:tcW w:type="dxa" w:w="1664"/>
          </w:tcPr>
          <w:p>
            <w:pPr>
              <w:keepNext/>
              <w:pageBreakBefore w:val="0"/>
              <w:widowControl/>
              <w:spacing w:before="0" w:after="20" w:line="252" w:lineRule="auto"/>
              <w:ind w:firstLine="0" w:left="0" w:right="0"/>
              <w:jc w:val="left"/>
            </w:pPr>
            <w:r>
              <w:rPr>
                <w:rFonts w:ascii="Times New Roman" w:hAnsi="Times New Roman"/>
                <w:b w:val="0"/>
                <w:color w:val="000000"/>
                <w:sz w:val="14"/>
              </w:rPr>
              <w:t>40.625</w:t>
            </w:r>
          </w:p>
        </w:tc>
        <w:tc>
          <w:tcPr>
            <w:tcW w:type="dxa" w:w="1664"/>
          </w:tcPr>
          <w:p>
            <w:pPr>
              <w:keepNext/>
              <w:pageBreakBefore w:val="0"/>
              <w:widowControl/>
              <w:spacing w:before="0" w:after="20" w:line="252" w:lineRule="auto"/>
              <w:ind w:firstLine="0" w:left="0" w:right="0"/>
              <w:jc w:val="left"/>
            </w:pPr>
            <w:r>
              <w:rPr>
                <w:rFonts w:ascii="Times New Roman" w:hAnsi="Times New Roman"/>
                <w:b w:val="0"/>
                <w:color w:val="000000"/>
                <w:sz w:val="14"/>
              </w:rPr>
              <w:t>0.4098</w:t>
            </w:r>
          </w:p>
        </w:tc>
      </w:tr>
      <w:tr>
        <w:trPr>
          <w:cantSplit/>
        </w:trPr>
        <w:tc>
          <w:tcPr>
            <w:tcW w:type="dxa" w:w="3745"/>
          </w:tcPr>
          <w:p>
            <w:pPr>
              <w:keepNext/>
              <w:pageBreakBefore w:val="0"/>
              <w:widowControl/>
              <w:spacing w:before="0" w:after="20" w:line="252" w:lineRule="auto"/>
              <w:ind w:firstLine="0" w:left="0" w:right="0"/>
              <w:jc w:val="left"/>
            </w:pPr>
            <w:r>
              <w:rPr>
                <w:rFonts w:ascii="Times New Roman" w:hAnsi="Times New Roman"/>
                <w:b w:val="0"/>
                <w:color w:val="000000"/>
                <w:sz w:val="14"/>
              </w:rPr>
              <w:t>Training-majority</w:t>
            </w:r>
          </w:p>
        </w:tc>
        <w:tc>
          <w:tcPr>
            <w:tcW w:type="dxa" w:w="1664"/>
          </w:tcPr>
          <w:p>
            <w:pPr>
              <w:keepNext/>
              <w:pageBreakBefore w:val="0"/>
              <w:widowControl/>
              <w:spacing w:before="0" w:after="20" w:line="252" w:lineRule="auto"/>
              <w:ind w:firstLine="0" w:left="0" w:right="0"/>
              <w:jc w:val="left"/>
            </w:pPr>
            <w:r>
              <w:rPr>
                <w:rFonts w:ascii="Times New Roman" w:hAnsi="Times New Roman"/>
                <w:b w:val="0"/>
                <w:color w:val="000000"/>
                <w:sz w:val="14"/>
              </w:rPr>
              <w:t>YOLO11l</w:t>
            </w:r>
          </w:p>
        </w:tc>
        <w:tc>
          <w:tcPr>
            <w:tcW w:type="dxa" w:w="1664"/>
          </w:tcPr>
          <w:p>
            <w:pPr>
              <w:keepNext/>
              <w:pageBreakBefore w:val="0"/>
              <w:widowControl/>
              <w:spacing w:before="0" w:after="20" w:line="252" w:lineRule="auto"/>
              <w:ind w:firstLine="0" w:left="0" w:right="0"/>
              <w:jc w:val="left"/>
            </w:pPr>
            <w:r>
              <w:rPr>
                <w:rFonts w:ascii="Times New Roman" w:hAnsi="Times New Roman"/>
                <w:b w:val="0"/>
                <w:color w:val="000000"/>
                <w:sz w:val="14"/>
              </w:rPr>
              <w:t>8/32</w:t>
            </w:r>
          </w:p>
        </w:tc>
        <w:tc>
          <w:tcPr>
            <w:tcW w:type="dxa" w:w="1664"/>
          </w:tcPr>
          <w:p>
            <w:pPr>
              <w:keepNext/>
              <w:pageBreakBefore w:val="0"/>
              <w:widowControl/>
              <w:spacing w:before="0" w:after="20" w:line="252" w:lineRule="auto"/>
              <w:ind w:firstLine="0" w:left="0" w:right="0"/>
              <w:jc w:val="left"/>
            </w:pPr>
            <w:r>
              <w:rPr>
                <w:rFonts w:ascii="Times New Roman" w:hAnsi="Times New Roman"/>
                <w:b w:val="0"/>
                <w:color w:val="000000"/>
                <w:sz w:val="14"/>
              </w:rPr>
              <w:t>25.000</w:t>
            </w:r>
          </w:p>
        </w:tc>
        <w:tc>
          <w:tcPr>
            <w:tcW w:type="dxa" w:w="1664"/>
          </w:tcPr>
          <w:p>
            <w:pPr>
              <w:keepNext/>
              <w:pageBreakBefore w:val="0"/>
              <w:widowControl/>
              <w:spacing w:before="0" w:after="20" w:line="252" w:lineRule="auto"/>
              <w:ind w:firstLine="0" w:left="0" w:right="0"/>
              <w:jc w:val="left"/>
            </w:pPr>
            <w:r>
              <w:rPr>
                <w:rFonts w:ascii="Times New Roman" w:hAnsi="Times New Roman"/>
                <w:b w:val="0"/>
                <w:color w:val="000000"/>
                <w:sz w:val="14"/>
              </w:rPr>
              <w:t>0.1000</w:t>
            </w:r>
          </w:p>
        </w:tc>
      </w:tr>
      <w:tr>
        <w:trPr>
          <w:cantSplit/>
        </w:trPr>
        <w:tc>
          <w:tcPr>
            <w:tcW w:type="dxa" w:w="3745"/>
          </w:tcPr>
          <w:p>
            <w:pPr>
              <w:keepNext/>
              <w:pageBreakBefore w:val="0"/>
              <w:widowControl/>
              <w:spacing w:before="0" w:after="20" w:line="252" w:lineRule="auto"/>
              <w:ind w:firstLine="0" w:left="0" w:right="0"/>
              <w:jc w:val="left"/>
            </w:pPr>
            <w:r>
              <w:rPr>
                <w:rFonts w:ascii="Times New Roman" w:hAnsi="Times New Roman"/>
                <w:b w:val="0"/>
                <w:color w:val="000000"/>
                <w:sz w:val="14"/>
              </w:rPr>
              <w:t>Source-label persistence</w:t>
            </w:r>
          </w:p>
        </w:tc>
        <w:tc>
          <w:tcPr>
            <w:tcW w:type="dxa" w:w="1664"/>
          </w:tcPr>
          <w:p>
            <w:pPr>
              <w:keepNext/>
              <w:pageBreakBefore w:val="0"/>
              <w:widowControl/>
              <w:spacing w:before="0" w:after="20" w:line="252" w:lineRule="auto"/>
              <w:ind w:firstLine="0" w:left="0" w:right="0"/>
              <w:jc w:val="left"/>
            </w:pPr>
            <w:r>
              <w:rPr>
                <w:rFonts w:ascii="Times New Roman" w:hAnsi="Times New Roman"/>
                <w:b w:val="0"/>
                <w:color w:val="000000"/>
                <w:sz w:val="14"/>
              </w:rPr>
              <w:t>YOLO11l</w:t>
            </w:r>
          </w:p>
        </w:tc>
        <w:tc>
          <w:tcPr>
            <w:tcW w:type="dxa" w:w="1664"/>
          </w:tcPr>
          <w:p>
            <w:pPr>
              <w:keepNext/>
              <w:pageBreakBefore w:val="0"/>
              <w:widowControl/>
              <w:spacing w:before="0" w:after="20" w:line="252" w:lineRule="auto"/>
              <w:ind w:firstLine="0" w:left="0" w:right="0"/>
              <w:jc w:val="left"/>
            </w:pPr>
            <w:r>
              <w:rPr>
                <w:rFonts w:ascii="Times New Roman" w:hAnsi="Times New Roman"/>
                <w:b w:val="0"/>
                <w:color w:val="000000"/>
                <w:sz w:val="14"/>
              </w:rPr>
              <w:t>11/32</w:t>
            </w:r>
          </w:p>
        </w:tc>
        <w:tc>
          <w:tcPr>
            <w:tcW w:type="dxa" w:w="1664"/>
          </w:tcPr>
          <w:p>
            <w:pPr>
              <w:keepNext/>
              <w:pageBreakBefore w:val="0"/>
              <w:widowControl/>
              <w:spacing w:before="0" w:after="20" w:line="252" w:lineRule="auto"/>
              <w:ind w:firstLine="0" w:left="0" w:right="0"/>
              <w:jc w:val="left"/>
            </w:pPr>
            <w:r>
              <w:rPr>
                <w:rFonts w:ascii="Times New Roman" w:hAnsi="Times New Roman"/>
                <w:b w:val="0"/>
                <w:color w:val="000000"/>
                <w:sz w:val="14"/>
              </w:rPr>
              <w:t>34.375</w:t>
            </w:r>
          </w:p>
        </w:tc>
        <w:tc>
          <w:tcPr>
            <w:tcW w:type="dxa" w:w="1664"/>
          </w:tcPr>
          <w:p>
            <w:pPr>
              <w:keepNext/>
              <w:pageBreakBefore w:val="0"/>
              <w:widowControl/>
              <w:spacing w:before="0" w:after="20" w:line="252" w:lineRule="auto"/>
              <w:ind w:firstLine="0" w:left="0" w:right="0"/>
              <w:jc w:val="left"/>
            </w:pPr>
            <w:r>
              <w:rPr>
                <w:rFonts w:ascii="Times New Roman" w:hAnsi="Times New Roman"/>
                <w:b w:val="0"/>
                <w:color w:val="000000"/>
                <w:sz w:val="14"/>
              </w:rPr>
              <w:t>0.3354</w:t>
            </w:r>
          </w:p>
        </w:tc>
      </w:tr>
      <w:tr>
        <w:trPr>
          <w:cantSplit/>
        </w:trPr>
        <w:tc>
          <w:tcPr>
            <w:tcW w:type="dxa" w:w="3745"/>
          </w:tcPr>
          <w:p>
            <w:pPr>
              <w:keepNext/>
              <w:pageBreakBefore w:val="0"/>
              <w:widowControl/>
              <w:spacing w:before="0" w:after="20" w:line="252" w:lineRule="auto"/>
              <w:ind w:firstLine="0" w:left="0" w:right="0"/>
              <w:jc w:val="left"/>
            </w:pPr>
            <w:r>
              <w:rPr>
                <w:rFonts w:ascii="Times New Roman" w:hAnsi="Times New Roman"/>
                <w:b w:val="0"/>
                <w:color w:val="000000"/>
                <w:sz w:val="14"/>
              </w:rPr>
              <w:t>Selected regularized XGBoost</w:t>
            </w:r>
          </w:p>
        </w:tc>
        <w:tc>
          <w:tcPr>
            <w:tcW w:type="dxa" w:w="1664"/>
          </w:tcPr>
          <w:p>
            <w:pPr>
              <w:keepNext/>
              <w:pageBreakBefore w:val="0"/>
              <w:widowControl/>
              <w:spacing w:before="0" w:after="20" w:line="252" w:lineRule="auto"/>
              <w:ind w:firstLine="0" w:left="0" w:right="0"/>
              <w:jc w:val="left"/>
            </w:pPr>
            <w:r>
              <w:rPr>
                <w:rFonts w:ascii="Times New Roman" w:hAnsi="Times New Roman"/>
                <w:b w:val="0"/>
                <w:color w:val="000000"/>
                <w:sz w:val="14"/>
              </w:rPr>
              <w:t>YOLOv8l</w:t>
            </w:r>
          </w:p>
        </w:tc>
        <w:tc>
          <w:tcPr>
            <w:tcW w:type="dxa" w:w="1664"/>
          </w:tcPr>
          <w:p>
            <w:pPr>
              <w:keepNext/>
              <w:pageBreakBefore w:val="0"/>
              <w:widowControl/>
              <w:spacing w:before="0" w:after="20" w:line="252" w:lineRule="auto"/>
              <w:ind w:firstLine="0" w:left="0" w:right="0"/>
              <w:jc w:val="left"/>
            </w:pPr>
            <w:r>
              <w:rPr>
                <w:rFonts w:ascii="Times New Roman" w:hAnsi="Times New Roman"/>
                <w:b w:val="0"/>
                <w:color w:val="000000"/>
                <w:sz w:val="14"/>
              </w:rPr>
              <w:t>13/32</w:t>
            </w:r>
          </w:p>
        </w:tc>
        <w:tc>
          <w:tcPr>
            <w:tcW w:type="dxa" w:w="1664"/>
          </w:tcPr>
          <w:p>
            <w:pPr>
              <w:keepNext/>
              <w:pageBreakBefore w:val="0"/>
              <w:widowControl/>
              <w:spacing w:before="0" w:after="20" w:line="252" w:lineRule="auto"/>
              <w:ind w:firstLine="0" w:left="0" w:right="0"/>
              <w:jc w:val="left"/>
            </w:pPr>
            <w:r>
              <w:rPr>
                <w:rFonts w:ascii="Times New Roman" w:hAnsi="Times New Roman"/>
                <w:b w:val="0"/>
                <w:color w:val="000000"/>
                <w:sz w:val="14"/>
              </w:rPr>
              <w:t>40.625</w:t>
            </w:r>
          </w:p>
        </w:tc>
        <w:tc>
          <w:tcPr>
            <w:tcW w:type="dxa" w:w="1664"/>
          </w:tcPr>
          <w:p>
            <w:pPr>
              <w:keepNext/>
              <w:pageBreakBefore w:val="0"/>
              <w:widowControl/>
              <w:spacing w:before="0" w:after="20" w:line="252" w:lineRule="auto"/>
              <w:ind w:firstLine="0" w:left="0" w:right="0"/>
              <w:jc w:val="left"/>
            </w:pPr>
            <w:r>
              <w:rPr>
                <w:rFonts w:ascii="Times New Roman" w:hAnsi="Times New Roman"/>
                <w:b w:val="0"/>
                <w:color w:val="000000"/>
                <w:sz w:val="14"/>
              </w:rPr>
              <w:t>0.4033</w:t>
            </w:r>
          </w:p>
        </w:tc>
      </w:tr>
      <w:tr>
        <w:trPr>
          <w:cantSplit/>
        </w:trPr>
        <w:tc>
          <w:tcPr>
            <w:tcW w:type="dxa" w:w="3745"/>
          </w:tcPr>
          <w:p>
            <w:pPr>
              <w:keepNext/>
              <w:pageBreakBefore w:val="0"/>
              <w:widowControl/>
              <w:spacing w:before="0" w:after="20" w:line="252" w:lineRule="auto"/>
              <w:ind w:firstLine="0" w:left="0" w:right="0"/>
              <w:jc w:val="left"/>
            </w:pPr>
            <w:r>
              <w:rPr>
                <w:rFonts w:ascii="Times New Roman" w:hAnsi="Times New Roman"/>
                <w:b w:val="0"/>
                <w:color w:val="000000"/>
                <w:sz w:val="14"/>
              </w:rPr>
              <w:t>Refitted original XGBoost</w:t>
            </w:r>
          </w:p>
        </w:tc>
        <w:tc>
          <w:tcPr>
            <w:tcW w:type="dxa" w:w="1664"/>
          </w:tcPr>
          <w:p>
            <w:pPr>
              <w:keepNext/>
              <w:pageBreakBefore w:val="0"/>
              <w:widowControl/>
              <w:spacing w:before="0" w:after="20" w:line="252" w:lineRule="auto"/>
              <w:ind w:firstLine="0" w:left="0" w:right="0"/>
              <w:jc w:val="left"/>
            </w:pPr>
            <w:r>
              <w:rPr>
                <w:rFonts w:ascii="Times New Roman" w:hAnsi="Times New Roman"/>
                <w:b w:val="0"/>
                <w:color w:val="000000"/>
                <w:sz w:val="14"/>
              </w:rPr>
              <w:t>YOLOv8l</w:t>
            </w:r>
          </w:p>
        </w:tc>
        <w:tc>
          <w:tcPr>
            <w:tcW w:type="dxa" w:w="1664"/>
          </w:tcPr>
          <w:p>
            <w:pPr>
              <w:keepNext/>
              <w:pageBreakBefore w:val="0"/>
              <w:widowControl/>
              <w:spacing w:before="0" w:after="20" w:line="252" w:lineRule="auto"/>
              <w:ind w:firstLine="0" w:left="0" w:right="0"/>
              <w:jc w:val="left"/>
            </w:pPr>
            <w:r>
              <w:rPr>
                <w:rFonts w:ascii="Times New Roman" w:hAnsi="Times New Roman"/>
                <w:b w:val="0"/>
                <w:color w:val="000000"/>
                <w:sz w:val="14"/>
              </w:rPr>
              <w:t>11/32</w:t>
            </w:r>
          </w:p>
        </w:tc>
        <w:tc>
          <w:tcPr>
            <w:tcW w:type="dxa" w:w="1664"/>
          </w:tcPr>
          <w:p>
            <w:pPr>
              <w:keepNext/>
              <w:pageBreakBefore w:val="0"/>
              <w:widowControl/>
              <w:spacing w:before="0" w:after="20" w:line="252" w:lineRule="auto"/>
              <w:ind w:firstLine="0" w:left="0" w:right="0"/>
              <w:jc w:val="left"/>
            </w:pPr>
            <w:r>
              <w:rPr>
                <w:rFonts w:ascii="Times New Roman" w:hAnsi="Times New Roman"/>
                <w:b w:val="0"/>
                <w:color w:val="000000"/>
                <w:sz w:val="14"/>
              </w:rPr>
              <w:t>34.375</w:t>
            </w:r>
          </w:p>
        </w:tc>
        <w:tc>
          <w:tcPr>
            <w:tcW w:type="dxa" w:w="1664"/>
          </w:tcPr>
          <w:p>
            <w:pPr>
              <w:keepNext/>
              <w:pageBreakBefore w:val="0"/>
              <w:widowControl/>
              <w:spacing w:before="0" w:after="20" w:line="252" w:lineRule="auto"/>
              <w:ind w:firstLine="0" w:left="0" w:right="0"/>
              <w:jc w:val="left"/>
            </w:pPr>
            <w:r>
              <w:rPr>
                <w:rFonts w:ascii="Times New Roman" w:hAnsi="Times New Roman"/>
                <w:b w:val="0"/>
                <w:color w:val="000000"/>
                <w:sz w:val="14"/>
              </w:rPr>
              <w:t>0.3176</w:t>
            </w:r>
          </w:p>
        </w:tc>
      </w:tr>
      <w:tr>
        <w:trPr>
          <w:cantSplit/>
        </w:trPr>
        <w:tc>
          <w:tcPr>
            <w:tcW w:type="dxa" w:w="3745"/>
          </w:tcPr>
          <w:p>
            <w:pPr>
              <w:keepNext/>
              <w:pageBreakBefore w:val="0"/>
              <w:widowControl/>
              <w:spacing w:before="0" w:after="20" w:line="252" w:lineRule="auto"/>
              <w:ind w:firstLine="0" w:left="0" w:right="0"/>
              <w:jc w:val="left"/>
            </w:pPr>
            <w:r>
              <w:rPr>
                <w:rFonts w:ascii="Times New Roman" w:hAnsi="Times New Roman"/>
                <w:b w:val="0"/>
                <w:color w:val="000000"/>
                <w:sz w:val="14"/>
              </w:rPr>
              <w:t>Training-majority</w:t>
            </w:r>
          </w:p>
        </w:tc>
        <w:tc>
          <w:tcPr>
            <w:tcW w:type="dxa" w:w="1664"/>
          </w:tcPr>
          <w:p>
            <w:pPr>
              <w:keepNext/>
              <w:pageBreakBefore w:val="0"/>
              <w:widowControl/>
              <w:spacing w:before="0" w:after="20" w:line="252" w:lineRule="auto"/>
              <w:ind w:firstLine="0" w:left="0" w:right="0"/>
              <w:jc w:val="left"/>
            </w:pPr>
            <w:r>
              <w:rPr>
                <w:rFonts w:ascii="Times New Roman" w:hAnsi="Times New Roman"/>
                <w:b w:val="0"/>
                <w:color w:val="000000"/>
                <w:sz w:val="14"/>
              </w:rPr>
              <w:t>YOLOv8l</w:t>
            </w:r>
          </w:p>
        </w:tc>
        <w:tc>
          <w:tcPr>
            <w:tcW w:type="dxa" w:w="1664"/>
          </w:tcPr>
          <w:p>
            <w:pPr>
              <w:keepNext/>
              <w:pageBreakBefore w:val="0"/>
              <w:widowControl/>
              <w:spacing w:before="0" w:after="20" w:line="252" w:lineRule="auto"/>
              <w:ind w:firstLine="0" w:left="0" w:right="0"/>
              <w:jc w:val="left"/>
            </w:pPr>
            <w:r>
              <w:rPr>
                <w:rFonts w:ascii="Times New Roman" w:hAnsi="Times New Roman"/>
                <w:b w:val="0"/>
                <w:color w:val="000000"/>
                <w:sz w:val="14"/>
              </w:rPr>
              <w:t>8/32</w:t>
            </w:r>
          </w:p>
        </w:tc>
        <w:tc>
          <w:tcPr>
            <w:tcW w:type="dxa" w:w="1664"/>
          </w:tcPr>
          <w:p>
            <w:pPr>
              <w:keepNext/>
              <w:pageBreakBefore w:val="0"/>
              <w:widowControl/>
              <w:spacing w:before="0" w:after="20" w:line="252" w:lineRule="auto"/>
              <w:ind w:firstLine="0" w:left="0" w:right="0"/>
              <w:jc w:val="left"/>
            </w:pPr>
            <w:r>
              <w:rPr>
                <w:rFonts w:ascii="Times New Roman" w:hAnsi="Times New Roman"/>
                <w:b w:val="0"/>
                <w:color w:val="000000"/>
                <w:sz w:val="14"/>
              </w:rPr>
              <w:t>25.000</w:t>
            </w:r>
          </w:p>
        </w:tc>
        <w:tc>
          <w:tcPr>
            <w:tcW w:type="dxa" w:w="1664"/>
          </w:tcPr>
          <w:p>
            <w:pPr>
              <w:keepNext/>
              <w:pageBreakBefore w:val="0"/>
              <w:widowControl/>
              <w:spacing w:before="0" w:after="20" w:line="252" w:lineRule="auto"/>
              <w:ind w:firstLine="0" w:left="0" w:right="0"/>
              <w:jc w:val="left"/>
            </w:pPr>
            <w:r>
              <w:rPr>
                <w:rFonts w:ascii="Times New Roman" w:hAnsi="Times New Roman"/>
                <w:b w:val="0"/>
                <w:color w:val="000000"/>
                <w:sz w:val="14"/>
              </w:rPr>
              <w:t>0.1000</w:t>
            </w:r>
          </w:p>
        </w:tc>
      </w:tr>
      <w:tr>
        <w:trPr>
          <w:cantSplit/>
        </w:trPr>
        <w:tc>
          <w:tcPr>
            <w:tcW w:type="dxa" w:w="3745"/>
          </w:tcPr>
          <w:p>
            <w:pPr>
              <w:keepNext w:val="0"/>
              <w:pageBreakBefore w:val="0"/>
              <w:widowControl/>
              <w:spacing w:before="0" w:after="20" w:line="252" w:lineRule="auto"/>
              <w:ind w:firstLine="0" w:left="0" w:right="0"/>
              <w:jc w:val="left"/>
            </w:pPr>
            <w:r>
              <w:rPr>
                <w:rFonts w:ascii="Times New Roman" w:hAnsi="Times New Roman"/>
                <w:b w:val="0"/>
                <w:color w:val="000000"/>
                <w:sz w:val="14"/>
              </w:rPr>
              <w:t>Source-label persistence</w:t>
            </w:r>
          </w:p>
        </w:tc>
        <w:tc>
          <w:tcPr>
            <w:tcW w:type="dxa" w:w="1664"/>
          </w:tcPr>
          <w:p>
            <w:pPr>
              <w:keepNext w:val="0"/>
              <w:pageBreakBefore w:val="0"/>
              <w:widowControl/>
              <w:spacing w:before="0" w:after="20" w:line="252" w:lineRule="auto"/>
              <w:ind w:firstLine="0" w:left="0" w:right="0"/>
              <w:jc w:val="left"/>
            </w:pPr>
            <w:r>
              <w:rPr>
                <w:rFonts w:ascii="Times New Roman" w:hAnsi="Times New Roman"/>
                <w:b w:val="0"/>
                <w:color w:val="000000"/>
                <w:sz w:val="14"/>
              </w:rPr>
              <w:t>YOLOv8l</w:t>
            </w:r>
          </w:p>
        </w:tc>
        <w:tc>
          <w:tcPr>
            <w:tcW w:type="dxa" w:w="1664"/>
          </w:tcPr>
          <w:p>
            <w:pPr>
              <w:keepNext w:val="0"/>
              <w:pageBreakBefore w:val="0"/>
              <w:widowControl/>
              <w:spacing w:before="0" w:after="20" w:line="252" w:lineRule="auto"/>
              <w:ind w:firstLine="0" w:left="0" w:right="0"/>
              <w:jc w:val="left"/>
            </w:pPr>
            <w:r>
              <w:rPr>
                <w:rFonts w:ascii="Times New Roman" w:hAnsi="Times New Roman"/>
                <w:b w:val="0"/>
                <w:color w:val="000000"/>
                <w:sz w:val="14"/>
              </w:rPr>
              <w:t>11/32</w:t>
            </w:r>
          </w:p>
        </w:tc>
        <w:tc>
          <w:tcPr>
            <w:tcW w:type="dxa" w:w="1664"/>
          </w:tcPr>
          <w:p>
            <w:pPr>
              <w:keepNext w:val="0"/>
              <w:pageBreakBefore w:val="0"/>
              <w:widowControl/>
              <w:spacing w:before="0" w:after="20" w:line="252" w:lineRule="auto"/>
              <w:ind w:firstLine="0" w:left="0" w:right="0"/>
              <w:jc w:val="left"/>
            </w:pPr>
            <w:r>
              <w:rPr>
                <w:rFonts w:ascii="Times New Roman" w:hAnsi="Times New Roman"/>
                <w:b w:val="0"/>
                <w:color w:val="000000"/>
                <w:sz w:val="14"/>
              </w:rPr>
              <w:t>34.375</w:t>
            </w:r>
          </w:p>
        </w:tc>
        <w:tc>
          <w:tcPr>
            <w:tcW w:type="dxa" w:w="1664"/>
          </w:tcPr>
          <w:p>
            <w:pPr>
              <w:keepNext w:val="0"/>
              <w:pageBreakBefore w:val="0"/>
              <w:widowControl/>
              <w:spacing w:before="0" w:after="20" w:line="252" w:lineRule="auto"/>
              <w:ind w:firstLine="0" w:left="0" w:right="0"/>
              <w:jc w:val="left"/>
            </w:pPr>
            <w:r>
              <w:rPr>
                <w:rFonts w:ascii="Times New Roman" w:hAnsi="Times New Roman"/>
                <w:b w:val="0"/>
                <w:color w:val="000000"/>
                <w:sz w:val="14"/>
              </w:rPr>
              <w:t>0.3354</w:t>
            </w:r>
          </w:p>
        </w:tc>
      </w:tr>
    </w:tbl>
    <w:p>
      <w:pPr>
        <w:spacing w:before="0" w:after="0" w:line="20" w:lineRule="exact"/>
        <w:sectPr w:rsidR="005E212D">
          <w:headerReference w:type="default" r:id="rId14"/>
          <w:footerReference w:type="default" r:id="rId15"/>
          <w:footerReference w:type="first" r:id="rId16"/>
          <w:headerReference w:type="first" r:id="rId17"/>
          <w:pgSz w:w="11906" w:h="15874"/>
          <w:pgMar w:top="760" w:right="752" w:bottom="680" w:left="752" w:header="320" w:footer="320" w:gutter="0"/>
          <w:type w:val="continuous"/>
          <w:cols w:num="1" w:space="360" w:equalWidth="1"/>
        </w:sectPr>
      </w:pPr>
    </w:p>
    <w:p>
      <w:pPr>
        <w:keepNext/>
        <w:pageBreakBefore w:val="0"/>
        <w:widowControl/>
        <w:spacing w:before="160" w:after="100" w:line="252" w:lineRule="auto"/>
        <w:ind w:left="0" w:right="0" w:firstLine="0"/>
        <w:jc w:val="left"/>
      </w:pPr>
      <w:r>
        <w:rPr>
          <w:rFonts w:ascii="Times New Roman" w:hAnsi="Times New Roman"/>
          <w:b w:val="0"/>
          <w:i/>
          <w:color w:val="000000"/>
          <w:sz w:val="16"/>
        </w:rPr>
        <w:t>4.7 Expanded YOLO11 experiment</w:t>
      </w:r>
    </w:p>
    <w:p>
      <w:pPr>
        <w:keepNext w:val="0"/>
        <w:pageBreakBefore w:val="0"/>
        <w:widowControl/>
        <w:spacing w:before="0" w:after="60" w:line="252" w:lineRule="auto"/>
        <w:ind w:firstLine="160" w:left="0" w:right="0"/>
        <w:jc w:val="both"/>
      </w:pPr>
      <w:r>
        <w:rPr>
          <w:rFonts w:ascii="Times New Roman" w:hAnsi="Times New Roman"/>
          <w:color w:val="000000"/>
          <w:sz w:val="16"/>
        </w:rPr>
        <w:t>The expanded training counts are 269 free-flowing, 55 heavy-delay, 58 light-delay and 66 moderate-delay clips. The evaluation counts are 52, six, five and one, respectively (</w:t>
      </w:r>
      <w:hyperlink w:anchor="cp1_table_10" w:history="1">
        <w:r>
          <w:rPr>
            <w:rFonts w:ascii="Times New Roman" w:hAnsi="Times New Roman"/>
            <w:sz w:val="16"/>
            <w:color w:val="007AAB"/>
          </w:rPr>
          <w:t>Table 10</w:t>
        </w:r>
      </w:hyperlink>
      <w:r>
        <w:rPr>
          <w:rFonts w:ascii="Times New Roman" w:hAnsi="Times New Roman"/>
          <w:color w:val="000000"/>
          <w:sz w:val="16"/>
        </w:rPr>
        <w:t>). Thus 81.25% of the new test set is free flowing, compared with 25% in the balanced Stage-A/B test. The new 64 test sources/targets do not overlap the historical source clips or their checked two-minute neighborhoods. This is increased coverage within the same week, not a test on previously unseen recording dates.</w:t>
      </w:r>
    </w:p>
    <w:p>
      <w:pPr>
        <w:spacing w:before="0" w:after="0" w:line="20" w:lineRule="exact"/>
        <w:sectPr w:rsidR="005E212D">
          <w:headerReference w:type="default" r:id="rId14"/>
          <w:footerReference w:type="default" r:id="rId15"/>
          <w:footerReference w:type="first" r:id="rId16"/>
          <w:headerReference w:type="first" r:id="rId17"/>
          <w:pgSz w:w="11906" w:h="15874"/>
          <w:pgMar w:top="760" w:right="752" w:bottom="680" w:left="752" w:header="320" w:footer="320" w:gutter="0"/>
          <w:type w:val="continuous"/>
          <w:cols w:num="2" w:space="360" w:equalWidth="1"/>
        </w:sectPr>
      </w:pPr>
    </w:p>
    <w:p>
      <w:pPr>
        <w:keepNext/>
        <w:pageBreakBefore w:val="0"/>
        <w:widowControl/>
        <w:spacing w:before="80" w:after="80" w:line="252" w:lineRule="auto"/>
        <w:ind w:left="0" w:right="0" w:firstLine="0"/>
        <w:jc w:val="left"/>
      </w:pPr>
      <w:bookmarkStart w:id="55" w:name="cp1_table_10"/>
      <w:r>
        <w:rPr>
          <w:rFonts w:ascii="Times New Roman" w:hAnsi="Times New Roman"/>
          <w:color w:val="000000"/>
          <w:sz w:val="14"/>
        </w:rPr>
        <w:t>Table 10. Stage-C class composition and selected logistic-regression performance. The single moderate-delay example provides very limited evidence for that class.</w:t>
      </w:r>
      <w:bookmarkEnd w:id="55"/>
    </w:p>
    <w:tbl>
      <w:tblPr>
        <w:tblW w:type="auto" w:w="0"/>
        <w:tblLayout w:type="fixed"/>
        <w:tblLook w:firstColumn="1" w:firstRow="1" w:lastColumn="0" w:lastRow="0" w:noHBand="0" w:noVBand="1" w:val="04A0"/>
        <w:tblBorders>
          <w:top w:val="single" w:sz="5" w:color="555555"/>
          <w:bottom w:val="single" w:sz="5" w:color="555555"/>
          <w:left w:val="nil"/>
          <w:right w:val="nil"/>
          <w:insideH w:val="nil"/>
          <w:insideV w:val="nil"/>
        </w:tblBorders>
        <w:tblCellMar>
          <w:top w:w="45" w:type="dxa"/>
          <w:bottom w:w="45" w:type="dxa"/>
          <w:left w:w="45" w:type="dxa"/>
          <w:right w:w="45" w:type="dxa"/>
        </w:tblCellMar>
      </w:tblPr>
      <w:tblGrid>
        <w:gridCol w:w="1734"/>
        <w:gridCol w:w="1734"/>
        <w:gridCol w:w="1734"/>
        <w:gridCol w:w="1734"/>
        <w:gridCol w:w="1734"/>
        <w:gridCol w:w="1734"/>
      </w:tblGrid>
      <w:tr>
        <w:trPr>
          <w:cantSplit/>
          <w:tblHeader/>
        </w:trPr>
        <w:tc>
          <w:tcPr>
            <w:tcW w:type="dxa" w:w="1734"/>
            <w:tcBorders>
              <w:bottom w:val="single" w:sz="4" w:color="888888"/>
            </w:tcBorders>
          </w:tcPr>
          <w:p>
            <w:pPr>
              <w:keepNext/>
              <w:pageBreakBefore w:val="0"/>
              <w:widowControl/>
              <w:spacing w:before="0" w:after="20" w:line="252" w:lineRule="auto"/>
              <w:ind w:firstLine="0" w:left="0" w:right="0"/>
              <w:jc w:val="left"/>
            </w:pPr>
            <w:r>
              <w:rPr>
                <w:rFonts w:ascii="Times New Roman" w:hAnsi="Times New Roman"/>
                <w:b/>
                <w:color w:val="000000"/>
                <w:sz w:val="14"/>
              </w:rPr>
              <w:t>Future class</w:t>
            </w:r>
          </w:p>
        </w:tc>
        <w:tc>
          <w:tcPr>
            <w:tcW w:type="dxa" w:w="1734"/>
            <w:tcBorders>
              <w:bottom w:val="single" w:sz="4" w:color="888888"/>
            </w:tcBorders>
          </w:tcPr>
          <w:p>
            <w:pPr>
              <w:keepNext/>
              <w:pageBreakBefore w:val="0"/>
              <w:widowControl/>
              <w:spacing w:before="0" w:after="20" w:line="252" w:lineRule="auto"/>
              <w:ind w:firstLine="0" w:left="0" w:right="0"/>
              <w:jc w:val="left"/>
            </w:pPr>
            <w:r>
              <w:rPr>
                <w:rFonts w:ascii="Times New Roman" w:hAnsi="Times New Roman"/>
                <w:b/>
                <w:color w:val="000000"/>
                <w:sz w:val="14"/>
              </w:rPr>
              <w:t>Train n</w:t>
            </w:r>
          </w:p>
        </w:tc>
        <w:tc>
          <w:tcPr>
            <w:tcW w:type="dxa" w:w="1734"/>
            <w:tcBorders>
              <w:bottom w:val="single" w:sz="4" w:color="888888"/>
            </w:tcBorders>
          </w:tcPr>
          <w:p>
            <w:pPr>
              <w:keepNext/>
              <w:pageBreakBefore w:val="0"/>
              <w:widowControl/>
              <w:spacing w:before="0" w:after="20" w:line="252" w:lineRule="auto"/>
              <w:ind w:firstLine="0" w:left="0" w:right="0"/>
              <w:jc w:val="left"/>
            </w:pPr>
            <w:r>
              <w:rPr>
                <w:rFonts w:ascii="Times New Roman" w:hAnsi="Times New Roman"/>
                <w:b/>
                <w:color w:val="000000"/>
                <w:sz w:val="14"/>
              </w:rPr>
              <w:t>Test n</w:t>
            </w:r>
          </w:p>
        </w:tc>
        <w:tc>
          <w:tcPr>
            <w:tcW w:type="dxa" w:w="1734"/>
            <w:tcBorders>
              <w:bottom w:val="single" w:sz="4" w:color="888888"/>
            </w:tcBorders>
          </w:tcPr>
          <w:p>
            <w:pPr>
              <w:keepNext/>
              <w:pageBreakBefore w:val="0"/>
              <w:widowControl/>
              <w:spacing w:before="0" w:after="20" w:line="252" w:lineRule="auto"/>
              <w:ind w:firstLine="0" w:left="0" w:right="0"/>
              <w:jc w:val="left"/>
            </w:pPr>
            <w:r>
              <w:rPr>
                <w:rFonts w:ascii="Times New Roman" w:hAnsi="Times New Roman"/>
                <w:b/>
                <w:color w:val="000000"/>
                <w:sz w:val="14"/>
              </w:rPr>
              <w:t>Correct</w:t>
            </w:r>
          </w:p>
        </w:tc>
        <w:tc>
          <w:tcPr>
            <w:tcW w:type="dxa" w:w="1734"/>
            <w:tcBorders>
              <w:bottom w:val="single" w:sz="4" w:color="888888"/>
            </w:tcBorders>
          </w:tcPr>
          <w:p>
            <w:pPr>
              <w:keepNext/>
              <w:pageBreakBefore w:val="0"/>
              <w:widowControl/>
              <w:spacing w:before="0" w:after="20" w:line="252" w:lineRule="auto"/>
              <w:ind w:firstLine="0" w:left="0" w:right="0"/>
              <w:jc w:val="left"/>
            </w:pPr>
            <w:r>
              <w:rPr>
                <w:rFonts w:ascii="Times New Roman" w:hAnsi="Times New Roman"/>
                <w:b/>
                <w:color w:val="000000"/>
                <w:sz w:val="14"/>
              </w:rPr>
              <w:t>Recall (%)</w:t>
            </w:r>
          </w:p>
        </w:tc>
        <w:tc>
          <w:tcPr>
            <w:tcW w:type="dxa" w:w="1734"/>
            <w:tcBorders>
              <w:bottom w:val="single" w:sz="4" w:color="888888"/>
            </w:tcBorders>
          </w:tcPr>
          <w:p>
            <w:pPr>
              <w:keepNext/>
              <w:pageBreakBefore w:val="0"/>
              <w:widowControl/>
              <w:spacing w:before="0" w:after="20" w:line="252" w:lineRule="auto"/>
              <w:ind w:firstLine="0" w:left="0" w:right="0"/>
              <w:jc w:val="left"/>
            </w:pPr>
            <w:r>
              <w:rPr>
                <w:rFonts w:ascii="Times New Roman" w:hAnsi="Times New Roman"/>
                <w:b/>
                <w:color w:val="000000"/>
                <w:sz w:val="14"/>
              </w:rPr>
              <w:t>F1</w:t>
            </w:r>
          </w:p>
        </w:tc>
      </w:tr>
      <w:tr>
        <w:trPr>
          <w:cantSplit/>
        </w:trPr>
        <w:tc>
          <w:tcPr>
            <w:tcW w:type="dxa" w:w="1734"/>
          </w:tcPr>
          <w:p>
            <w:pPr>
              <w:keepNext/>
              <w:pageBreakBefore w:val="0"/>
              <w:widowControl/>
              <w:spacing w:before="0" w:after="20" w:line="252" w:lineRule="auto"/>
              <w:ind w:firstLine="0" w:left="0" w:right="0"/>
              <w:jc w:val="left"/>
            </w:pPr>
            <w:r>
              <w:rPr>
                <w:rFonts w:ascii="Times New Roman" w:hAnsi="Times New Roman"/>
                <w:b w:val="0"/>
                <w:color w:val="000000"/>
                <w:sz w:val="14"/>
              </w:rPr>
              <w:t>free flowing</w:t>
            </w:r>
          </w:p>
        </w:tc>
        <w:tc>
          <w:tcPr>
            <w:tcW w:type="dxa" w:w="1734"/>
          </w:tcPr>
          <w:p>
            <w:pPr>
              <w:keepNext/>
              <w:pageBreakBefore w:val="0"/>
              <w:widowControl/>
              <w:spacing w:before="0" w:after="20" w:line="252" w:lineRule="auto"/>
              <w:ind w:firstLine="0" w:left="0" w:right="0"/>
              <w:jc w:val="left"/>
            </w:pPr>
            <w:r>
              <w:rPr>
                <w:rFonts w:ascii="Times New Roman" w:hAnsi="Times New Roman"/>
                <w:b w:val="0"/>
                <w:color w:val="000000"/>
                <w:sz w:val="14"/>
              </w:rPr>
              <w:t>269</w:t>
            </w:r>
          </w:p>
        </w:tc>
        <w:tc>
          <w:tcPr>
            <w:tcW w:type="dxa" w:w="1734"/>
          </w:tcPr>
          <w:p>
            <w:pPr>
              <w:keepNext/>
              <w:pageBreakBefore w:val="0"/>
              <w:widowControl/>
              <w:spacing w:before="0" w:after="20" w:line="252" w:lineRule="auto"/>
              <w:ind w:firstLine="0" w:left="0" w:right="0"/>
              <w:jc w:val="left"/>
            </w:pPr>
            <w:r>
              <w:rPr>
                <w:rFonts w:ascii="Times New Roman" w:hAnsi="Times New Roman"/>
                <w:b w:val="0"/>
                <w:color w:val="000000"/>
                <w:sz w:val="14"/>
              </w:rPr>
              <w:t>52</w:t>
            </w:r>
          </w:p>
        </w:tc>
        <w:tc>
          <w:tcPr>
            <w:tcW w:type="dxa" w:w="1734"/>
          </w:tcPr>
          <w:p>
            <w:pPr>
              <w:keepNext/>
              <w:pageBreakBefore w:val="0"/>
              <w:widowControl/>
              <w:spacing w:before="0" w:after="20" w:line="252" w:lineRule="auto"/>
              <w:ind w:firstLine="0" w:left="0" w:right="0"/>
              <w:jc w:val="left"/>
            </w:pPr>
            <w:r>
              <w:rPr>
                <w:rFonts w:ascii="Times New Roman" w:hAnsi="Times New Roman"/>
                <w:b w:val="0"/>
                <w:color w:val="000000"/>
                <w:sz w:val="14"/>
              </w:rPr>
              <w:t>40</w:t>
            </w:r>
          </w:p>
        </w:tc>
        <w:tc>
          <w:tcPr>
            <w:tcW w:type="dxa" w:w="1734"/>
          </w:tcPr>
          <w:p>
            <w:pPr>
              <w:keepNext/>
              <w:pageBreakBefore w:val="0"/>
              <w:widowControl/>
              <w:spacing w:before="0" w:after="20" w:line="252" w:lineRule="auto"/>
              <w:ind w:firstLine="0" w:left="0" w:right="0"/>
              <w:jc w:val="left"/>
            </w:pPr>
            <w:r>
              <w:rPr>
                <w:rFonts w:ascii="Times New Roman" w:hAnsi="Times New Roman"/>
                <w:b w:val="0"/>
                <w:color w:val="000000"/>
                <w:sz w:val="14"/>
              </w:rPr>
              <w:t>76.9</w:t>
            </w:r>
          </w:p>
        </w:tc>
        <w:tc>
          <w:tcPr>
            <w:tcW w:type="dxa" w:w="1734"/>
          </w:tcPr>
          <w:p>
            <w:pPr>
              <w:keepNext/>
              <w:pageBreakBefore w:val="0"/>
              <w:widowControl/>
              <w:spacing w:before="0" w:after="20" w:line="252" w:lineRule="auto"/>
              <w:ind w:firstLine="0" w:left="0" w:right="0"/>
              <w:jc w:val="left"/>
            </w:pPr>
            <w:r>
              <w:rPr>
                <w:rFonts w:ascii="Times New Roman" w:hAnsi="Times New Roman"/>
                <w:b w:val="0"/>
                <w:color w:val="000000"/>
                <w:sz w:val="14"/>
              </w:rPr>
              <w:t>0.8602</w:t>
            </w:r>
          </w:p>
        </w:tc>
      </w:tr>
      <w:tr>
        <w:trPr>
          <w:cantSplit/>
        </w:trPr>
        <w:tc>
          <w:tcPr>
            <w:tcW w:type="dxa" w:w="1734"/>
          </w:tcPr>
          <w:p>
            <w:pPr>
              <w:keepNext/>
              <w:pageBreakBefore w:val="0"/>
              <w:widowControl/>
              <w:spacing w:before="0" w:after="20" w:line="252" w:lineRule="auto"/>
              <w:ind w:firstLine="0" w:left="0" w:right="0"/>
              <w:jc w:val="left"/>
            </w:pPr>
            <w:r>
              <w:rPr>
                <w:rFonts w:ascii="Times New Roman" w:hAnsi="Times New Roman"/>
                <w:b w:val="0"/>
                <w:color w:val="000000"/>
                <w:sz w:val="14"/>
              </w:rPr>
              <w:t>heavy delay</w:t>
            </w:r>
          </w:p>
        </w:tc>
        <w:tc>
          <w:tcPr>
            <w:tcW w:type="dxa" w:w="1734"/>
          </w:tcPr>
          <w:p>
            <w:pPr>
              <w:keepNext/>
              <w:pageBreakBefore w:val="0"/>
              <w:widowControl/>
              <w:spacing w:before="0" w:after="20" w:line="252" w:lineRule="auto"/>
              <w:ind w:firstLine="0" w:left="0" w:right="0"/>
              <w:jc w:val="left"/>
            </w:pPr>
            <w:r>
              <w:rPr>
                <w:rFonts w:ascii="Times New Roman" w:hAnsi="Times New Roman"/>
                <w:b w:val="0"/>
                <w:color w:val="000000"/>
                <w:sz w:val="14"/>
              </w:rPr>
              <w:t>55</w:t>
            </w:r>
          </w:p>
        </w:tc>
        <w:tc>
          <w:tcPr>
            <w:tcW w:type="dxa" w:w="1734"/>
          </w:tcPr>
          <w:p>
            <w:pPr>
              <w:keepNext/>
              <w:pageBreakBefore w:val="0"/>
              <w:widowControl/>
              <w:spacing w:before="0" w:after="20" w:line="252" w:lineRule="auto"/>
              <w:ind w:firstLine="0" w:left="0" w:right="0"/>
              <w:jc w:val="left"/>
            </w:pPr>
            <w:r>
              <w:rPr>
                <w:rFonts w:ascii="Times New Roman" w:hAnsi="Times New Roman"/>
                <w:b w:val="0"/>
                <w:color w:val="000000"/>
                <w:sz w:val="14"/>
              </w:rPr>
              <w:t>6</w:t>
            </w:r>
          </w:p>
        </w:tc>
        <w:tc>
          <w:tcPr>
            <w:tcW w:type="dxa" w:w="1734"/>
          </w:tcPr>
          <w:p>
            <w:pPr>
              <w:keepNext/>
              <w:pageBreakBefore w:val="0"/>
              <w:widowControl/>
              <w:spacing w:before="0" w:after="20" w:line="252" w:lineRule="auto"/>
              <w:ind w:firstLine="0" w:left="0" w:right="0"/>
              <w:jc w:val="left"/>
            </w:pPr>
            <w:r>
              <w:rPr>
                <w:rFonts w:ascii="Times New Roman" w:hAnsi="Times New Roman"/>
                <w:b w:val="0"/>
                <w:color w:val="000000"/>
                <w:sz w:val="14"/>
              </w:rPr>
              <w:t>3</w:t>
            </w:r>
          </w:p>
        </w:tc>
        <w:tc>
          <w:tcPr>
            <w:tcW w:type="dxa" w:w="1734"/>
          </w:tcPr>
          <w:p>
            <w:pPr>
              <w:keepNext/>
              <w:pageBreakBefore w:val="0"/>
              <w:widowControl/>
              <w:spacing w:before="0" w:after="20" w:line="252" w:lineRule="auto"/>
              <w:ind w:firstLine="0" w:left="0" w:right="0"/>
              <w:jc w:val="left"/>
            </w:pPr>
            <w:r>
              <w:rPr>
                <w:rFonts w:ascii="Times New Roman" w:hAnsi="Times New Roman"/>
                <w:b w:val="0"/>
                <w:color w:val="000000"/>
                <w:sz w:val="14"/>
              </w:rPr>
              <w:t>50.0</w:t>
            </w:r>
          </w:p>
        </w:tc>
        <w:tc>
          <w:tcPr>
            <w:tcW w:type="dxa" w:w="1734"/>
          </w:tcPr>
          <w:p>
            <w:pPr>
              <w:keepNext/>
              <w:pageBreakBefore w:val="0"/>
              <w:widowControl/>
              <w:spacing w:before="0" w:after="20" w:line="252" w:lineRule="auto"/>
              <w:ind w:firstLine="0" w:left="0" w:right="0"/>
              <w:jc w:val="left"/>
            </w:pPr>
            <w:r>
              <w:rPr>
                <w:rFonts w:ascii="Times New Roman" w:hAnsi="Times New Roman"/>
                <w:b w:val="0"/>
                <w:color w:val="000000"/>
                <w:sz w:val="14"/>
              </w:rPr>
              <w:t>0.5000</w:t>
            </w:r>
          </w:p>
        </w:tc>
      </w:tr>
      <w:tr>
        <w:trPr>
          <w:cantSplit/>
        </w:trPr>
        <w:tc>
          <w:tcPr>
            <w:tcW w:type="dxa" w:w="1734"/>
          </w:tcPr>
          <w:p>
            <w:pPr>
              <w:keepNext/>
              <w:pageBreakBefore w:val="0"/>
              <w:widowControl/>
              <w:spacing w:before="0" w:after="20" w:line="252" w:lineRule="auto"/>
              <w:ind w:firstLine="0" w:left="0" w:right="0"/>
              <w:jc w:val="left"/>
            </w:pPr>
            <w:r>
              <w:rPr>
                <w:rFonts w:ascii="Times New Roman" w:hAnsi="Times New Roman"/>
                <w:b w:val="0"/>
                <w:color w:val="000000"/>
                <w:sz w:val="14"/>
              </w:rPr>
              <w:t>light delay</w:t>
            </w:r>
          </w:p>
        </w:tc>
        <w:tc>
          <w:tcPr>
            <w:tcW w:type="dxa" w:w="1734"/>
          </w:tcPr>
          <w:p>
            <w:pPr>
              <w:keepNext/>
              <w:pageBreakBefore w:val="0"/>
              <w:widowControl/>
              <w:spacing w:before="0" w:after="20" w:line="252" w:lineRule="auto"/>
              <w:ind w:firstLine="0" w:left="0" w:right="0"/>
              <w:jc w:val="left"/>
            </w:pPr>
            <w:r>
              <w:rPr>
                <w:rFonts w:ascii="Times New Roman" w:hAnsi="Times New Roman"/>
                <w:b w:val="0"/>
                <w:color w:val="000000"/>
                <w:sz w:val="14"/>
              </w:rPr>
              <w:t>58</w:t>
            </w:r>
          </w:p>
        </w:tc>
        <w:tc>
          <w:tcPr>
            <w:tcW w:type="dxa" w:w="1734"/>
          </w:tcPr>
          <w:p>
            <w:pPr>
              <w:keepNext/>
              <w:pageBreakBefore w:val="0"/>
              <w:widowControl/>
              <w:spacing w:before="0" w:after="20" w:line="252" w:lineRule="auto"/>
              <w:ind w:firstLine="0" w:left="0" w:right="0"/>
              <w:jc w:val="left"/>
            </w:pPr>
            <w:r>
              <w:rPr>
                <w:rFonts w:ascii="Times New Roman" w:hAnsi="Times New Roman"/>
                <w:b w:val="0"/>
                <w:color w:val="000000"/>
                <w:sz w:val="14"/>
              </w:rPr>
              <w:t>5</w:t>
            </w:r>
          </w:p>
        </w:tc>
        <w:tc>
          <w:tcPr>
            <w:tcW w:type="dxa" w:w="1734"/>
          </w:tcPr>
          <w:p>
            <w:pPr>
              <w:keepNext/>
              <w:pageBreakBefore w:val="0"/>
              <w:widowControl/>
              <w:spacing w:before="0" w:after="20" w:line="252" w:lineRule="auto"/>
              <w:ind w:firstLine="0" w:left="0" w:right="0"/>
              <w:jc w:val="left"/>
            </w:pPr>
            <w:r>
              <w:rPr>
                <w:rFonts w:ascii="Times New Roman" w:hAnsi="Times New Roman"/>
                <w:b w:val="0"/>
                <w:color w:val="000000"/>
                <w:sz w:val="14"/>
              </w:rPr>
              <w:t>3</w:t>
            </w:r>
          </w:p>
        </w:tc>
        <w:tc>
          <w:tcPr>
            <w:tcW w:type="dxa" w:w="1734"/>
          </w:tcPr>
          <w:p>
            <w:pPr>
              <w:keepNext/>
              <w:pageBreakBefore w:val="0"/>
              <w:widowControl/>
              <w:spacing w:before="0" w:after="20" w:line="252" w:lineRule="auto"/>
              <w:ind w:firstLine="0" w:left="0" w:right="0"/>
              <w:jc w:val="left"/>
            </w:pPr>
            <w:r>
              <w:rPr>
                <w:rFonts w:ascii="Times New Roman" w:hAnsi="Times New Roman"/>
                <w:b w:val="0"/>
                <w:color w:val="000000"/>
                <w:sz w:val="14"/>
              </w:rPr>
              <w:t>60.0</w:t>
            </w:r>
          </w:p>
        </w:tc>
        <w:tc>
          <w:tcPr>
            <w:tcW w:type="dxa" w:w="1734"/>
          </w:tcPr>
          <w:p>
            <w:pPr>
              <w:keepNext/>
              <w:pageBreakBefore w:val="0"/>
              <w:widowControl/>
              <w:spacing w:before="0" w:after="20" w:line="252" w:lineRule="auto"/>
              <w:ind w:firstLine="0" w:left="0" w:right="0"/>
              <w:jc w:val="left"/>
            </w:pPr>
            <w:r>
              <w:rPr>
                <w:rFonts w:ascii="Times New Roman" w:hAnsi="Times New Roman"/>
                <w:b w:val="0"/>
                <w:color w:val="000000"/>
                <w:sz w:val="14"/>
              </w:rPr>
              <w:t>0.3529</w:t>
            </w:r>
          </w:p>
        </w:tc>
      </w:tr>
      <w:tr>
        <w:trPr>
          <w:cantSplit/>
        </w:trPr>
        <w:tc>
          <w:tcPr>
            <w:tcW w:type="dxa" w:w="1734"/>
          </w:tcPr>
          <w:p>
            <w:pPr>
              <w:keepNext w:val="0"/>
              <w:pageBreakBefore w:val="0"/>
              <w:widowControl/>
              <w:spacing w:before="0" w:after="20" w:line="252" w:lineRule="auto"/>
              <w:ind w:firstLine="0" w:left="0" w:right="0"/>
              <w:jc w:val="left"/>
            </w:pPr>
            <w:r>
              <w:rPr>
                <w:rFonts w:ascii="Times New Roman" w:hAnsi="Times New Roman"/>
                <w:b w:val="0"/>
                <w:color w:val="000000"/>
                <w:sz w:val="14"/>
              </w:rPr>
              <w:t>moderate delay</w:t>
            </w:r>
          </w:p>
        </w:tc>
        <w:tc>
          <w:tcPr>
            <w:tcW w:type="dxa" w:w="1734"/>
          </w:tcPr>
          <w:p>
            <w:pPr>
              <w:keepNext w:val="0"/>
              <w:pageBreakBefore w:val="0"/>
              <w:widowControl/>
              <w:spacing w:before="0" w:after="20" w:line="252" w:lineRule="auto"/>
              <w:ind w:firstLine="0" w:left="0" w:right="0"/>
              <w:jc w:val="left"/>
            </w:pPr>
            <w:r>
              <w:rPr>
                <w:rFonts w:ascii="Times New Roman" w:hAnsi="Times New Roman"/>
                <w:b w:val="0"/>
                <w:color w:val="000000"/>
                <w:sz w:val="14"/>
              </w:rPr>
              <w:t>66</w:t>
            </w:r>
          </w:p>
        </w:tc>
        <w:tc>
          <w:tcPr>
            <w:tcW w:type="dxa" w:w="1734"/>
          </w:tcPr>
          <w:p>
            <w:pPr>
              <w:keepNext w:val="0"/>
              <w:pageBreakBefore w:val="0"/>
              <w:widowControl/>
              <w:spacing w:before="0" w:after="20" w:line="252" w:lineRule="auto"/>
              <w:ind w:firstLine="0" w:left="0" w:right="0"/>
              <w:jc w:val="left"/>
            </w:pPr>
            <w:r>
              <w:rPr>
                <w:rFonts w:ascii="Times New Roman" w:hAnsi="Times New Roman"/>
                <w:b w:val="0"/>
                <w:color w:val="000000"/>
                <w:sz w:val="14"/>
              </w:rPr>
              <w:t>1</w:t>
            </w:r>
          </w:p>
        </w:tc>
        <w:tc>
          <w:tcPr>
            <w:tcW w:type="dxa" w:w="1734"/>
          </w:tcPr>
          <w:p>
            <w:pPr>
              <w:keepNext w:val="0"/>
              <w:pageBreakBefore w:val="0"/>
              <w:widowControl/>
              <w:spacing w:before="0" w:after="20" w:line="252" w:lineRule="auto"/>
              <w:ind w:firstLine="0" w:left="0" w:right="0"/>
              <w:jc w:val="left"/>
            </w:pPr>
            <w:r>
              <w:rPr>
                <w:rFonts w:ascii="Times New Roman" w:hAnsi="Times New Roman"/>
                <w:b w:val="0"/>
                <w:color w:val="000000"/>
                <w:sz w:val="14"/>
              </w:rPr>
              <w:t>0</w:t>
            </w:r>
          </w:p>
        </w:tc>
        <w:tc>
          <w:tcPr>
            <w:tcW w:type="dxa" w:w="1734"/>
          </w:tcPr>
          <w:p>
            <w:pPr>
              <w:keepNext w:val="0"/>
              <w:pageBreakBefore w:val="0"/>
              <w:widowControl/>
              <w:spacing w:before="0" w:after="20" w:line="252" w:lineRule="auto"/>
              <w:ind w:firstLine="0" w:left="0" w:right="0"/>
              <w:jc w:val="left"/>
            </w:pPr>
            <w:r>
              <w:rPr>
                <w:rFonts w:ascii="Times New Roman" w:hAnsi="Times New Roman"/>
                <w:b w:val="0"/>
                <w:color w:val="000000"/>
                <w:sz w:val="14"/>
              </w:rPr>
              <w:t>0.0</w:t>
            </w:r>
          </w:p>
        </w:tc>
        <w:tc>
          <w:tcPr>
            <w:tcW w:type="dxa" w:w="1734"/>
          </w:tcPr>
          <w:p>
            <w:pPr>
              <w:keepNext w:val="0"/>
              <w:pageBreakBefore w:val="0"/>
              <w:widowControl/>
              <w:spacing w:before="0" w:after="20" w:line="252" w:lineRule="auto"/>
              <w:ind w:firstLine="0" w:left="0" w:right="0"/>
              <w:jc w:val="left"/>
            </w:pPr>
            <w:r>
              <w:rPr>
                <w:rFonts w:ascii="Times New Roman" w:hAnsi="Times New Roman"/>
                <w:b w:val="0"/>
                <w:color w:val="000000"/>
                <w:sz w:val="14"/>
              </w:rPr>
              <w:t>0.0000</w:t>
            </w:r>
          </w:p>
        </w:tc>
      </w:tr>
    </w:tbl>
    <w:p>
      <w:pPr>
        <w:spacing w:before="0" w:after="0" w:line="20" w:lineRule="exact"/>
        <w:sectPr w:rsidR="005E212D">
          <w:headerReference w:type="default" r:id="rId14"/>
          <w:footerReference w:type="default" r:id="rId15"/>
          <w:footerReference w:type="first" r:id="rId16"/>
          <w:headerReference w:type="first" r:id="rId17"/>
          <w:pgSz w:w="11906" w:h="15874"/>
          <w:pgMar w:top="760" w:right="752" w:bottom="680" w:left="752" w:header="320" w:footer="320" w:gutter="0"/>
          <w:type w:val="continuous"/>
          <w:cols w:num="1" w:space="360" w:equalWidth="1"/>
        </w:sectPr>
      </w:pPr>
    </w:p>
    <w:p>
      <w:pPr>
        <w:keepNext w:val="0"/>
        <w:pageBreakBefore w:val="0"/>
        <w:widowControl/>
        <w:spacing w:before="0" w:after="60" w:line="252" w:lineRule="auto"/>
        <w:ind w:firstLine="160" w:left="0" w:right="0"/>
        <w:jc w:val="both"/>
      </w:pPr>
      <w:r>
        <w:rPr>
          <w:rFonts w:ascii="Times New Roman" w:hAnsi="Times New Roman"/>
          <w:color w:val="000000"/>
          <w:sz w:val="16"/>
        </w:rPr>
        <w:t xml:space="preserve">Training-date validation ranks logistic regression with context/motion inputs first (mean macro-F1 0.4750), ahead of the regularized-base XGBoost candidate (0.4684). Logistic regression correctly predicts 46/64 (71.875%), with balanced accuracy 46.731% and macro-F1 0.4283. This result must be attributed to YOLO11 features plus logistic regression; it is not an expanded XGBoost result. </w:t>
      </w:r>
      <w:hyperlink w:anchor="cp1_table_11" w:history="1">
        <w:r>
          <w:rPr>
            <w:rFonts w:ascii="Times New Roman" w:hAnsi="Times New Roman"/>
            <w:sz w:val="16"/>
            <w:color w:val="007AAB"/>
          </w:rPr>
          <w:t>Table 11</w:t>
        </w:r>
      </w:hyperlink>
      <w:r>
        <w:rPr>
          <w:rFonts w:ascii="Times New Roman" w:hAnsi="Times New Roman"/>
          <w:color w:val="000000"/>
          <w:sz w:val="16"/>
        </w:rPr>
        <w:t xml:space="preserve"> compares all methods on those same clips.</w:t>
      </w:r>
    </w:p>
    <w:p>
      <w:pPr>
        <w:spacing w:before="0" w:after="0" w:line="20" w:lineRule="exact"/>
        <w:sectPr w:rsidR="005E212D">
          <w:headerReference w:type="default" r:id="rId14"/>
          <w:footerReference w:type="default" r:id="rId15"/>
          <w:footerReference w:type="first" r:id="rId16"/>
          <w:headerReference w:type="first" r:id="rId17"/>
          <w:pgSz w:w="11906" w:h="15874"/>
          <w:pgMar w:top="760" w:right="752" w:bottom="680" w:left="752" w:header="320" w:footer="320" w:gutter="0"/>
          <w:type w:val="continuous"/>
          <w:cols w:num="2" w:space="360" w:equalWidth="1"/>
        </w:sectPr>
      </w:pPr>
    </w:p>
    <w:p>
      <w:pPr>
        <w:keepNext/>
        <w:pageBreakBefore w:val="0"/>
        <w:widowControl/>
        <w:spacing w:before="80" w:after="80" w:line="252" w:lineRule="auto"/>
        <w:ind w:left="0" w:right="0" w:firstLine="0"/>
        <w:jc w:val="left"/>
      </w:pPr>
      <w:bookmarkStart w:id="56" w:name="cp1_table_11"/>
      <w:r>
        <w:rPr>
          <w:rFonts w:ascii="Times New Roman" w:hAnsi="Times New Roman"/>
          <w:color w:val="000000"/>
          <w:sz w:val="14"/>
        </w:rPr>
        <w:t>Table 11. Stage-C expanded evaluation. Every method uses the same 64 clips; balanced accuracy is mean class recall.</w:t>
      </w:r>
      <w:bookmarkEnd w:id="56"/>
    </w:p>
    <w:tbl>
      <w:tblPr>
        <w:tblW w:type="auto" w:w="0"/>
        <w:tblLayout w:type="fixed"/>
        <w:tblLook w:firstColumn="1" w:firstRow="1" w:lastColumn="0" w:lastRow="0" w:noHBand="0" w:noVBand="1" w:val="04A0"/>
        <w:tblBorders>
          <w:top w:val="single" w:sz="5" w:color="555555"/>
          <w:bottom w:val="single" w:sz="5" w:color="555555"/>
          <w:left w:val="nil"/>
          <w:right w:val="nil"/>
          <w:insideH w:val="nil"/>
          <w:insideV w:val="nil"/>
        </w:tblBorders>
        <w:tblCellMar>
          <w:top w:w="45" w:type="dxa"/>
          <w:bottom w:w="45" w:type="dxa"/>
          <w:left w:w="45" w:type="dxa"/>
          <w:right w:w="45" w:type="dxa"/>
        </w:tblCellMar>
      </w:tblPr>
      <w:tblGrid>
        <w:gridCol w:w="3745"/>
        <w:gridCol w:w="1664"/>
        <w:gridCol w:w="1664"/>
        <w:gridCol w:w="1664"/>
        <w:gridCol w:w="1664"/>
      </w:tblGrid>
      <w:tr>
        <w:trPr>
          <w:cantSplit/>
          <w:tblHeader/>
        </w:trPr>
        <w:tc>
          <w:tcPr>
            <w:tcW w:type="dxa" w:w="3745"/>
            <w:tcBorders>
              <w:bottom w:val="single" w:sz="4" w:color="888888"/>
            </w:tcBorders>
          </w:tcPr>
          <w:p>
            <w:pPr>
              <w:keepNext/>
              <w:pageBreakBefore w:val="0"/>
              <w:widowControl/>
              <w:spacing w:before="0" w:after="20" w:line="252" w:lineRule="auto"/>
              <w:ind w:firstLine="0" w:left="0" w:right="0"/>
              <w:jc w:val="left"/>
            </w:pPr>
            <w:r>
              <w:rPr>
                <w:rFonts w:ascii="Times New Roman" w:hAnsi="Times New Roman"/>
                <w:b/>
                <w:color w:val="000000"/>
                <w:sz w:val="14"/>
              </w:rPr>
              <w:t>Forecast method</w:t>
            </w:r>
          </w:p>
        </w:tc>
        <w:tc>
          <w:tcPr>
            <w:tcW w:type="dxa" w:w="1664"/>
            <w:tcBorders>
              <w:bottom w:val="single" w:sz="4" w:color="888888"/>
            </w:tcBorders>
          </w:tcPr>
          <w:p>
            <w:pPr>
              <w:keepNext/>
              <w:pageBreakBefore w:val="0"/>
              <w:widowControl/>
              <w:spacing w:before="0" w:after="20" w:line="252" w:lineRule="auto"/>
              <w:ind w:firstLine="0" w:left="0" w:right="0"/>
              <w:jc w:val="left"/>
            </w:pPr>
            <w:r>
              <w:rPr>
                <w:rFonts w:ascii="Times New Roman" w:hAnsi="Times New Roman"/>
                <w:b/>
                <w:color w:val="000000"/>
                <w:sz w:val="14"/>
              </w:rPr>
              <w:t>Correct</w:t>
            </w:r>
          </w:p>
        </w:tc>
        <w:tc>
          <w:tcPr>
            <w:tcW w:type="dxa" w:w="1664"/>
            <w:tcBorders>
              <w:bottom w:val="single" w:sz="4" w:color="888888"/>
            </w:tcBorders>
          </w:tcPr>
          <w:p>
            <w:pPr>
              <w:keepNext/>
              <w:pageBreakBefore w:val="0"/>
              <w:widowControl/>
              <w:spacing w:before="0" w:after="20" w:line="252" w:lineRule="auto"/>
              <w:ind w:firstLine="0" w:left="0" w:right="0"/>
              <w:jc w:val="left"/>
            </w:pPr>
            <w:r>
              <w:rPr>
                <w:rFonts w:ascii="Times New Roman" w:hAnsi="Times New Roman"/>
                <w:b/>
                <w:color w:val="000000"/>
                <w:sz w:val="14"/>
              </w:rPr>
              <w:t>Accuracy (%)</w:t>
            </w:r>
          </w:p>
        </w:tc>
        <w:tc>
          <w:tcPr>
            <w:tcW w:type="dxa" w:w="1664"/>
            <w:tcBorders>
              <w:bottom w:val="single" w:sz="4" w:color="888888"/>
            </w:tcBorders>
          </w:tcPr>
          <w:p>
            <w:pPr>
              <w:keepNext/>
              <w:pageBreakBefore w:val="0"/>
              <w:widowControl/>
              <w:spacing w:before="0" w:after="20" w:line="252" w:lineRule="auto"/>
              <w:ind w:firstLine="0" w:left="0" w:right="0"/>
              <w:jc w:val="left"/>
            </w:pPr>
            <w:r>
              <w:rPr>
                <w:rFonts w:ascii="Times New Roman" w:hAnsi="Times New Roman"/>
                <w:b/>
                <w:color w:val="000000"/>
                <w:sz w:val="14"/>
              </w:rPr>
              <w:t>Balanced acc. (%)</w:t>
            </w:r>
          </w:p>
        </w:tc>
        <w:tc>
          <w:tcPr>
            <w:tcW w:type="dxa" w:w="1664"/>
            <w:tcBorders>
              <w:bottom w:val="single" w:sz="4" w:color="888888"/>
            </w:tcBorders>
          </w:tcPr>
          <w:p>
            <w:pPr>
              <w:keepNext/>
              <w:pageBreakBefore w:val="0"/>
              <w:widowControl/>
              <w:spacing w:before="0" w:after="20" w:line="252" w:lineRule="auto"/>
              <w:ind w:firstLine="0" w:left="0" w:right="0"/>
              <w:jc w:val="left"/>
            </w:pPr>
            <w:r>
              <w:rPr>
                <w:rFonts w:ascii="Times New Roman" w:hAnsi="Times New Roman"/>
                <w:b/>
                <w:color w:val="000000"/>
                <w:sz w:val="14"/>
              </w:rPr>
              <w:t>Macro-F1</w:t>
            </w:r>
          </w:p>
        </w:tc>
      </w:tr>
      <w:tr>
        <w:trPr>
          <w:cantSplit/>
        </w:trPr>
        <w:tc>
          <w:tcPr>
            <w:tcW w:type="dxa" w:w="3745"/>
          </w:tcPr>
          <w:p>
            <w:pPr>
              <w:keepNext/>
              <w:pageBreakBefore w:val="0"/>
              <w:widowControl/>
              <w:spacing w:before="0" w:after="20" w:line="252" w:lineRule="auto"/>
              <w:ind w:firstLine="0" w:left="0" w:right="0"/>
              <w:jc w:val="left"/>
            </w:pPr>
            <w:r>
              <w:rPr>
                <w:rFonts w:ascii="Times New Roman" w:hAnsi="Times New Roman"/>
                <w:b w:val="0"/>
                <w:color w:val="000000"/>
                <w:sz w:val="14"/>
              </w:rPr>
              <w:t>Selected logistic regression</w:t>
            </w:r>
          </w:p>
        </w:tc>
        <w:tc>
          <w:tcPr>
            <w:tcW w:type="dxa" w:w="1664"/>
          </w:tcPr>
          <w:p>
            <w:pPr>
              <w:keepNext/>
              <w:pageBreakBefore w:val="0"/>
              <w:widowControl/>
              <w:spacing w:before="0" w:after="20" w:line="252" w:lineRule="auto"/>
              <w:ind w:firstLine="0" w:left="0" w:right="0"/>
              <w:jc w:val="left"/>
            </w:pPr>
            <w:r>
              <w:rPr>
                <w:rFonts w:ascii="Times New Roman" w:hAnsi="Times New Roman"/>
                <w:b w:val="0"/>
                <w:color w:val="000000"/>
                <w:sz w:val="14"/>
              </w:rPr>
              <w:t>46/64</w:t>
            </w:r>
          </w:p>
        </w:tc>
        <w:tc>
          <w:tcPr>
            <w:tcW w:type="dxa" w:w="1664"/>
          </w:tcPr>
          <w:p>
            <w:pPr>
              <w:keepNext/>
              <w:pageBreakBefore w:val="0"/>
              <w:widowControl/>
              <w:spacing w:before="0" w:after="20" w:line="252" w:lineRule="auto"/>
              <w:ind w:firstLine="0" w:left="0" w:right="0"/>
              <w:jc w:val="left"/>
            </w:pPr>
            <w:r>
              <w:rPr>
                <w:rFonts w:ascii="Times New Roman" w:hAnsi="Times New Roman"/>
                <w:b w:val="0"/>
                <w:color w:val="000000"/>
                <w:sz w:val="14"/>
              </w:rPr>
              <w:t>71.875</w:t>
            </w:r>
          </w:p>
        </w:tc>
        <w:tc>
          <w:tcPr>
            <w:tcW w:type="dxa" w:w="1664"/>
          </w:tcPr>
          <w:p>
            <w:pPr>
              <w:keepNext/>
              <w:pageBreakBefore w:val="0"/>
              <w:widowControl/>
              <w:spacing w:before="0" w:after="20" w:line="252" w:lineRule="auto"/>
              <w:ind w:firstLine="0" w:left="0" w:right="0"/>
              <w:jc w:val="left"/>
            </w:pPr>
            <w:r>
              <w:rPr>
                <w:rFonts w:ascii="Times New Roman" w:hAnsi="Times New Roman"/>
                <w:b w:val="0"/>
                <w:color w:val="000000"/>
                <w:sz w:val="14"/>
              </w:rPr>
              <w:t>46.731</w:t>
            </w:r>
          </w:p>
        </w:tc>
        <w:tc>
          <w:tcPr>
            <w:tcW w:type="dxa" w:w="1664"/>
          </w:tcPr>
          <w:p>
            <w:pPr>
              <w:keepNext/>
              <w:pageBreakBefore w:val="0"/>
              <w:widowControl/>
              <w:spacing w:before="0" w:after="20" w:line="252" w:lineRule="auto"/>
              <w:ind w:firstLine="0" w:left="0" w:right="0"/>
              <w:jc w:val="left"/>
            </w:pPr>
            <w:r>
              <w:rPr>
                <w:rFonts w:ascii="Times New Roman" w:hAnsi="Times New Roman"/>
                <w:b w:val="0"/>
                <w:color w:val="000000"/>
                <w:sz w:val="14"/>
              </w:rPr>
              <w:t>0.4283</w:t>
            </w:r>
          </w:p>
        </w:tc>
      </w:tr>
      <w:tr>
        <w:trPr>
          <w:cantSplit/>
        </w:trPr>
        <w:tc>
          <w:tcPr>
            <w:tcW w:type="dxa" w:w="3745"/>
          </w:tcPr>
          <w:p>
            <w:pPr>
              <w:keepNext/>
              <w:pageBreakBefore w:val="0"/>
              <w:widowControl/>
              <w:spacing w:before="0" w:after="20" w:line="252" w:lineRule="auto"/>
              <w:ind w:firstLine="0" w:left="0" w:right="0"/>
              <w:jc w:val="left"/>
            </w:pPr>
            <w:r>
              <w:rPr>
                <w:rFonts w:ascii="Times New Roman" w:hAnsi="Times New Roman"/>
                <w:b w:val="0"/>
                <w:color w:val="000000"/>
                <w:sz w:val="14"/>
              </w:rPr>
              <w:t>Refitted original XGBoost</w:t>
            </w:r>
          </w:p>
        </w:tc>
        <w:tc>
          <w:tcPr>
            <w:tcW w:type="dxa" w:w="1664"/>
          </w:tcPr>
          <w:p>
            <w:pPr>
              <w:keepNext/>
              <w:pageBreakBefore w:val="0"/>
              <w:widowControl/>
              <w:spacing w:before="0" w:after="20" w:line="252" w:lineRule="auto"/>
              <w:ind w:firstLine="0" w:left="0" w:right="0"/>
              <w:jc w:val="left"/>
            </w:pPr>
            <w:r>
              <w:rPr>
                <w:rFonts w:ascii="Times New Roman" w:hAnsi="Times New Roman"/>
                <w:b w:val="0"/>
                <w:color w:val="000000"/>
                <w:sz w:val="14"/>
              </w:rPr>
              <w:t>48/64</w:t>
            </w:r>
          </w:p>
        </w:tc>
        <w:tc>
          <w:tcPr>
            <w:tcW w:type="dxa" w:w="1664"/>
          </w:tcPr>
          <w:p>
            <w:pPr>
              <w:keepNext/>
              <w:pageBreakBefore w:val="0"/>
              <w:widowControl/>
              <w:spacing w:before="0" w:after="20" w:line="252" w:lineRule="auto"/>
              <w:ind w:firstLine="0" w:left="0" w:right="0"/>
              <w:jc w:val="left"/>
            </w:pPr>
            <w:r>
              <w:rPr>
                <w:rFonts w:ascii="Times New Roman" w:hAnsi="Times New Roman"/>
                <w:b w:val="0"/>
                <w:color w:val="000000"/>
                <w:sz w:val="14"/>
              </w:rPr>
              <w:t>75.000</w:t>
            </w:r>
          </w:p>
        </w:tc>
        <w:tc>
          <w:tcPr>
            <w:tcW w:type="dxa" w:w="1664"/>
          </w:tcPr>
          <w:p>
            <w:pPr>
              <w:keepNext/>
              <w:pageBreakBefore w:val="0"/>
              <w:widowControl/>
              <w:spacing w:before="0" w:after="20" w:line="252" w:lineRule="auto"/>
              <w:ind w:firstLine="0" w:left="0" w:right="0"/>
              <w:jc w:val="left"/>
            </w:pPr>
            <w:r>
              <w:rPr>
                <w:rFonts w:ascii="Times New Roman" w:hAnsi="Times New Roman"/>
                <w:b w:val="0"/>
                <w:color w:val="000000"/>
                <w:sz w:val="14"/>
              </w:rPr>
              <w:t>34.135</w:t>
            </w:r>
          </w:p>
        </w:tc>
        <w:tc>
          <w:tcPr>
            <w:tcW w:type="dxa" w:w="1664"/>
          </w:tcPr>
          <w:p>
            <w:pPr>
              <w:keepNext/>
              <w:pageBreakBefore w:val="0"/>
              <w:widowControl/>
              <w:spacing w:before="0" w:after="20" w:line="252" w:lineRule="auto"/>
              <w:ind w:firstLine="0" w:left="0" w:right="0"/>
              <w:jc w:val="left"/>
            </w:pPr>
            <w:r>
              <w:rPr>
                <w:rFonts w:ascii="Times New Roman" w:hAnsi="Times New Roman"/>
                <w:b w:val="0"/>
                <w:color w:val="000000"/>
                <w:sz w:val="14"/>
              </w:rPr>
              <w:t>0.3684</w:t>
            </w:r>
          </w:p>
        </w:tc>
      </w:tr>
      <w:tr>
        <w:trPr>
          <w:cantSplit/>
        </w:trPr>
        <w:tc>
          <w:tcPr>
            <w:tcW w:type="dxa" w:w="3745"/>
          </w:tcPr>
          <w:p>
            <w:pPr>
              <w:keepNext/>
              <w:pageBreakBefore w:val="0"/>
              <w:widowControl/>
              <w:spacing w:before="0" w:after="20" w:line="252" w:lineRule="auto"/>
              <w:ind w:firstLine="0" w:left="0" w:right="0"/>
              <w:jc w:val="left"/>
            </w:pPr>
            <w:r>
              <w:rPr>
                <w:rFonts w:ascii="Times New Roman" w:hAnsi="Times New Roman"/>
                <w:b w:val="0"/>
                <w:color w:val="000000"/>
                <w:sz w:val="14"/>
              </w:rPr>
              <w:t>Training-majority</w:t>
            </w:r>
          </w:p>
        </w:tc>
        <w:tc>
          <w:tcPr>
            <w:tcW w:type="dxa" w:w="1664"/>
          </w:tcPr>
          <w:p>
            <w:pPr>
              <w:keepNext/>
              <w:pageBreakBefore w:val="0"/>
              <w:widowControl/>
              <w:spacing w:before="0" w:after="20" w:line="252" w:lineRule="auto"/>
              <w:ind w:firstLine="0" w:left="0" w:right="0"/>
              <w:jc w:val="left"/>
            </w:pPr>
            <w:r>
              <w:rPr>
                <w:rFonts w:ascii="Times New Roman" w:hAnsi="Times New Roman"/>
                <w:b w:val="0"/>
                <w:color w:val="000000"/>
                <w:sz w:val="14"/>
              </w:rPr>
              <w:t>52/64</w:t>
            </w:r>
          </w:p>
        </w:tc>
        <w:tc>
          <w:tcPr>
            <w:tcW w:type="dxa" w:w="1664"/>
          </w:tcPr>
          <w:p>
            <w:pPr>
              <w:keepNext/>
              <w:pageBreakBefore w:val="0"/>
              <w:widowControl/>
              <w:spacing w:before="0" w:after="20" w:line="252" w:lineRule="auto"/>
              <w:ind w:firstLine="0" w:left="0" w:right="0"/>
              <w:jc w:val="left"/>
            </w:pPr>
            <w:r>
              <w:rPr>
                <w:rFonts w:ascii="Times New Roman" w:hAnsi="Times New Roman"/>
                <w:b w:val="0"/>
                <w:color w:val="000000"/>
                <w:sz w:val="14"/>
              </w:rPr>
              <w:t>81.250</w:t>
            </w:r>
          </w:p>
        </w:tc>
        <w:tc>
          <w:tcPr>
            <w:tcW w:type="dxa" w:w="1664"/>
          </w:tcPr>
          <w:p>
            <w:pPr>
              <w:keepNext/>
              <w:pageBreakBefore w:val="0"/>
              <w:widowControl/>
              <w:spacing w:before="0" w:after="20" w:line="252" w:lineRule="auto"/>
              <w:ind w:firstLine="0" w:left="0" w:right="0"/>
              <w:jc w:val="left"/>
            </w:pPr>
            <w:r>
              <w:rPr>
                <w:rFonts w:ascii="Times New Roman" w:hAnsi="Times New Roman"/>
                <w:b w:val="0"/>
                <w:color w:val="000000"/>
                <w:sz w:val="14"/>
              </w:rPr>
              <w:t>25.000</w:t>
            </w:r>
          </w:p>
        </w:tc>
        <w:tc>
          <w:tcPr>
            <w:tcW w:type="dxa" w:w="1664"/>
          </w:tcPr>
          <w:p>
            <w:pPr>
              <w:keepNext/>
              <w:pageBreakBefore w:val="0"/>
              <w:widowControl/>
              <w:spacing w:before="0" w:after="20" w:line="252" w:lineRule="auto"/>
              <w:ind w:firstLine="0" w:left="0" w:right="0"/>
              <w:jc w:val="left"/>
            </w:pPr>
            <w:r>
              <w:rPr>
                <w:rFonts w:ascii="Times New Roman" w:hAnsi="Times New Roman"/>
                <w:b w:val="0"/>
                <w:color w:val="000000"/>
                <w:sz w:val="14"/>
              </w:rPr>
              <w:t>0.2241</w:t>
            </w:r>
          </w:p>
        </w:tc>
      </w:tr>
      <w:tr>
        <w:trPr>
          <w:cantSplit/>
        </w:trPr>
        <w:tc>
          <w:tcPr>
            <w:tcW w:type="dxa" w:w="3745"/>
          </w:tcPr>
          <w:p>
            <w:pPr>
              <w:keepNext w:val="0"/>
              <w:pageBreakBefore w:val="0"/>
              <w:widowControl/>
              <w:spacing w:before="0" w:after="20" w:line="252" w:lineRule="auto"/>
              <w:ind w:firstLine="0" w:left="0" w:right="0"/>
              <w:jc w:val="left"/>
            </w:pPr>
            <w:r>
              <w:rPr>
                <w:rFonts w:ascii="Times New Roman" w:hAnsi="Times New Roman"/>
                <w:b w:val="0"/>
                <w:color w:val="000000"/>
                <w:sz w:val="14"/>
              </w:rPr>
              <w:t>Source-label persistence</w:t>
            </w:r>
          </w:p>
        </w:tc>
        <w:tc>
          <w:tcPr>
            <w:tcW w:type="dxa" w:w="1664"/>
          </w:tcPr>
          <w:p>
            <w:pPr>
              <w:keepNext w:val="0"/>
              <w:pageBreakBefore w:val="0"/>
              <w:widowControl/>
              <w:spacing w:before="0" w:after="20" w:line="252" w:lineRule="auto"/>
              <w:ind w:firstLine="0" w:left="0" w:right="0"/>
              <w:jc w:val="left"/>
            </w:pPr>
            <w:r>
              <w:rPr>
                <w:rFonts w:ascii="Times New Roman" w:hAnsi="Times New Roman"/>
                <w:b w:val="0"/>
                <w:color w:val="000000"/>
                <w:sz w:val="14"/>
              </w:rPr>
              <w:t>51/64</w:t>
            </w:r>
          </w:p>
        </w:tc>
        <w:tc>
          <w:tcPr>
            <w:tcW w:type="dxa" w:w="1664"/>
          </w:tcPr>
          <w:p>
            <w:pPr>
              <w:keepNext w:val="0"/>
              <w:pageBreakBefore w:val="0"/>
              <w:widowControl/>
              <w:spacing w:before="0" w:after="20" w:line="252" w:lineRule="auto"/>
              <w:ind w:firstLine="0" w:left="0" w:right="0"/>
              <w:jc w:val="left"/>
            </w:pPr>
            <w:r>
              <w:rPr>
                <w:rFonts w:ascii="Times New Roman" w:hAnsi="Times New Roman"/>
                <w:b w:val="0"/>
                <w:color w:val="000000"/>
                <w:sz w:val="14"/>
              </w:rPr>
              <w:t>79.688</w:t>
            </w:r>
          </w:p>
        </w:tc>
        <w:tc>
          <w:tcPr>
            <w:tcW w:type="dxa" w:w="1664"/>
          </w:tcPr>
          <w:p>
            <w:pPr>
              <w:keepNext w:val="0"/>
              <w:pageBreakBefore w:val="0"/>
              <w:widowControl/>
              <w:spacing w:before="0" w:after="20" w:line="252" w:lineRule="auto"/>
              <w:ind w:firstLine="0" w:left="0" w:right="0"/>
              <w:jc w:val="left"/>
            </w:pPr>
            <w:r>
              <w:rPr>
                <w:rFonts w:ascii="Times New Roman" w:hAnsi="Times New Roman"/>
                <w:b w:val="0"/>
                <w:color w:val="000000"/>
                <w:sz w:val="14"/>
              </w:rPr>
              <w:t>40.096</w:t>
            </w:r>
          </w:p>
        </w:tc>
        <w:tc>
          <w:tcPr>
            <w:tcW w:type="dxa" w:w="1664"/>
          </w:tcPr>
          <w:p>
            <w:pPr>
              <w:keepNext w:val="0"/>
              <w:pageBreakBefore w:val="0"/>
              <w:widowControl/>
              <w:spacing w:before="0" w:after="20" w:line="252" w:lineRule="auto"/>
              <w:ind w:firstLine="0" w:left="0" w:right="0"/>
              <w:jc w:val="left"/>
            </w:pPr>
            <w:r>
              <w:rPr>
                <w:rFonts w:ascii="Times New Roman" w:hAnsi="Times New Roman"/>
                <w:b w:val="0"/>
                <w:color w:val="000000"/>
                <w:sz w:val="14"/>
              </w:rPr>
              <w:t>0.4179</w:t>
            </w:r>
          </w:p>
        </w:tc>
      </w:tr>
    </w:tbl>
    <w:p>
      <w:pPr>
        <w:spacing w:before="0" w:after="0" w:line="20" w:lineRule="exact"/>
        <w:sectPr w:rsidR="005E212D">
          <w:headerReference w:type="default" r:id="rId14"/>
          <w:footerReference w:type="default" r:id="rId15"/>
          <w:footerReference w:type="first" r:id="rId16"/>
          <w:headerReference w:type="first" r:id="rId17"/>
          <w:pgSz w:w="11906" w:h="15874"/>
          <w:pgMar w:top="760" w:right="752" w:bottom="680" w:left="752" w:header="320" w:footer="320" w:gutter="0"/>
          <w:type w:val="continuous"/>
          <w:cols w:num="1" w:space="360" w:equalWidth="1"/>
        </w:sectPr>
      </w:pPr>
    </w:p>
    <w:p>
      <w:pPr>
        <w:keepNext w:val="0"/>
        <w:pageBreakBefore w:val="0"/>
        <w:widowControl/>
        <w:spacing w:before="0" w:after="60" w:line="252" w:lineRule="auto"/>
        <w:ind w:firstLine="160" w:left="0" w:right="0"/>
        <w:jc w:val="both"/>
      </w:pPr>
      <w:r>
        <w:rPr>
          <w:rFonts w:ascii="Times New Roman" w:hAnsi="Times New Roman"/>
          <w:color w:val="000000"/>
          <w:sz w:val="16"/>
        </w:rPr>
        <w:t>The selected model loses on ordinary accuracy to the refitted original XGBoost (75.0%), source-label persistence (79.688%) and training-majority (81.25%). It has higher balanced accuracy and macro-F1 than those controls, but its macro-F1 lead over persistence is only 0.0104. It correctly recognizes three heavy-delay and three light-delay cases while misclassifying 12 free-flowing clips and the sole moderate-delay clip. This is a class-recognition trade-off, not evidence of an overall accuracy advantage. Persistence copies the provided current source label and is a reference baseline; that human label is never a forecasting-model input.</w:t>
      </w:r>
    </w:p>
    <w:p>
      <w:pPr>
        <w:keepNext/>
        <w:pageBreakBefore w:val="0"/>
        <w:widowControl/>
        <w:spacing w:before="160" w:after="100" w:line="252" w:lineRule="auto"/>
        <w:ind w:left="0" w:right="0" w:firstLine="0"/>
        <w:jc w:val="left"/>
      </w:pPr>
      <w:r>
        <w:rPr>
          <w:rFonts w:ascii="Times New Roman" w:hAnsi="Times New Roman"/>
          <w:b w:val="0"/>
          <w:i/>
          <w:color w:val="000000"/>
          <w:sz w:val="16"/>
        </w:rPr>
        <w:t>4.8 Interpretation of the 50% and 71.875% results</w:t>
      </w:r>
    </w:p>
    <w:p>
      <w:pPr>
        <w:keepNext w:val="0"/>
        <w:pageBreakBefore w:val="0"/>
        <w:widowControl/>
        <w:spacing w:before="0" w:after="60" w:line="252" w:lineRule="auto"/>
        <w:ind w:firstLine="160" w:left="0" w:right="0"/>
        <w:jc w:val="both"/>
      </w:pPr>
      <w:r>
        <w:rPr>
          <w:rFonts w:ascii="Times New Roman" w:hAnsi="Times New Roman"/>
          <w:color w:val="000000"/>
          <w:sz w:val="16"/>
        </w:rPr>
        <w:t>Neither percentage is a universal or final accuracy for the project. The 50% score is 16 correct predictions among 32 deliberately balanced clips; 71.875% is 46 among 64 different, predominantly free-flowing clips. Stage C also changes training volume, input features and the validation-selected classifier. The raw difference of 21.875 percentage points therefore does not isolate a causal method improvement. The lower Stage-C macro-F1 (0.4283 versus 0.4941) likewise cannot establish degradation across different test distributions. Interpret each run with its own class supports and baselines, retain the earlier result, and do not select a preferred headline by comparing accuracy across these samples. No matched expanded YOLOv8 run is available.</w:t>
      </w:r>
    </w:p>
    <w:p w14:paraId="31B0D2A1" w14:textId="77777777" w:rsidR="005E212D" w:rsidRDefault="00000000">
      <w:pPr>
        <w:pStyle w:val="Heading2"/>
        <w:keepNext/>
        <w:pageBreakBefore w:val="0"/>
        <w:widowControl/>
        <w:spacing w:before="160" w:after="100" w:line="252" w:lineRule="auto"/>
        <w:ind w:left="0" w:right="0" w:firstLine="0"/>
        <w:jc w:val="left"/>
      </w:pPr>
      <w:r>
        <w:rPr>
          <w:rFonts w:ascii="Times New Roman" w:hAnsi="Times New Roman"/>
          <w:b w:val="0"/>
          <w:i/>
          <w:color w:val="000000"/>
          <w:sz w:val="16"/>
        </w:rPr>
        <w:t>4.9 Discussion and limitations</w:t>
      </w:r>
    </w:p>
    <w:p w14:paraId="678D35CA" w14:textId="77777777" w:rsidR="005E212D" w:rsidRDefault="00000000">
      <w:pPr>
        <w:pStyle w:val="FirstParagraph"/>
        <w:keepNext w:val="0"/>
        <w:pageBreakBefore w:val="0"/>
        <w:widowControl/>
        <w:spacing w:before="0" w:after="60" w:line="252" w:lineRule="auto"/>
        <w:ind w:firstLine="160" w:left="0" w:right="0"/>
        <w:jc w:val="both"/>
      </w:pPr>
      <w:r>
        <w:rPr>
          <w:rFonts w:ascii="Times New Roman" w:hAnsi="Times New Roman"/>
          <w:color w:val="000000"/>
          <w:sz w:val="16"/>
        </w:rPr>
        <w:t>The sequential experiments establish auditable predicted counts and labelled next-segment classification scores, with explicit baseline trade-offs. The original 80-clip sample was selected using future-label strata and remains a balanced pilot. The expanded additional clips were sampled by camera/date without target-class balancing, but only 64 clips form its test and 52 are free flowing. All tests use dates examined during previous work. CLAHE and the theoretical congestion index remain untested. No result establishes detector, tracker or counter accuracy; manual crossing, box, identity and weather annotations remain necessary.</w:t>
      </w:r>
    </w:p>
    <w:p w14:paraId="2F557547" w14:textId="77777777" w:rsidR="005E212D" w:rsidRDefault="00000000">
      <w:pPr>
        <w:pStyle w:val="Heading2"/>
        <w:keepNext/>
        <w:pageBreakBefore w:val="0"/>
        <w:widowControl/>
        <w:spacing w:before="160" w:after="100" w:line="252" w:lineRule="auto"/>
        <w:ind w:left="0" w:right="0" w:firstLine="0"/>
        <w:jc w:val="left"/>
      </w:pPr>
      <w:r>
        <w:rPr>
          <w:rFonts w:ascii="Times New Roman" w:hAnsi="Times New Roman"/>
          <w:b w:val="0"/>
          <w:i/>
          <w:color w:val="000000"/>
          <w:sz w:val="16"/>
        </w:rPr>
        <w:t>4.10 Threats to validity</w:t>
      </w:r>
    </w:p>
    <w:p w14:paraId="7C80F809" w14:textId="77777777" w:rsidR="005E212D" w:rsidRDefault="00000000">
      <w:pPr>
        <w:pStyle w:val="FirstParagraph"/>
        <w:keepNext w:val="0"/>
        <w:pageBreakBefore w:val="0"/>
        <w:widowControl/>
        <w:spacing w:before="0" w:after="60" w:line="252" w:lineRule="auto"/>
        <w:ind w:firstLine="160" w:left="0" w:right="0"/>
        <w:jc w:val="both"/>
      </w:pPr>
      <w:r>
        <w:rPr>
          <w:rFonts w:ascii="Times New Roman" w:hAnsi="Times New Roman"/>
          <w:color w:val="000000"/>
          <w:sz w:val="16"/>
        </w:rPr>
        <w:t>Internal validity. Stage A matches source paths, targets, labels, frame counts, resolutions and tripwire positions across detectors, but its historical checkpoint software/hardware equality cannot be verified. Stage B records common package versions and compares the same 32 clips, while selecting different base/context feature families. Stage C has frozen source/target assignments, checksummed checkpoints, per-clip manifests and crossing logs for the 464 new clips, with compatible original-plan resume. These consistency checks do not prove detection accuracy or isolate the effect of architecture. Current labels, future labels and future frames are excluded from model inputs.</w:t>
      </w:r>
    </w:p>
    <w:p w14:paraId="7AB869E7" w14:textId="77777777" w:rsidR="005E212D" w:rsidRDefault="00000000">
      <w:pPr>
        <w:pStyle w:val="BodyText"/>
        <w:keepNext w:val="0"/>
        <w:pageBreakBefore w:val="0"/>
        <w:widowControl/>
        <w:spacing w:before="0" w:after="60" w:line="252" w:lineRule="auto"/>
        <w:ind w:firstLine="160" w:left="0" w:right="0"/>
        <w:jc w:val="both"/>
      </w:pPr>
      <w:r>
        <w:rPr>
          <w:rFonts w:ascii="Times New Roman" w:hAnsi="Times New Roman"/>
          <w:color w:val="000000"/>
          <w:sz w:val="16"/>
        </w:rPr>
        <w:t>Construct validity. The four congestion labels are human-provided traffic-state categories; detector confidence is not probability of a correct vehicle count. The soft count is a confidence-weighted model output, not a validated count estimator. The classifier targets the next contiguous labeled segment, not the current one.</w:t>
      </w:r>
    </w:p>
    <w:p w14:paraId="0FC3ADD8" w14:textId="77777777" w:rsidR="005E212D" w:rsidRDefault="00000000">
      <w:pPr>
        <w:pStyle w:val="BodyText"/>
        <w:keepNext w:val="0"/>
        <w:pageBreakBefore w:val="0"/>
        <w:widowControl/>
        <w:spacing w:before="0" w:after="60" w:line="252" w:lineRule="auto"/>
        <w:ind w:firstLine="160" w:left="0" w:right="0"/>
        <w:jc w:val="both"/>
      </w:pPr>
      <w:r>
        <w:rPr>
          <w:rFonts w:ascii="Times New Roman" w:hAnsi="Times New Roman"/>
          <w:color w:val="000000"/>
          <w:sz w:val="16"/>
        </w:rPr>
        <w:t>External validity. All stages involve the same four camera views and recording week. Stages A/B use a small future-label-balanced sample; Stage C adds random camera/date samples but has a free-flowing-dominated test and one moderate-delay example. Neither supports generalization to unseen cameras, weather or longer horizons. The sampled training/test class prevalences also differ. The 2,640 unlabelled accessible videos require reference congestion labels before scored forecasting evaluation; their presence alone is not additional test evidence.</w:t>
      </w:r>
    </w:p>
    <w:p w14:paraId="60F0F2BC" w14:textId="77777777" w:rsidR="005E212D" w:rsidRDefault="00000000">
      <w:pPr>
        <w:pStyle w:val="BodyText"/>
        <w:keepNext w:val="0"/>
        <w:pageBreakBefore w:val="0"/>
        <w:widowControl/>
        <w:spacing w:before="0" w:after="60" w:line="252" w:lineRule="auto"/>
        <w:ind w:firstLine="160" w:left="0" w:right="0"/>
        <w:jc w:val="both"/>
      </w:pPr>
      <w:r>
        <w:rPr>
          <w:rFonts w:ascii="Times New Roman" w:hAnsi="Times New Roman"/>
          <w:color w:val="000000"/>
          <w:sz w:val="16"/>
        </w:rPr>
        <w:t>Conclusion validity. Stage-A accuracy is tied at 37.5%; Stage-B selected-pipeline accuracy is 50.0% for YOLO11 and 40.625% for YOLOv8 on the same 32 clips. Stage C reaches 71.875% on a different 64-clip set but does not beat majority or persistence on accuracy. Its macro-F1 gain over persistence is small and minority supports are limited. No statistical significance, detector superiority or monotonic cross-stage improvement is claimed. Reuse of previously examined dates makes later results exploratory. Predicted counts and confidence-weighted sums cannot establish count error, mAP, MOTA or weather robustness without appropriate annotations.</w:t>
      </w:r>
    </w:p>
    <w:p w14:paraId="169D0A24" w14:textId="77777777" w:rsidR="005E212D" w:rsidRDefault="00000000">
      <w:pPr>
        <w:pStyle w:val="Heading2"/>
        <w:keepNext/>
        <w:pageBreakBefore w:val="0"/>
        <w:widowControl/>
        <w:spacing w:before="160" w:after="100" w:line="252" w:lineRule="auto"/>
        <w:ind w:left="0" w:right="0" w:firstLine="0"/>
        <w:jc w:val="left"/>
      </w:pPr>
      <w:r>
        <w:rPr>
          <w:rFonts w:ascii="Times New Roman" w:hAnsi="Times New Roman"/>
          <w:b w:val="0"/>
          <w:i/>
          <w:color w:val="000000"/>
          <w:sz w:val="16"/>
        </w:rPr>
        <w:t>4.11 Deployment, privacy, and ethical considerations</w:t>
      </w:r>
    </w:p>
    <w:p w14:paraId="219AB383" w14:textId="77777777" w:rsidR="005E212D" w:rsidRDefault="00000000">
      <w:pPr>
        <w:pStyle w:val="FirstParagraph"/>
        <w:keepNext w:val="0"/>
        <w:pageBreakBefore w:val="0"/>
        <w:widowControl/>
        <w:spacing w:before="0" w:after="60" w:line="252" w:lineRule="auto"/>
        <w:ind w:firstLine="160" w:left="0" w:right="0"/>
        <w:jc w:val="both"/>
      </w:pPr>
      <w:r>
        <w:rPr>
          <w:rFonts w:ascii="Times New Roman" w:hAnsi="Times New Roman"/>
          <w:color w:val="000000"/>
          <w:sz w:val="16"/>
        </w:rPr>
        <w:t>Roadside footage may contain plates or faces. The executed workflow also saves per-frame box/track coordinates and confidence histories; those logs warrant access controls and a retention policy. Predicted vehicle counts are decision-support quantities until validated against manual annotations.</w:t>
      </w:r>
    </w:p>
    <w:p w14:paraId="46E5776A" w14:textId="77777777" w:rsidR="005E212D" w:rsidRDefault="00000000">
      <w:pPr>
        <w:pStyle w:val="BodyText"/>
        <w:keepNext w:val="0"/>
        <w:pageBreakBefore w:val="0"/>
        <w:widowControl/>
        <w:spacing w:before="0" w:after="60" w:line="252" w:lineRule="auto"/>
        <w:ind w:firstLine="160" w:left="0" w:right="0"/>
        <w:jc w:val="both"/>
      </w:pPr>
      <w:r>
        <w:rPr>
          <w:rFonts w:ascii="Times New Roman" w:hAnsi="Times New Roman"/>
          <w:color w:val="000000"/>
          <w:sz w:val="16"/>
        </w:rPr>
        <w:t>Real-time suitability is unmeasured: 20 fps is the source-video frame rate, not the inference throughput. Benchmark end-to-end processing on the intended hardware before any real-time deployment claim.</w:t>
      </w:r>
    </w:p>
    <w:p w14:paraId="6C22FAA4" w14:textId="77777777" w:rsidR="005E212D" w:rsidRDefault="00000000">
      <w:pPr>
        <w:pStyle w:val="Heading2"/>
        <w:keepNext/>
        <w:pageBreakBefore w:val="0"/>
        <w:widowControl/>
        <w:spacing w:before="160" w:after="100" w:line="252" w:lineRule="auto"/>
        <w:ind w:left="0" w:right="0" w:firstLine="0"/>
        <w:jc w:val="left"/>
      </w:pPr>
      <w:r>
        <w:rPr>
          <w:rFonts w:ascii="Times New Roman" w:hAnsi="Times New Roman"/>
          <w:b w:val="0"/>
          <w:i/>
          <w:color w:val="000000"/>
          <w:sz w:val="16"/>
        </w:rPr>
        <w:t>4.12 Practical guidance for practitioners</w:t>
      </w:r>
    </w:p>
    <w:p w14:paraId="14F65D51" w14:textId="77777777" w:rsidR="005E212D" w:rsidRDefault="00000000">
      <w:pPr>
        <w:pStyle w:val="FirstParagraph"/>
        <w:keepNext w:val="0"/>
        <w:pageBreakBefore w:val="0"/>
        <w:widowControl/>
        <w:spacing w:before="0" w:after="60" w:line="252" w:lineRule="auto"/>
        <w:ind w:firstLine="160" w:left="0" w:right="0"/>
        <w:jc w:val="both"/>
      </w:pPr>
      <w:r>
        <w:rPr>
          <w:rFonts w:ascii="Times New Roman" w:hAnsi="Times New Roman"/>
          <w:color w:val="000000"/>
          <w:sz w:val="16"/>
        </w:rPr>
        <w:t xml:space="preserve">Review low-confidence boxes and per-track crossing logs against annotated clips before interpreting possible false positives or identity switches. Calibrate each camera's finite tripwire visually; manually label full clips to compare hard and soft count error. Expand the </w:t>
      </w:r>
      <w:r>
        <w:rPr>
          <w:rFonts w:ascii="Times New Roman" w:hAnsi="Times New Roman"/>
          <w:color w:val="000000"/>
          <w:sz w:val="16"/>
        </w:rPr>
        <w:lastRenderedPageBreak/>
        <w:t>date-held-out evaluation with more naturally distributed clips before deploying the classifier.</w:t>
      </w:r>
    </w:p>
    <w:p w14:paraId="4A66AA17" w14:textId="77777777" w:rsidR="005E212D" w:rsidRDefault="00000000">
      <w:pPr>
        <w:pStyle w:val="Heading1"/>
        <w:keepNext/>
        <w:pageBreakBefore w:val="0"/>
        <w:widowControl/>
        <w:spacing w:before="200" w:after="120" w:line="252" w:lineRule="auto"/>
        <w:ind w:left="0" w:right="0" w:firstLine="0"/>
        <w:jc w:val="left"/>
      </w:pPr>
      <w:bookmarkStart w:id="36" w:name="conclusion"/>
      <w:bookmarkEnd w:id="26"/>
      <w:bookmarkEnd w:id="35"/>
      <w:r>
        <w:rPr>
          <w:rFonts w:ascii="Times New Roman" w:hAnsi="Times New Roman"/>
          <w:b/>
          <w:color w:val="000000"/>
          <w:sz w:val="16"/>
        </w:rPr>
        <w:t>5. Conclusion</w:t>
      </w:r>
    </w:p>
    <w:p w14:paraId="5F982100" w14:textId="77777777" w:rsidR="005E212D" w:rsidRDefault="00000000">
      <w:pPr>
        <w:pStyle w:val="FirstParagraph"/>
        <w:keepNext w:val="0"/>
        <w:pageBreakBefore w:val="0"/>
        <w:widowControl/>
        <w:spacing w:before="0" w:after="60" w:line="252" w:lineRule="auto"/>
        <w:ind w:firstLine="160" w:left="0" w:right="0"/>
        <w:jc w:val="both"/>
      </w:pPr>
      <w:r>
        <w:rPr>
          <w:rFonts w:ascii="Times New Roman" w:hAnsi="Times New Roman"/>
          <w:color w:val="000000"/>
          <w:sz w:val="16"/>
        </w:rPr>
        <w:t>This study documents the process from a matched 80-clip pilot to cached-feature re-evaluation and expanded YOLO11 forecasting. Stage A reports 2,142 YOLOv8l and 2,162 YOLO11l predicted crossings and equal 37.5% original XGBoost accuracy. Stage B selects regularized XGBoost on training-date validation, yielding 50.0% accuracy (macro-F1 0.4941) for YOLO11 features and 40.625% (0.4033) for YOLOv8 on the same 32-clip test. Stage C expands to 448 training and 64 different evaluation clips; validation selects logistic regression with 34 context/motion inputs, obtaining 71.875% accuracy and 0.4283 macro-F1. Its accuracy is below majority at 81.25% and persistence at 79.688%, although its macro-F1 is higher. These findings support transparent, stage-specific reporting rather than a single final accuracy or a claim that more data guaranteed improvement. Fixed evaluation on untouched dates and manual vehicle-level annotations are needed for stronger forecasting and counting conclusions.</w:t>
      </w:r>
    </w:p>
    <w:p w14:paraId="5BCD6ACF" w14:textId="77777777" w:rsidR="005E212D" w:rsidRDefault="00000000">
      <w:pPr>
        <w:pStyle w:val="Heading1"/>
        <w:keepNext/>
        <w:pageBreakBefore w:val="0"/>
        <w:widowControl/>
        <w:spacing w:before="200" w:after="120" w:line="252" w:lineRule="auto"/>
        <w:ind w:left="0" w:right="0" w:firstLine="0"/>
        <w:jc w:val="left"/>
      </w:pPr>
      <w:bookmarkStart w:id="38" w:name="X8dbb6497d385d5d5185258734451072dff4a165"/>
      <w:bookmarkStart w:id="39" w:name="appendix-b.-notation"/>
      <w:bookmarkEnd w:id="37"/>
      <w:bookmarkEnd w:id="38"/>
      <w:r>
        <w:rPr>
          <w:rFonts w:ascii="Times New Roman" w:hAnsi="Times New Roman"/>
          <w:b/>
          <w:color w:val="000000"/>
          <w:sz w:val="16"/>
        </w:rPr>
        <w:t>Appendix A. Notation</w:t>
      </w:r>
    </w:p>
    <w:p w14:paraId="728771E5" w14:textId="77777777" w:rsidR="005E212D" w:rsidRDefault="00000000">
      <w:pPr>
        <w:pStyle w:val="FirstParagraph"/>
        <w:keepNext/>
        <w:pageBreakBefore w:val="0"/>
        <w:widowControl/>
        <w:spacing w:before="80" w:after="80" w:line="252" w:lineRule="auto"/>
        <w:ind w:left="0" w:right="0" w:firstLine="0"/>
        <w:jc w:val="left"/>
      </w:pPr>
      <w:bookmarkStart w:id="57" w:name="cp1_table_A1"/>
      <w:r>
        <w:rPr>
          <w:rFonts w:ascii="Times New Roman" w:hAnsi="Times New Roman"/>
          <w:b/>
          <w:color w:val="000000"/>
          <w:sz w:val="14"/>
        </w:rPr>
        <w:t>Table A1.</w:t>
      </w:r>
      <w:r>
        <w:rPr>
          <w:rFonts w:ascii="Times New Roman" w:hAnsi="Times New Roman"/>
          <w:color w:val="000000"/>
          <w:sz w:val="14"/>
        </w:rPr>
        <w:t xml:space="preserve"> Notation used in the proposed formulations.</w:t>
      </w:r>
      <w:bookmarkEnd w:id="57"/>
    </w:p>
    <w:tbl>
      <w:tblPr>
        <w:tblStyle w:val="Table"/>
        <w:tblW w:w="5000" w:type="pct"/>
        <w:tblLayout w:type="fixed"/>
        <w:tblLook w:val="0020" w:firstRow="1" w:lastRow="0" w:firstColumn="0" w:lastColumn="0" w:noHBand="0" w:noVBand="0"/>
        <w:tblBorders>
          <w:top w:val="single" w:sz="5" w:color="555555"/>
          <w:bottom w:val="single" w:sz="5" w:color="555555"/>
          <w:left w:val="nil"/>
          <w:right w:val="nil"/>
          <w:insideH w:val="nil"/>
          <w:insideV w:val="nil"/>
        </w:tblBorders>
        <w:tblCellMar>
          <w:top w:w="45" w:type="dxa"/>
          <w:bottom w:w="45" w:type="dxa"/>
          <w:left w:w="45" w:type="dxa"/>
          <w:right w:w="45" w:type="dxa"/>
        </w:tblCellMar>
      </w:tblPr>
      <w:tblGrid>
        <w:gridCol w:w="1255"/>
        <w:gridCol w:w="3766"/>
      </w:tblGrid>
      <w:tr w:rsidR="005E212D" w14:paraId="2FF54E4A" w14:textId="77777777" w:rsidTr="005E212D">
        <w:trPr>
          <w:cnfStyle w:val="100000000000" w:firstRow="1" w:lastRow="0" w:firstColumn="0" w:lastColumn="0" w:oddVBand="0" w:evenVBand="0" w:oddHBand="0" w:evenHBand="0" w:firstRowFirstColumn="0" w:firstRowLastColumn="0" w:lastRowFirstColumn="0" w:lastRowLastColumn="0"/>
          <w:tblHeader/>
          <w:cantSplit/>
          <w:tblHeader/>
        </w:trPr>
        <w:tc>
          <w:tcPr>
            <w:tcW w:w="1255" w:type="dxa"/>
            <w:tcBorders>
              <w:bottom w:val="single" w:sz="4" w:color="888888"/>
            </w:tcBorders>
          </w:tcPr>
          <w:p w14:paraId="51295135" w14:textId="77777777" w:rsidR="005E212D" w:rsidRDefault="00000000">
            <w:pPr>
              <w:pStyle w:val="Compact"/>
              <w:keepNext/>
              <w:pageBreakBefore w:val="0"/>
              <w:widowControl/>
              <w:spacing w:before="0" w:after="20" w:line="252" w:lineRule="auto"/>
              <w:ind w:firstLine="0" w:left="0" w:right="0"/>
              <w:jc w:val="left"/>
            </w:pPr>
            <w:r>
              <w:rPr>
                <w:rFonts w:ascii="Times New Roman" w:hAnsi="Times New Roman"/>
                <w:b/>
                <w:color w:val="000000"/>
                <w:sz w:val="14"/>
              </w:rPr>
              <w:t>Symbol</w:t>
            </w:r>
          </w:p>
        </w:tc>
        <w:tc>
          <w:tcPr>
            <w:tcW w:w="3766" w:type="dxa"/>
            <w:tcBorders>
              <w:bottom w:val="single" w:sz="4" w:color="888888"/>
            </w:tcBorders>
          </w:tcPr>
          <w:p w14:paraId="391D3133" w14:textId="77777777" w:rsidR="005E212D" w:rsidRDefault="00000000">
            <w:pPr>
              <w:pStyle w:val="Compact"/>
              <w:keepNext/>
              <w:pageBreakBefore w:val="0"/>
              <w:widowControl/>
              <w:spacing w:before="0" w:after="20" w:line="252" w:lineRule="auto"/>
              <w:ind w:firstLine="0" w:left="0" w:right="0"/>
              <w:jc w:val="left"/>
            </w:pPr>
            <w:r>
              <w:rPr>
                <w:rFonts w:ascii="Times New Roman" w:hAnsi="Times New Roman"/>
                <w:b/>
                <w:color w:val="000000"/>
                <w:sz w:val="14"/>
              </w:rPr>
              <w:t>Meaning</w:t>
            </w:r>
          </w:p>
        </w:tc>
      </w:tr>
      <w:tr w:rsidR="005E212D" w14:paraId="6FF35C57" w14:textId="77777777">
        <w:trPr>
          <w:cantSplit/>
        </w:trPr>
        <w:tc>
          <w:tcPr>
            <w:tcW w:w="1255" w:type="dxa"/>
          </w:tcPr>
          <w:p w14:paraId="70C941C6" w14:textId="77777777" w:rsidR="005E212D" w:rsidRDefault="00000000">
            <w:pPr>
              <w:pStyle w:val="Compact"/>
              <w:keepNext/>
              <w:pageBreakBefore w:val="0"/>
              <w:widowControl/>
              <w:spacing w:before="0" w:after="20" w:line="252" w:lineRule="auto"/>
              <w:ind w:firstLine="0" w:left="0" w:right="0"/>
              <w:jc w:val="left"/>
            </w:pPr>
            <m:oMathPara>
              <m:oMath>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r>
                  <m:rPr>
                    <m:sty m:val="p"/>
                  </m:rPr>
                  <w:rPr>
                    <w:rFonts w:ascii="Cambria Math" w:hAnsi="Cambria Math"/>
                  </w:rPr>
                  <m:t>}</m:t>
                </m:r>
              </m:oMath>
            </m:oMathPara>
          </w:p>
        </w:tc>
        <w:tc>
          <w:tcPr>
            <w:tcW w:w="3766" w:type="dxa"/>
          </w:tcPr>
          <w:p w14:paraId="73ED4169" w14:textId="77777777" w:rsidR="005E212D" w:rsidRDefault="00000000">
            <w:pPr>
              <w:pStyle w:val="Compact"/>
              <w:keepNext/>
              <w:pageBreakBefore w:val="0"/>
              <w:widowControl/>
              <w:spacing w:before="0" w:after="20" w:line="252" w:lineRule="auto"/>
              <w:ind w:firstLine="0" w:left="0" w:right="0"/>
              <w:jc w:val="left"/>
            </w:pPr>
            <w:r>
              <w:rPr>
                <w:rFonts w:ascii="Times New Roman" w:hAnsi="Times New Roman"/>
                <w:b w:val="0"/>
                <w:color w:val="000000"/>
                <w:sz w:val="14"/>
              </w:rPr>
              <w:t xml:space="preserve">Input video stream of </w:t>
            </w:r>
            <m:oMath>
              <m:r>
                <w:rPr>
                  <w:rFonts w:ascii="Cambria Math" w:hAnsi="Cambria Math"/>
                </w:rPr>
                <m:t>T</m:t>
              </m:r>
            </m:oMath>
            <w:r>
              <w:rPr>
                <w:rFonts w:ascii="Times New Roman" w:hAnsi="Times New Roman"/>
                <w:b w:val="0"/>
                <w:color w:val="000000"/>
                <w:sz w:val="14"/>
              </w:rPr>
              <w:t xml:space="preserve"> frames</w:t>
            </w:r>
          </w:p>
        </w:tc>
      </w:tr>
      <w:tr w:rsidR="005E212D" w14:paraId="664C5435" w14:textId="77777777">
        <w:trPr>
          <w:cantSplit/>
        </w:trPr>
        <w:tc>
          <w:tcPr>
            <w:tcW w:w="1255" w:type="dxa"/>
          </w:tcPr>
          <w:p w14:paraId="662A77E7" w14:textId="77777777" w:rsidR="005E212D" w:rsidRDefault="00000000">
            <w:pPr>
              <w:pStyle w:val="Compact"/>
              <w:keepNext/>
              <w:pageBreakBefore w:val="0"/>
              <w:widowControl/>
              <w:spacing w:before="0" w:after="20" w:line="252" w:lineRule="auto"/>
              <w:ind w:firstLine="0" w:left="0" w:right="0"/>
              <w:jc w:val="left"/>
            </w:pPr>
            <m:oMath>
              <m:acc>
                <m:accPr>
                  <m:ctrlPr>
                    <w:rPr>
                      <w:rFonts w:ascii="Cambria Math" w:hAnsi="Cambria Math"/>
                    </w:rPr>
                  </m:ctrlPr>
                </m:accPr>
                <m:e>
                  <m:r>
                    <w:rPr>
                      <w:rFonts w:ascii="Cambria Math" w:hAnsi="Cambria Math"/>
                    </w:rPr>
                    <m:t>V</m:t>
                  </m:r>
                </m:e>
              </m:acc>
            </m:oMath>
            <w:r>
              <w:rPr>
                <w:rFonts w:ascii="Times New Roman" w:hAnsi="Times New Roman"/>
                <w:b w:val="0"/>
                <w:color w:val="000000"/>
                <w:sz w:val="14"/>
              </w:rPr>
              <w:t xml:space="preserve">, </w:t>
            </w:r>
            <m:oMath>
              <m:acc>
                <m:accPr>
                  <m:chr m:val="̃"/>
                  <m:ctrlPr>
                    <w:rPr>
                      <w:rFonts w:ascii="Cambria Math" w:hAnsi="Cambria Math"/>
                    </w:rPr>
                  </m:ctrlPr>
                </m:accPr>
                <m:e>
                  <m:r>
                    <w:rPr>
                      <w:rFonts w:ascii="Cambria Math" w:hAnsi="Cambria Math"/>
                    </w:rPr>
                    <m:t>I</m:t>
                  </m:r>
                </m:e>
              </m:acc>
            </m:oMath>
          </w:p>
        </w:tc>
        <w:tc>
          <w:tcPr>
            <w:tcW w:w="3766" w:type="dxa"/>
          </w:tcPr>
          <w:p w14:paraId="0646D454" w14:textId="77777777" w:rsidR="005E212D" w:rsidRDefault="00000000">
            <w:pPr>
              <w:pStyle w:val="Compact"/>
              <w:keepNext/>
              <w:pageBreakBefore w:val="0"/>
              <w:widowControl/>
              <w:spacing w:before="0" w:after="20" w:line="252" w:lineRule="auto"/>
              <w:ind w:firstLine="0" w:left="0" w:right="0"/>
              <w:jc w:val="left"/>
            </w:pPr>
            <w:r>
              <w:rPr>
                <w:rFonts w:ascii="Times New Roman" w:hAnsi="Times New Roman"/>
                <w:b w:val="0"/>
                <w:color w:val="000000"/>
                <w:sz w:val="14"/>
              </w:rPr>
              <w:t>CLAHE-enhanced value channel, reconstructed enhanced image</w:t>
            </w:r>
          </w:p>
        </w:tc>
      </w:tr>
      <w:tr w:rsidR="005E212D" w14:paraId="34B13264" w14:textId="77777777">
        <w:trPr>
          <w:cantSplit/>
        </w:trPr>
        <w:tc>
          <w:tcPr>
            <w:tcW w:w="1255" w:type="dxa"/>
          </w:tcPr>
          <w:p w14:paraId="19477037" w14:textId="77777777" w:rsidR="005E212D" w:rsidRDefault="00000000">
            <w:pPr>
              <w:pStyle w:val="Compact"/>
              <w:keepNext/>
              <w:pageBreakBefore w:val="0"/>
              <w:widowControl/>
              <w:spacing w:before="0" w:after="20" w:line="252" w:lineRule="auto"/>
              <w:ind w:firstLine="0" w:left="0" w:right="0"/>
              <w:jc w:val="left"/>
            </w:pPr>
            <m:oMathPara>
              <m:oMath>
                <m:sSub>
                  <m:sSubPr>
                    <m:ctrlPr>
                      <w:rPr>
                        <w:rFonts w:ascii="Cambria Math" w:hAnsi="Cambria Math"/>
                      </w:rPr>
                    </m:ctrlPr>
                  </m:sSubPr>
                  <m:e>
                    <m:r>
                      <w:rPr>
                        <w:rFonts w:ascii="Cambria Math" w:hAnsi="Cambria Math"/>
                      </w:rPr>
                      <m:t>τ</m:t>
                    </m:r>
                  </m:e>
                  <m:sub>
                    <m:r>
                      <m:rPr>
                        <m:nor/>
                      </m:rPr>
                      <m:t>illum</m:t>
                    </m:r>
                  </m:sub>
                </m:sSub>
              </m:oMath>
            </m:oMathPara>
          </w:p>
        </w:tc>
        <w:tc>
          <w:tcPr>
            <w:tcW w:w="3766" w:type="dxa"/>
          </w:tcPr>
          <w:p w14:paraId="64A8A43A" w14:textId="77777777" w:rsidR="005E212D" w:rsidRDefault="00000000">
            <w:pPr>
              <w:pStyle w:val="Compact"/>
              <w:keepNext/>
              <w:pageBreakBefore w:val="0"/>
              <w:widowControl/>
              <w:spacing w:before="0" w:after="20" w:line="252" w:lineRule="auto"/>
              <w:ind w:firstLine="0" w:left="0" w:right="0"/>
              <w:jc w:val="left"/>
            </w:pPr>
            <w:r>
              <w:rPr>
                <w:rFonts w:ascii="Times New Roman" w:hAnsi="Times New Roman"/>
                <w:b w:val="0"/>
                <w:color w:val="000000"/>
                <w:sz w:val="14"/>
              </w:rPr>
              <w:t>Illumination threshold for triggering enhancement</w:t>
            </w:r>
          </w:p>
        </w:tc>
      </w:tr>
      <w:tr w:rsidR="005E212D" w14:paraId="7D5552DE" w14:textId="77777777">
        <w:trPr>
          <w:cantSplit/>
        </w:trPr>
        <w:tc>
          <w:tcPr>
            <w:tcW w:w="1255" w:type="dxa"/>
          </w:tcPr>
          <w:p w14:paraId="0CE700B2" w14:textId="77777777" w:rsidR="005E212D" w:rsidRDefault="00000000">
            <w:pPr>
              <w:pStyle w:val="Compact"/>
              <w:keepNext/>
              <w:pageBreakBefore w:val="0"/>
              <w:widowControl/>
              <w:spacing w:before="0" w:after="20" w:line="252" w:lineRule="auto"/>
              <w:ind w:firstLine="0" w:left="0" w:right="0"/>
              <w:jc w:val="left"/>
            </w:pPr>
            <m:oMathPara>
              <m:oMath>
                <m:sSub>
                  <m:sSubPr>
                    <m:ctrlPr>
                      <w:rPr>
                        <w:rFonts w:ascii="Cambria Math" w:hAnsi="Cambria Math"/>
                      </w:rPr>
                    </m:ctrlPr>
                  </m:sSubPr>
                  <m:e>
                    <m:r>
                      <w:rPr>
                        <w:rFonts w:ascii="Cambria Math" w:hAnsi="Cambria Math"/>
                      </w:rPr>
                      <m:t>D</m:t>
                    </m:r>
                  </m:e>
                  <m:sub>
                    <m:r>
                      <w:rPr>
                        <w:rFonts w:ascii="Cambria Math" w:hAnsi="Cambria Math"/>
                      </w:rPr>
                      <m:t>t</m:t>
                    </m:r>
                  </m:sub>
                </m:sSub>
              </m:oMath>
            </m:oMathPara>
          </w:p>
        </w:tc>
        <w:tc>
          <w:tcPr>
            <w:tcW w:w="3766" w:type="dxa"/>
          </w:tcPr>
          <w:p w14:paraId="15126264" w14:textId="77777777" w:rsidR="005E212D" w:rsidRDefault="00000000">
            <w:pPr>
              <w:pStyle w:val="Compact"/>
              <w:keepNext/>
              <w:pageBreakBefore w:val="0"/>
              <w:widowControl/>
              <w:spacing w:before="0" w:after="20" w:line="252" w:lineRule="auto"/>
              <w:ind w:firstLine="0" w:left="0" w:right="0"/>
              <w:jc w:val="left"/>
            </w:pPr>
            <w:r>
              <w:rPr>
                <w:rFonts w:ascii="Times New Roman" w:hAnsi="Times New Roman"/>
                <w:b w:val="0"/>
                <w:color w:val="000000"/>
                <w:sz w:val="14"/>
              </w:rPr>
              <w:t xml:space="preserve">Detections in frame </w:t>
            </w:r>
            <m:oMath>
              <m:r>
                <w:rPr>
                  <w:rFonts w:ascii="Cambria Math" w:hAnsi="Cambria Math"/>
                </w:rPr>
                <m:t>t</m:t>
              </m:r>
            </m:oMath>
            <w:r>
              <w:rPr>
                <w:rFonts w:ascii="Times New Roman" w:hAnsi="Times New Roman"/>
                <w:b w:val="0"/>
                <w:color w:val="000000"/>
                <w:sz w:val="14"/>
              </w:rPr>
              <w:t>: boxes, confidences, classes</w:t>
            </w:r>
          </w:p>
        </w:tc>
      </w:tr>
      <w:tr w:rsidR="005E212D" w14:paraId="765F6507" w14:textId="77777777">
        <w:trPr>
          <w:cantSplit/>
        </w:trPr>
        <w:tc>
          <w:tcPr>
            <w:tcW w:w="1255" w:type="dxa"/>
          </w:tcPr>
          <w:p w14:paraId="4D5905DC" w14:textId="77777777" w:rsidR="005E212D" w:rsidRDefault="00000000">
            <w:pPr>
              <w:pStyle w:val="Compact"/>
              <w:keepNext/>
              <w:pageBreakBefore w:val="0"/>
              <w:widowControl/>
              <w:spacing w:before="0" w:after="20" w:line="252" w:lineRule="auto"/>
              <w:ind w:firstLine="0" w:left="0" w:right="0"/>
              <w:jc w:val="left"/>
            </w:pPr>
            <m:oMathPara>
              <m:oMath>
                <m:sSub>
                  <m:sSubPr>
                    <m:ctrlPr>
                      <w:rPr>
                        <w:rFonts w:ascii="Cambria Math" w:hAnsi="Cambria Math"/>
                      </w:rPr>
                    </m:ctrlPr>
                  </m:sSubPr>
                  <m:e>
                    <m:r>
                      <m:rPr>
                        <m:scr m:val="script"/>
                        <m:sty m:val="p"/>
                      </m:rPr>
                      <w:rPr>
                        <w:rFonts w:ascii="Cambria Math" w:hAnsi="Cambria Math"/>
                      </w:rPr>
                      <m:t>T</m:t>
                    </m:r>
                  </m:e>
                  <m:sub>
                    <m:r>
                      <w:rPr>
                        <w:rFonts w:ascii="Cambria Math" w:hAnsi="Cambria Math"/>
                      </w:rPr>
                      <m:t>c</m:t>
                    </m:r>
                  </m:sub>
                </m:sSub>
              </m:oMath>
            </m:oMathPara>
          </w:p>
        </w:tc>
        <w:tc>
          <w:tcPr>
            <w:tcW w:w="3766" w:type="dxa"/>
          </w:tcPr>
          <w:p w14:paraId="6B42A275" w14:textId="77777777" w:rsidR="005E212D" w:rsidRDefault="00000000">
            <w:pPr>
              <w:pStyle w:val="Compact"/>
              <w:keepNext/>
              <w:pageBreakBefore w:val="0"/>
              <w:widowControl/>
              <w:spacing w:before="0" w:after="20" w:line="252" w:lineRule="auto"/>
              <w:ind w:firstLine="0" w:left="0" w:right="0"/>
              <w:jc w:val="left"/>
            </w:pPr>
            <w:r>
              <w:rPr>
                <w:rFonts w:ascii="Times New Roman" w:hAnsi="Times New Roman"/>
                <w:b w:val="0"/>
                <w:color w:val="000000"/>
                <w:sz w:val="14"/>
              </w:rPr>
              <w:t xml:space="preserve">Tracks of class </w:t>
            </w:r>
            <m:oMath>
              <m:r>
                <w:rPr>
                  <w:rFonts w:ascii="Cambria Math" w:hAnsi="Cambria Math"/>
                </w:rPr>
                <m:t>c</m:t>
              </m:r>
            </m:oMath>
            <w:r>
              <w:rPr>
                <w:rFonts w:ascii="Times New Roman" w:hAnsi="Times New Roman"/>
                <w:b w:val="0"/>
                <w:color w:val="000000"/>
                <w:sz w:val="14"/>
              </w:rPr>
              <w:t xml:space="preserve"> that crossed the tripwire</w:t>
            </w:r>
          </w:p>
        </w:tc>
      </w:tr>
      <w:tr w:rsidR="005E212D" w14:paraId="4523FB13" w14:textId="77777777">
        <w:trPr>
          <w:cantSplit/>
        </w:trPr>
        <w:tc>
          <w:tcPr>
            <w:tcW w:w="1255" w:type="dxa"/>
          </w:tcPr>
          <w:p w14:paraId="44B3A791" w14:textId="77777777" w:rsidR="005E212D" w:rsidRDefault="00000000">
            <w:pPr>
              <w:pStyle w:val="Compact"/>
              <w:keepNext/>
              <w:pageBreakBefore w:val="0"/>
              <w:widowControl/>
              <w:spacing w:before="0" w:after="20" w:line="252" w:lineRule="auto"/>
              <w:ind w:firstLine="0" w:left="0" w:right="0"/>
              <w:jc w:val="left"/>
            </w:pPr>
            <m:oMathPara>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m:t>
                    </m:r>
                  </m:sub>
                </m:sSub>
              </m:oMath>
            </m:oMathPara>
          </w:p>
        </w:tc>
        <w:tc>
          <w:tcPr>
            <w:tcW w:w="3766" w:type="dxa"/>
          </w:tcPr>
          <w:p w14:paraId="3B30406A" w14:textId="77777777" w:rsidR="005E212D" w:rsidRDefault="00000000">
            <w:pPr>
              <w:pStyle w:val="Compact"/>
              <w:keepNext/>
              <w:pageBreakBefore w:val="0"/>
              <w:widowControl/>
              <w:spacing w:before="0" w:after="20" w:line="252" w:lineRule="auto"/>
              <w:ind w:firstLine="0" w:left="0" w:right="0"/>
              <w:jc w:val="left"/>
            </w:pPr>
            <w:r>
              <w:rPr>
                <w:rFonts w:ascii="Times New Roman" w:hAnsi="Times New Roman"/>
                <w:b w:val="0"/>
                <w:color w:val="000000"/>
                <w:sz w:val="14"/>
              </w:rPr>
              <w:t xml:space="preserve">Frames in which track </w:t>
            </w:r>
            <m:oMath>
              <m:r>
                <w:rPr>
                  <w:rFonts w:ascii="Cambria Math" w:hAnsi="Cambria Math"/>
                </w:rPr>
                <m:t>i</m:t>
              </m:r>
            </m:oMath>
            <w:r>
              <w:rPr>
                <w:rFonts w:ascii="Times New Roman" w:hAnsi="Times New Roman"/>
                <w:b w:val="0"/>
                <w:color w:val="000000"/>
                <w:sz w:val="14"/>
              </w:rPr>
              <w:t xml:space="preserve"> was observed</w:t>
            </w:r>
          </w:p>
        </w:tc>
      </w:tr>
      <w:tr w:rsidR="005E212D" w14:paraId="3E505DE4" w14:textId="77777777">
        <w:trPr>
          <w:cantSplit/>
        </w:trPr>
        <w:tc>
          <w:tcPr>
            <w:tcW w:w="1255" w:type="dxa"/>
          </w:tcPr>
          <w:p w14:paraId="1063D635" w14:textId="77777777" w:rsidR="005E212D" w:rsidRDefault="00000000">
            <w:pPr>
              <w:pStyle w:val="Compact"/>
              <w:keepNext/>
              <w:pageBreakBefore w:val="0"/>
              <w:widowControl/>
              <w:spacing w:before="0" w:after="20" w:line="252" w:lineRule="auto"/>
              <w:ind w:firstLine="0" w:left="0" w:right="0"/>
              <w:jc w:val="left"/>
            </w:pPr>
            <m:oMathPara>
              <m:oMath>
                <m:sSubSup>
                  <m:sSubSupPr>
                    <m:ctrlPr>
                      <w:rPr>
                        <w:rFonts w:ascii="Cambria Math" w:hAnsi="Cambria Math"/>
                      </w:rPr>
                    </m:ctrlPr>
                  </m:sSubSupPr>
                  <m:e>
                    <m:r>
                      <w:rPr>
                        <w:rFonts w:ascii="Cambria Math" w:hAnsi="Cambria Math"/>
                      </w:rPr>
                      <m:t>s</m:t>
                    </m:r>
                  </m:e>
                  <m:sub>
                    <m:r>
                      <w:rPr>
                        <w:rFonts w:ascii="Cambria Math" w:hAnsi="Cambria Math"/>
                      </w:rPr>
                      <m:t>f</m:t>
                    </m:r>
                  </m:sub>
                  <m:sup>
                    <m:d>
                      <m:dPr>
                        <m:ctrlPr>
                          <w:rPr>
                            <w:rFonts w:ascii="Cambria Math" w:hAnsi="Cambria Math"/>
                          </w:rPr>
                        </m:ctrlPr>
                      </m:dPr>
                      <m:e>
                        <m:r>
                          <w:rPr>
                            <w:rFonts w:ascii="Cambria Math" w:hAnsi="Cambria Math"/>
                          </w:rPr>
                          <m:t>i</m:t>
                        </m:r>
                      </m:e>
                    </m:d>
                  </m:sup>
                </m:sSubSup>
              </m:oMath>
            </m:oMathPara>
          </w:p>
        </w:tc>
        <w:tc>
          <w:tcPr>
            <w:tcW w:w="3766" w:type="dxa"/>
          </w:tcPr>
          <w:p w14:paraId="611D5B9C" w14:textId="77777777" w:rsidR="005E212D" w:rsidRDefault="00000000">
            <w:pPr>
              <w:pStyle w:val="Compact"/>
              <w:keepNext/>
              <w:pageBreakBefore w:val="0"/>
              <w:widowControl/>
              <w:spacing w:before="0" w:after="20" w:line="252" w:lineRule="auto"/>
              <w:ind w:firstLine="0" w:left="0" w:right="0"/>
              <w:jc w:val="left"/>
            </w:pPr>
            <w:r>
              <w:rPr>
                <w:rFonts w:ascii="Times New Roman" w:hAnsi="Times New Roman"/>
                <w:b w:val="0"/>
                <w:color w:val="000000"/>
                <w:sz w:val="14"/>
              </w:rPr>
              <w:t xml:space="preserve">Detection confidence of track </w:t>
            </w:r>
            <m:oMath>
              <m:r>
                <w:rPr>
                  <w:rFonts w:ascii="Cambria Math" w:hAnsi="Cambria Math"/>
                </w:rPr>
                <m:t>i</m:t>
              </m:r>
            </m:oMath>
            <w:r>
              <w:rPr>
                <w:rFonts w:ascii="Times New Roman" w:hAnsi="Times New Roman"/>
                <w:b w:val="0"/>
                <w:color w:val="000000"/>
                <w:sz w:val="14"/>
              </w:rPr>
              <w:t xml:space="preserve"> in frame </w:t>
            </w:r>
            <m:oMath>
              <m:r>
                <w:rPr>
                  <w:rFonts w:ascii="Cambria Math" w:hAnsi="Cambria Math"/>
                </w:rPr>
                <m:t>f</m:t>
              </m:r>
            </m:oMath>
          </w:p>
        </w:tc>
      </w:tr>
      <w:tr w:rsidR="005E212D" w14:paraId="033B3A51" w14:textId="77777777">
        <w:trPr>
          <w:cantSplit/>
        </w:trPr>
        <w:tc>
          <w:tcPr>
            <w:tcW w:w="1255" w:type="dxa"/>
          </w:tcPr>
          <w:p w14:paraId="2C2ED516" w14:textId="77777777" w:rsidR="005E212D" w:rsidRDefault="00000000">
            <w:pPr>
              <w:pStyle w:val="Compact"/>
              <w:keepNext/>
              <w:pageBreakBefore w:val="0"/>
              <w:widowControl/>
              <w:spacing w:before="0" w:after="20" w:line="252" w:lineRule="auto"/>
              <w:ind w:firstLine="0" w:left="0" w:right="0"/>
              <w:jc w:val="left"/>
            </w:pPr>
            <m:oMathPara>
              <m:oMath>
                <m:r>
                  <w:rPr>
                    <w:rFonts w:ascii="Cambria Math" w:hAnsi="Cambria Math"/>
                  </w:rPr>
                  <m:t>w</m:t>
                </m:r>
                <m:d>
                  <m:dPr>
                    <m:ctrlPr>
                      <w:rPr>
                        <w:rFonts w:ascii="Cambria Math" w:hAnsi="Cambria Math"/>
                      </w:rPr>
                    </m:ctrlPr>
                  </m:dPr>
                  <m:e>
                    <m:r>
                      <w:rPr>
                        <w:rFonts w:ascii="Cambria Math" w:hAnsi="Cambria Math"/>
                      </w:rPr>
                      <m:t>i</m:t>
                    </m:r>
                  </m:e>
                </m:d>
              </m:oMath>
            </m:oMathPara>
          </w:p>
        </w:tc>
        <w:tc>
          <w:tcPr>
            <w:tcW w:w="3766" w:type="dxa"/>
          </w:tcPr>
          <w:p w14:paraId="1BB17DFE" w14:textId="77777777" w:rsidR="005E212D" w:rsidRDefault="00000000">
            <w:pPr>
              <w:pStyle w:val="Compact"/>
              <w:keepNext/>
              <w:pageBreakBefore w:val="0"/>
              <w:widowControl/>
              <w:spacing w:before="0" w:after="20" w:line="252" w:lineRule="auto"/>
              <w:ind w:firstLine="0" w:left="0" w:right="0"/>
              <w:jc w:val="left"/>
            </w:pPr>
            <w:r>
              <w:rPr>
                <w:rFonts w:ascii="Times New Roman" w:hAnsi="Times New Roman"/>
                <w:b w:val="0"/>
                <w:color w:val="000000"/>
                <w:sz w:val="14"/>
              </w:rPr>
              <w:t xml:space="preserve">Mean-confidence weight of track </w:t>
            </w:r>
            <m:oMath>
              <m:r>
                <w:rPr>
                  <w:rFonts w:ascii="Cambria Math" w:hAnsi="Cambria Math"/>
                </w:rPr>
                <m:t>i</m:t>
              </m:r>
            </m:oMath>
          </w:p>
        </w:tc>
      </w:tr>
      <w:tr w:rsidR="005E212D" w14:paraId="587FE70D" w14:textId="77777777">
        <w:trPr>
          <w:cantSplit/>
        </w:trPr>
        <w:tc>
          <w:tcPr>
            <w:tcW w:w="1255" w:type="dxa"/>
          </w:tcPr>
          <w:p w14:paraId="1238DC04" w14:textId="77777777" w:rsidR="005E212D" w:rsidRDefault="00000000">
            <w:pPr>
              <w:pStyle w:val="Compact"/>
              <w:keepNext/>
              <w:pageBreakBefore w:val="0"/>
              <w:widowControl/>
              <w:spacing w:before="0" w:after="20" w:line="252" w:lineRule="auto"/>
              <w:ind w:firstLine="0" w:left="0" w:right="0"/>
              <w:jc w:val="left"/>
            </w:pPr>
            <m:oMathPara>
              <m:oMath>
                <m:sSub>
                  <m:sSubPr>
                    <m:ctrlPr>
                      <w:rPr>
                        <w:rFonts w:ascii="Cambria Math" w:hAnsi="Cambria Math"/>
                      </w:rPr>
                    </m:ctrlPr>
                  </m:sSubPr>
                  <m:e>
                    <m:r>
                      <w:rPr>
                        <w:rFonts w:ascii="Cambria Math" w:hAnsi="Cambria Math"/>
                      </w:rPr>
                      <m:t>C</m:t>
                    </m:r>
                  </m:e>
                  <m:sub>
                    <m:r>
                      <m:rPr>
                        <m:nor/>
                      </m:rPr>
                      <m:t>soft</m:t>
                    </m:r>
                  </m:sub>
                </m:sSub>
                <m:d>
                  <m:dPr>
                    <m:ctrlPr>
                      <w:rPr>
                        <w:rFonts w:ascii="Cambria Math" w:hAnsi="Cambria Math"/>
                      </w:rPr>
                    </m:ctrlPr>
                  </m:dPr>
                  <m:e>
                    <m:r>
                      <w:rPr>
                        <w:rFonts w:ascii="Cambria Math" w:hAnsi="Cambria Math"/>
                      </w:rPr>
                      <m:t>c</m:t>
                    </m:r>
                  </m:e>
                </m:d>
              </m:oMath>
            </m:oMathPara>
          </w:p>
        </w:tc>
        <w:tc>
          <w:tcPr>
            <w:tcW w:w="3766" w:type="dxa"/>
          </w:tcPr>
          <w:p w14:paraId="2A5D4DD6" w14:textId="77777777" w:rsidR="005E212D" w:rsidRDefault="00000000">
            <w:pPr>
              <w:pStyle w:val="Compact"/>
              <w:keepNext/>
              <w:pageBreakBefore w:val="0"/>
              <w:widowControl/>
              <w:spacing w:before="0" w:after="20" w:line="252" w:lineRule="auto"/>
              <w:ind w:firstLine="0" w:left="0" w:right="0"/>
              <w:jc w:val="left"/>
            </w:pPr>
            <w:r>
              <w:rPr>
                <w:rFonts w:ascii="Times New Roman" w:hAnsi="Times New Roman"/>
                <w:b w:val="0"/>
                <w:color w:val="000000"/>
                <w:sz w:val="14"/>
              </w:rPr>
              <w:t xml:space="preserve">Confidence-weighted soft count for class </w:t>
            </w:r>
            <m:oMath>
              <m:r>
                <w:rPr>
                  <w:rFonts w:ascii="Cambria Math" w:hAnsi="Cambria Math"/>
                </w:rPr>
                <m:t>c</m:t>
              </m:r>
            </m:oMath>
          </w:p>
        </w:tc>
      </w:tr>
      <w:tr w:rsidR="005E212D" w14:paraId="4AE67134" w14:textId="77777777">
        <w:trPr>
          <w:cantSplit/>
        </w:trPr>
        <w:tc>
          <w:tcPr>
            <w:tcW w:w="1255" w:type="dxa"/>
          </w:tcPr>
          <w:p w14:paraId="3DCFD589" w14:textId="77777777" w:rsidR="005E212D" w:rsidRDefault="00000000">
            <w:pPr>
              <w:pStyle w:val="Compact"/>
              <w:keepNext/>
              <w:pageBreakBefore w:val="0"/>
              <w:widowControl/>
              <w:spacing w:before="0" w:after="20" w:line="252" w:lineRule="auto"/>
              <w:ind w:firstLine="0" w:left="0" w:right="0"/>
              <w:jc w:val="left"/>
            </w:pPr>
            <m:oMathPara>
              <m:oMath>
                <m:r>
                  <w:rPr>
                    <w:rFonts w:ascii="Cambria Math" w:hAnsi="Cambria Math"/>
                  </w:rPr>
                  <m:t>κ</m:t>
                </m:r>
              </m:oMath>
            </m:oMathPara>
          </w:p>
        </w:tc>
        <w:tc>
          <w:tcPr>
            <w:tcW w:w="3766" w:type="dxa"/>
          </w:tcPr>
          <w:p w14:paraId="693FAD40" w14:textId="77777777" w:rsidR="005E212D" w:rsidRDefault="00000000">
            <w:pPr>
              <w:pStyle w:val="Compact"/>
              <w:keepNext/>
              <w:pageBreakBefore w:val="0"/>
              <w:widowControl/>
              <w:spacing w:before="0" w:after="20" w:line="252" w:lineRule="auto"/>
              <w:ind w:firstLine="0" w:left="0" w:right="0"/>
              <w:jc w:val="left"/>
            </w:pPr>
            <w:r>
              <w:rPr>
                <w:rFonts w:ascii="Times New Roman" w:hAnsi="Times New Roman"/>
                <w:b w:val="0"/>
                <w:color w:val="000000"/>
                <w:sz w:val="14"/>
              </w:rPr>
              <w:t>Calibration factor for soft counts</w:t>
            </w:r>
          </w:p>
        </w:tc>
      </w:tr>
      <w:tr w:rsidR="005E212D" w14:paraId="151F2FE5" w14:textId="77777777">
        <w:trPr>
          <w:cantSplit/>
        </w:trPr>
        <w:tc>
          <w:tcPr>
            <w:tcW w:w="1255" w:type="dxa"/>
          </w:tcPr>
          <w:p w14:paraId="0591A286" w14:textId="77777777" w:rsidR="005E212D" w:rsidRDefault="00000000">
            <w:pPr>
              <w:pStyle w:val="Compact"/>
              <w:keepNext/>
              <w:pageBreakBefore w:val="0"/>
              <w:widowControl/>
              <w:spacing w:before="0" w:after="20" w:line="252" w:lineRule="auto"/>
              <w:ind w:firstLine="0" w:left="0" w:right="0"/>
              <w:jc w:val="left"/>
            </w:pPr>
            <m:oMath>
              <m:acc>
                <m:accPr>
                  <m:chr m:val="⃗"/>
                  <m:ctrlPr>
                    <w:rPr>
                      <w:rFonts w:ascii="Cambria Math" w:hAnsi="Cambria Math"/>
                    </w:rPr>
                  </m:ctrlPr>
                </m:accPr>
                <m:e>
                  <m:r>
                    <w:rPr>
                      <w:rFonts w:ascii="Cambria Math" w:hAnsi="Cambria Math"/>
                    </w:rPr>
                    <m:t>L</m:t>
                  </m:r>
                </m:e>
              </m:acc>
            </m:oMath>
            <w:r>
              <w:rPr>
                <w:rFonts w:ascii="Times New Roman" w:hAnsi="Times New Roman"/>
                <w:b w:val="0"/>
                <w:color w:val="000000"/>
                <w:sz w:val="14"/>
              </w:rPr>
              <w:t xml:space="preserve">, </w:t>
            </w:r>
            <m:oMath>
              <m:acc>
                <m:accPr>
                  <m:chr m:val="⃗"/>
                  <m:ctrlPr>
                    <w:rPr>
                      <w:rFonts w:ascii="Cambria Math" w:hAnsi="Cambria Math"/>
                    </w:rPr>
                  </m:ctrlPr>
                </m:accPr>
                <m:e>
                  <m:r>
                    <w:rPr>
                      <w:rFonts w:ascii="Cambria Math" w:hAnsi="Cambria Math"/>
                    </w:rPr>
                    <m:t>D</m:t>
                  </m:r>
                </m:e>
              </m:acc>
            </m:oMath>
          </w:p>
        </w:tc>
        <w:tc>
          <w:tcPr>
            <w:tcW w:w="3766" w:type="dxa"/>
          </w:tcPr>
          <w:p w14:paraId="3F149EDC" w14:textId="77777777" w:rsidR="005E212D" w:rsidRDefault="00000000">
            <w:pPr>
              <w:pStyle w:val="Compact"/>
              <w:keepNext/>
              <w:pageBreakBefore w:val="0"/>
              <w:widowControl/>
              <w:spacing w:before="0" w:after="20" w:line="252" w:lineRule="auto"/>
              <w:ind w:firstLine="0" w:left="0" w:right="0"/>
              <w:jc w:val="left"/>
            </w:pPr>
            <w:r>
              <w:rPr>
                <w:rFonts w:ascii="Times New Roman" w:hAnsi="Times New Roman"/>
                <w:b w:val="0"/>
                <w:color w:val="000000"/>
                <w:sz w:val="14"/>
              </w:rPr>
              <w:t>Tripwire vector and track displacement vector</w:t>
            </w:r>
          </w:p>
        </w:tc>
      </w:tr>
      <w:tr w:rsidR="005E212D" w14:paraId="62C5C51E" w14:textId="77777777">
        <w:trPr>
          <w:cantSplit/>
        </w:trPr>
        <w:tc>
          <w:tcPr>
            <w:tcW w:w="1255" w:type="dxa"/>
          </w:tcPr>
          <w:p w14:paraId="687D3317" w14:textId="77777777" w:rsidR="005E212D" w:rsidRDefault="00000000">
            <w:pPr>
              <w:pStyle w:val="Compact"/>
              <w:keepNext/>
              <w:pageBreakBefore w:val="0"/>
              <w:widowControl/>
              <w:spacing w:before="0" w:after="20" w:line="252" w:lineRule="auto"/>
              <w:ind w:firstLine="0" w:left="0" w:right="0"/>
              <w:jc w:val="left"/>
            </w:pPr>
            <m:oMathPara>
              <m:oMath>
                <m:r>
                  <w:rPr>
                    <w:rFonts w:ascii="Cambria Math" w:hAnsi="Cambria Math"/>
                  </w:rPr>
                  <m:t>C</m:t>
                </m:r>
                <m:sSub>
                  <m:sSubPr>
                    <m:ctrlPr>
                      <w:rPr>
                        <w:rFonts w:ascii="Cambria Math" w:hAnsi="Cambria Math"/>
                      </w:rPr>
                    </m:ctrlPr>
                  </m:sSubPr>
                  <m:e>
                    <m:r>
                      <w:rPr>
                        <w:rFonts w:ascii="Cambria Math" w:hAnsi="Cambria Math"/>
                      </w:rPr>
                      <m:t>I</m:t>
                    </m:r>
                  </m:e>
                  <m:sub>
                    <m:r>
                      <w:rPr>
                        <w:rFonts w:ascii="Cambria Math" w:hAnsi="Cambria Math"/>
                      </w:rPr>
                      <m:t>t</m:t>
                    </m:r>
                  </m:sub>
                </m:sSub>
              </m:oMath>
            </m:oMathPara>
          </w:p>
        </w:tc>
        <w:tc>
          <w:tcPr>
            <w:tcW w:w="3766" w:type="dxa"/>
          </w:tcPr>
          <w:p w14:paraId="261DDD76" w14:textId="77777777" w:rsidR="005E212D" w:rsidRDefault="00000000">
            <w:pPr>
              <w:pStyle w:val="Compact"/>
              <w:keepNext/>
              <w:pageBreakBefore w:val="0"/>
              <w:widowControl/>
              <w:spacing w:before="0" w:after="20" w:line="252" w:lineRule="auto"/>
              <w:ind w:firstLine="0" w:left="0" w:right="0"/>
              <w:jc w:val="left"/>
            </w:pPr>
            <w:r>
              <w:rPr>
                <w:rFonts w:ascii="Times New Roman" w:hAnsi="Times New Roman"/>
                <w:b w:val="0"/>
                <w:color w:val="000000"/>
                <w:sz w:val="14"/>
              </w:rPr>
              <w:t xml:space="preserve">Congestion index at time </w:t>
            </w:r>
            <m:oMath>
              <m:r>
                <w:rPr>
                  <w:rFonts w:ascii="Cambria Math" w:hAnsi="Cambria Math"/>
                </w:rPr>
                <m:t>t</m:t>
              </m:r>
            </m:oMath>
          </w:p>
        </w:tc>
      </w:tr>
      <w:tr w:rsidR="005E212D" w14:paraId="79FA1A11" w14:textId="77777777">
        <w:trPr>
          <w:cantSplit/>
        </w:trPr>
        <w:tc>
          <w:tcPr>
            <w:tcW w:w="1255" w:type="dxa"/>
          </w:tcPr>
          <w:p w14:paraId="5827F427" w14:textId="77777777" w:rsidR="005E212D" w:rsidRDefault="00000000">
            <w:pPr>
              <w:pStyle w:val="Compact"/>
              <w:keepNext/>
              <w:pageBreakBefore w:val="0"/>
              <w:widowControl/>
              <w:spacing w:before="0" w:after="20" w:line="252" w:lineRule="auto"/>
              <w:ind w:firstLine="0" w:left="0" w:right="0"/>
              <w:jc w:val="left"/>
            </w:pPr>
            <m:oMath>
              <m:sSub>
                <m:sSubPr>
                  <m:ctrlPr>
                    <w:rPr>
                      <w:rFonts w:ascii="Cambria Math" w:hAnsi="Cambria Math"/>
                    </w:rPr>
                  </m:ctrlPr>
                </m:sSubPr>
                <m:e>
                  <m:r>
                    <w:rPr>
                      <w:rFonts w:ascii="Cambria Math" w:hAnsi="Cambria Math"/>
                    </w:rPr>
                    <m:t>N</m:t>
                  </m:r>
                </m:e>
                <m:sub>
                  <m:r>
                    <m:rPr>
                      <m:nor/>
                    </m:rPr>
                    <m:t>active</m:t>
                  </m:r>
                </m:sub>
              </m:sSub>
            </m:oMath>
            <w:r>
              <w:rPr>
                <w:rFonts w:ascii="Times New Roman" w:hAnsi="Times New Roman"/>
                <w:b w:val="0"/>
                <w:color w:val="000000"/>
                <w:sz w:val="14"/>
              </w:rPr>
              <w:t xml:space="preserve">, </w:t>
            </w:r>
            <m:oMath>
              <m:sSub>
                <m:sSubPr>
                  <m:ctrlPr>
                    <w:rPr>
                      <w:rFonts w:ascii="Cambria Math" w:hAnsi="Cambria Math"/>
                    </w:rPr>
                  </m:ctrlPr>
                </m:sSubPr>
                <m:e>
                  <m:r>
                    <w:rPr>
                      <w:rFonts w:ascii="Cambria Math" w:hAnsi="Cambria Math"/>
                    </w:rPr>
                    <m:t>N</m:t>
                  </m:r>
                </m:e>
                <m:sub>
                  <m:r>
                    <m:rPr>
                      <m:nor/>
                    </m:rPr>
                    <m:t>capacity</m:t>
                  </m:r>
                </m:sub>
              </m:sSub>
            </m:oMath>
          </w:p>
        </w:tc>
        <w:tc>
          <w:tcPr>
            <w:tcW w:w="3766" w:type="dxa"/>
          </w:tcPr>
          <w:p w14:paraId="0FCE575C" w14:textId="77777777" w:rsidR="005E212D" w:rsidRDefault="00000000">
            <w:pPr>
              <w:pStyle w:val="Compact"/>
              <w:keepNext/>
              <w:pageBreakBefore w:val="0"/>
              <w:widowControl/>
              <w:spacing w:before="0" w:after="20" w:line="252" w:lineRule="auto"/>
              <w:ind w:firstLine="0" w:left="0" w:right="0"/>
              <w:jc w:val="left"/>
            </w:pPr>
            <w:r>
              <w:rPr>
                <w:rFonts w:ascii="Times New Roman" w:hAnsi="Times New Roman"/>
                <w:b w:val="0"/>
                <w:color w:val="000000"/>
                <w:sz w:val="14"/>
              </w:rPr>
              <w:t>Active vehicles and scene capacity</w:t>
            </w:r>
          </w:p>
        </w:tc>
      </w:tr>
      <w:tr w:rsidR="005E212D" w14:paraId="74F558D7" w14:textId="77777777">
        <w:trPr>
          <w:cantSplit/>
        </w:trPr>
        <w:tc>
          <w:tcPr>
            <w:tcW w:w="1255" w:type="dxa"/>
          </w:tcPr>
          <w:p w14:paraId="0AC7007B" w14:textId="77777777" w:rsidR="005E212D" w:rsidRDefault="00000000">
            <w:pPr>
              <w:pStyle w:val="Compact"/>
              <w:keepNext/>
              <w:pageBreakBefore w:val="0"/>
              <w:widowControl/>
              <w:spacing w:before="0" w:after="20" w:line="252" w:lineRule="auto"/>
              <w:ind w:firstLine="0" w:left="0" w:right="0"/>
              <w:jc w:val="left"/>
            </w:pPr>
            <m:oMath>
              <m:sSub>
                <m:sSubPr>
                  <m:ctrlPr>
                    <w:rPr>
                      <w:rFonts w:ascii="Cambria Math" w:hAnsi="Cambria Math"/>
                    </w:rPr>
                  </m:ctrlPr>
                </m:sSubPr>
                <m:e>
                  <m:acc>
                    <m:accPr>
                      <m:chr m:val="‾"/>
                      <m:ctrlPr>
                        <w:rPr>
                          <w:rFonts w:ascii="Cambria Math" w:hAnsi="Cambria Math"/>
                        </w:rPr>
                      </m:ctrlPr>
                    </m:accPr>
                    <m:e>
                      <m:r>
                        <w:rPr>
                          <w:rFonts w:ascii="Cambria Math" w:hAnsi="Cambria Math"/>
                        </w:rPr>
                        <m:t>A</m:t>
                      </m:r>
                    </m:e>
                  </m:acc>
                </m:e>
                <m:sub>
                  <m:r>
                    <m:rPr>
                      <m:nor/>
                    </m:rPr>
                    <m:t>bbox</m:t>
                  </m:r>
                </m:sub>
              </m:sSub>
            </m:oMath>
            <w:r>
              <w:rPr>
                <w:rFonts w:ascii="Times New Roman" w:hAnsi="Times New Roman"/>
                <w:b w:val="0"/>
                <w:color w:val="000000"/>
                <w:sz w:val="14"/>
              </w:rPr>
              <w:t xml:space="preserve">, </w:t>
            </w:r>
            <m:oMath>
              <m:sSub>
                <m:sSubPr>
                  <m:ctrlPr>
                    <w:rPr>
                      <w:rFonts w:ascii="Cambria Math" w:hAnsi="Cambria Math"/>
                    </w:rPr>
                  </m:ctrlPr>
                </m:sSubPr>
                <m:e>
                  <m:r>
                    <w:rPr>
                      <w:rFonts w:ascii="Cambria Math" w:hAnsi="Cambria Math"/>
                    </w:rPr>
                    <m:t>A</m:t>
                  </m:r>
                </m:e>
                <m:sub>
                  <m:r>
                    <m:rPr>
                      <m:nor/>
                    </m:rPr>
                    <m:t>norm</m:t>
                  </m:r>
                </m:sub>
              </m:sSub>
            </m:oMath>
          </w:p>
        </w:tc>
        <w:tc>
          <w:tcPr>
            <w:tcW w:w="3766" w:type="dxa"/>
          </w:tcPr>
          <w:p w14:paraId="0F6A1D5E" w14:textId="77777777" w:rsidR="005E212D" w:rsidRDefault="00000000">
            <w:pPr>
              <w:pStyle w:val="Compact"/>
              <w:keepNext/>
              <w:pageBreakBefore w:val="0"/>
              <w:widowControl/>
              <w:spacing w:before="0" w:after="20" w:line="252" w:lineRule="auto"/>
              <w:ind w:firstLine="0" w:left="0" w:right="0"/>
              <w:jc w:val="left"/>
            </w:pPr>
            <w:r>
              <w:rPr>
                <w:rFonts w:ascii="Times New Roman" w:hAnsi="Times New Roman"/>
                <w:b w:val="0"/>
                <w:color w:val="000000"/>
                <w:sz w:val="14"/>
              </w:rPr>
              <w:t>Mean box area and its normaliser</w:t>
            </w:r>
          </w:p>
        </w:tc>
      </w:tr>
      <w:tr w:rsidR="005E212D" w14:paraId="7325B96C" w14:textId="77777777">
        <w:trPr>
          <w:cantSplit/>
        </w:trPr>
        <w:tc>
          <w:tcPr>
            <w:tcW w:w="1255" w:type="dxa"/>
          </w:tcPr>
          <w:p w14:paraId="035E2B11" w14:textId="77777777" w:rsidR="005E212D" w:rsidRDefault="00000000">
            <w:pPr>
              <w:pStyle w:val="Compact"/>
              <w:keepNext/>
              <w:pageBreakBefore w:val="0"/>
              <w:widowControl/>
              <w:spacing w:before="0" w:after="20" w:line="252" w:lineRule="auto"/>
              <w:ind w:firstLine="0" w:left="0" w:right="0"/>
              <w:jc w:val="left"/>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s</m:t>
                        </m:r>
                      </m:e>
                    </m:acc>
                  </m:e>
                  <m:sub>
                    <m:r>
                      <w:rPr>
                        <w:rFonts w:ascii="Cambria Math" w:hAnsi="Cambria Math"/>
                      </w:rPr>
                      <m:t>t</m:t>
                    </m:r>
                  </m:sub>
                </m:sSub>
              </m:oMath>
            </m:oMathPara>
          </w:p>
        </w:tc>
        <w:tc>
          <w:tcPr>
            <w:tcW w:w="3766" w:type="dxa"/>
          </w:tcPr>
          <w:p w14:paraId="4EA6E180" w14:textId="77777777" w:rsidR="005E212D" w:rsidRDefault="00000000">
            <w:pPr>
              <w:pStyle w:val="Compact"/>
              <w:keepNext/>
              <w:pageBreakBefore w:val="0"/>
              <w:widowControl/>
              <w:spacing w:before="0" w:after="20" w:line="252" w:lineRule="auto"/>
              <w:ind w:firstLine="0" w:left="0" w:right="0"/>
              <w:jc w:val="left"/>
            </w:pPr>
            <w:r>
              <w:rPr>
                <w:rFonts w:ascii="Times New Roman" w:hAnsi="Times New Roman"/>
                <w:b w:val="0"/>
                <w:color w:val="000000"/>
                <w:sz w:val="14"/>
              </w:rPr>
              <w:t xml:space="preserve">Mean tracking confidence at time </w:t>
            </w:r>
            <m:oMath>
              <m:r>
                <w:rPr>
                  <w:rFonts w:ascii="Cambria Math" w:hAnsi="Cambria Math"/>
                </w:rPr>
                <m:t>t</m:t>
              </m:r>
            </m:oMath>
          </w:p>
        </w:tc>
      </w:tr>
      <w:tr w:rsidR="005E212D" w14:paraId="46681DEE" w14:textId="77777777">
        <w:trPr>
          <w:cantSplit/>
        </w:trPr>
        <w:tc>
          <w:tcPr>
            <w:tcW w:w="1255" w:type="dxa"/>
          </w:tcPr>
          <w:p w14:paraId="094760D8" w14:textId="77777777" w:rsidR="005E212D" w:rsidRDefault="00000000">
            <w:pPr>
              <w:pStyle w:val="Compact"/>
              <w:keepNext/>
              <w:pageBreakBefore w:val="0"/>
              <w:widowControl/>
              <w:spacing w:before="0" w:after="20" w:line="252" w:lineRule="auto"/>
              <w:ind w:firstLine="0" w:left="0" w:right="0"/>
              <w:jc w:val="left"/>
            </w:pPr>
            <m:oMathPara>
              <m:oMath>
                <m:sSub>
                  <m:sSubPr>
                    <m:ctrlPr>
                      <w:rPr>
                        <w:rFonts w:ascii="Cambria Math" w:hAnsi="Cambria Math"/>
                      </w:rPr>
                    </m:ctrlPr>
                  </m:sSubPr>
                  <m:e>
                    <m:r>
                      <w:rPr>
                        <w:rFonts w:ascii="Cambria Math" w:hAnsi="Cambria Math"/>
                      </w:rPr>
                      <m:t>X</m:t>
                    </m:r>
                  </m:e>
                  <m:sub>
                    <m:r>
                      <m:rPr>
                        <m:nor/>
                      </m:rPr>
                      <m:t>win</m:t>
                    </m:r>
                  </m:sub>
                </m:sSub>
              </m:oMath>
            </m:oMathPara>
          </w:p>
        </w:tc>
        <w:tc>
          <w:tcPr>
            <w:tcW w:w="3766" w:type="dxa"/>
          </w:tcPr>
          <w:p w14:paraId="125AF4A5" w14:textId="77777777" w:rsidR="005E212D" w:rsidRDefault="00000000">
            <w:pPr>
              <w:pStyle w:val="Compact"/>
              <w:keepNext/>
              <w:pageBreakBefore w:val="0"/>
              <w:widowControl/>
              <w:spacing w:before="0" w:after="20" w:line="252" w:lineRule="auto"/>
              <w:ind w:firstLine="0" w:left="0" w:right="0"/>
              <w:jc w:val="left"/>
            </w:pPr>
            <w:r>
              <w:rPr>
                <w:rFonts w:ascii="Times New Roman" w:hAnsi="Times New Roman"/>
                <w:b w:val="0"/>
                <w:color w:val="000000"/>
                <w:sz w:val="14"/>
              </w:rPr>
              <w:t>Feature vector of one source clip</w:t>
            </w:r>
          </w:p>
        </w:tc>
      </w:tr>
      <w:tr w:rsidR="005E212D" w14:paraId="09CA7C8E" w14:textId="77777777">
        <w:trPr>
          <w:cantSplit/>
        </w:trPr>
        <w:tc>
          <w:tcPr>
            <w:tcW w:w="1255" w:type="dxa"/>
          </w:tcPr>
          <w:p w14:paraId="235111F3" w14:textId="77777777" w:rsidR="005E212D" w:rsidRDefault="00000000">
            <w:pPr>
              <w:pStyle w:val="Compact"/>
              <w:keepNext w:val="0"/>
              <w:pageBreakBefore w:val="0"/>
              <w:widowControl/>
              <w:spacing w:before="0" w:after="20" w:line="252" w:lineRule="auto"/>
              <w:ind w:firstLine="0" w:left="0" w:right="0"/>
              <w:jc w:val="left"/>
            </w:pPr>
            <m:oMathPara>
              <m:oMath>
                <m:sSub>
                  <m:sSubPr>
                    <m:ctrlPr>
                      <w:rPr>
                        <w:rFonts w:ascii="Cambria Math" w:hAnsi="Cambria Math"/>
                      </w:rPr>
                    </m:ctrlPr>
                  </m:sSubPr>
                  <m:e>
                    <m:r>
                      <w:rPr>
                        <w:rFonts w:ascii="Cambria Math" w:hAnsi="Cambria Math"/>
                      </w:rPr>
                      <m:t>Y</m:t>
                    </m:r>
                  </m:e>
                  <m:sub>
                    <m:r>
                      <w:rPr>
                        <w:rFonts w:ascii="Cambria Math" w:hAnsi="Cambria Math"/>
                      </w:rPr>
                      <m:t>t</m:t>
                    </m:r>
                  </m:sub>
                </m:sSub>
              </m:oMath>
            </m:oMathPara>
          </w:p>
        </w:tc>
        <w:tc>
          <w:tcPr>
            <w:tcW w:w="3766" w:type="dxa"/>
          </w:tcPr>
          <w:p w14:paraId="782A4CA0" w14:textId="77777777" w:rsidR="005E212D" w:rsidRDefault="00000000">
            <w:pPr>
              <w:keepNext w:val="0"/>
              <w:pageBreakBefore w:val="0"/>
              <w:widowControl/>
              <w:spacing w:before="0" w:after="20" w:line="252" w:lineRule="auto"/>
              <w:ind w:firstLine="0" w:left="0" w:right="0"/>
              <w:jc w:val="left"/>
            </w:pPr>
            <w:r>
              <w:rPr>
                <w:rFonts w:ascii="Times New Roman" w:hAnsi="Times New Roman"/>
                <w:b w:val="0"/>
                <w:color w:val="000000"/>
                <w:sz w:val="14"/>
              </w:rPr>
              <w:t>Congestion rating (free flowing, light delay, moderate delay, heavy delay)</w:t>
            </w:r>
          </w:p>
        </w:tc>
      </w:tr>
    </w:tbl>
    <w:p w14:paraId="381912C0" w14:textId="77777777" w:rsidR="005E212D" w:rsidRDefault="00000000">
      <w:pPr>
        <w:pStyle w:val="Heading1"/>
        <w:keepNext/>
        <w:pageBreakBefore w:val="0"/>
        <w:widowControl/>
        <w:spacing w:before="200" w:after="120" w:line="252" w:lineRule="auto"/>
        <w:ind w:left="0" w:right="0" w:firstLine="0"/>
        <w:jc w:val="left"/>
      </w:pPr>
      <w:bookmarkStart w:id="40" w:name="references"/>
      <w:bookmarkEnd w:id="39"/>
      <w:r>
        <w:rPr>
          <w:rFonts w:ascii="Times New Roman" w:hAnsi="Times New Roman"/>
          <w:b/>
          <w:color w:val="000000"/>
          <w:sz w:val="16"/>
        </w:rPr>
        <w:t>References</w:t>
      </w:r>
    </w:p>
    <w:p w14:paraId="34F12E4F" w14:textId="77777777" w:rsidR="005E212D" w:rsidRDefault="00000000">
      <w:pPr>
        <w:pStyle w:val="FirstParagraph"/>
        <w:keepNext w:val="0"/>
        <w:pageBreakBefore w:val="0"/>
        <w:widowControl/>
        <w:spacing w:before="0" w:after="40" w:line="252" w:lineRule="auto"/>
        <w:ind w:left="180" w:right="0" w:hanging="180"/>
        <w:jc w:val="both"/>
      </w:pPr>
      <w:bookmarkStart w:id="58" w:name="cp1_ref_1"/>
      <w:r>
        <w:rPr>
          <w:rFonts w:ascii="Times New Roman" w:hAnsi="Times New Roman"/>
          <w:color w:val="000000"/>
          <w:sz w:val="12"/>
        </w:rPr>
        <w:t>[1] J. Redmon, S. Divvala, R. Girshick, A. Farhadi, “You Only Look Once: Unified, Real-Time Object Detection,” in Proc. IEEE Conf. Computer Vision and Pattern Recognition (CVPR), 2016.</w:t>
      </w:r>
      <w:hyperlink r:id="rId18" w:history="1">
        <w:r>
          <w:rPr>
            <w:rFonts w:ascii="Times New Roman" w:hAnsi="Times New Roman"/>
            <w:sz w:val="13"/>
            <w:color w:val="007AAB"/>
            <w:u w:val="single"/>
          </w:rPr>
          <w:t xml:space="preserve"> [Source]</w:t>
        </w:r>
      </w:hyperlink>
      <w:bookmarkEnd w:id="58"/>
    </w:p>
    <w:p w14:paraId="238A6F62" w14:textId="77777777" w:rsidR="005E212D" w:rsidRDefault="00000000">
      <w:pPr>
        <w:pStyle w:val="BodyText"/>
        <w:keepNext w:val="0"/>
        <w:pageBreakBefore w:val="0"/>
        <w:widowControl/>
        <w:spacing w:before="0" w:after="40" w:line="252" w:lineRule="auto"/>
        <w:ind w:left="180" w:right="0" w:hanging="180"/>
        <w:jc w:val="both"/>
      </w:pPr>
      <w:bookmarkStart w:id="59" w:name="cp1_ref_2"/>
      <w:r>
        <w:rPr>
          <w:rFonts w:ascii="Times New Roman" w:hAnsi="Times New Roman"/>
          <w:color w:val="000000"/>
          <w:sz w:val="12"/>
        </w:rPr>
        <w:t>[2] G. Jocher and J. Qiu, “Ultralytics YOLO11,” 2024. https://github.com/ultralytics/ultralytics</w:t>
      </w:r>
      <w:hyperlink r:id="rId19" w:history="1">
        <w:r>
          <w:rPr>
            <w:rFonts w:ascii="Times New Roman" w:hAnsi="Times New Roman"/>
            <w:sz w:val="13"/>
            <w:color w:val="007AAB"/>
            <w:u w:val="single"/>
          </w:rPr>
          <w:t xml:space="preserve"> [Source]</w:t>
        </w:r>
      </w:hyperlink>
      <w:bookmarkEnd w:id="59"/>
    </w:p>
    <w:p w14:paraId="10DFBE8C" w14:textId="77777777" w:rsidR="005E212D" w:rsidRDefault="00000000">
      <w:pPr>
        <w:pStyle w:val="BodyText"/>
        <w:keepNext w:val="0"/>
        <w:pageBreakBefore w:val="0"/>
        <w:widowControl/>
        <w:spacing w:before="0" w:after="40" w:line="252" w:lineRule="auto"/>
        <w:ind w:left="180" w:right="0" w:hanging="180"/>
        <w:jc w:val="both"/>
      </w:pPr>
      <w:bookmarkStart w:id="60" w:name="cp1_ref_3"/>
      <w:r>
        <w:rPr>
          <w:rFonts w:ascii="Times New Roman" w:hAnsi="Times New Roman"/>
          <w:color w:val="000000"/>
          <w:sz w:val="12"/>
        </w:rPr>
        <w:t>[3] L. Wen et al., “UA-DETRAC: A new benchmark and protocol for multi-object detection and tracking,” Computer Vision and Image Understanding, 2020.</w:t>
      </w:r>
      <w:hyperlink r:id="rId20" w:history="1">
        <w:r>
          <w:rPr>
            <w:rFonts w:ascii="Times New Roman" w:hAnsi="Times New Roman"/>
            <w:sz w:val="13"/>
            <w:color w:val="007AAB"/>
            <w:u w:val="single"/>
          </w:rPr>
          <w:t xml:space="preserve"> [Source]</w:t>
        </w:r>
      </w:hyperlink>
      <w:bookmarkEnd w:id="60"/>
    </w:p>
    <w:p w14:paraId="729DC052" w14:textId="77777777" w:rsidR="005E212D" w:rsidRDefault="00000000">
      <w:pPr>
        <w:pStyle w:val="BodyText"/>
        <w:keepNext w:val="0"/>
        <w:pageBreakBefore w:val="0"/>
        <w:widowControl/>
        <w:spacing w:before="0" w:after="40" w:line="252" w:lineRule="auto"/>
        <w:ind w:left="180" w:right="0" w:hanging="180"/>
        <w:jc w:val="both"/>
      </w:pPr>
      <w:bookmarkStart w:id="61" w:name="cp1_ref_4"/>
      <w:r>
        <w:rPr>
          <w:rFonts w:ascii="Times New Roman" w:hAnsi="Times New Roman"/>
          <w:color w:val="000000"/>
          <w:sz w:val="12"/>
        </w:rPr>
        <w:t>[4] A. Bewley, Z. Ge, L. Ott, F. Ramos, B. Upcroft, “Simple Online and Realtime Tracking,” in Proc. IEEE Int. Conf. Image Processing (ICIP), 2016.</w:t>
      </w:r>
      <w:hyperlink r:id="rId21" w:history="1">
        <w:r>
          <w:rPr>
            <w:rFonts w:ascii="Times New Roman" w:hAnsi="Times New Roman"/>
            <w:sz w:val="13"/>
            <w:color w:val="007AAB"/>
            <w:u w:val="single"/>
          </w:rPr>
          <w:t xml:space="preserve"> [Source]</w:t>
        </w:r>
      </w:hyperlink>
      <w:bookmarkEnd w:id="61"/>
    </w:p>
    <w:p w14:paraId="28E80439" w14:textId="77777777" w:rsidR="005E212D" w:rsidRDefault="00000000">
      <w:pPr>
        <w:pStyle w:val="BodyText"/>
        <w:keepNext w:val="0"/>
        <w:pageBreakBefore w:val="0"/>
        <w:widowControl/>
        <w:spacing w:before="0" w:after="40" w:line="252" w:lineRule="auto"/>
        <w:ind w:left="180" w:right="0" w:hanging="180"/>
        <w:jc w:val="both"/>
      </w:pPr>
      <w:bookmarkStart w:id="62" w:name="cp1_ref_5"/>
      <w:r>
        <w:rPr>
          <w:rFonts w:ascii="Times New Roman" w:hAnsi="Times New Roman"/>
          <w:color w:val="000000"/>
          <w:sz w:val="12"/>
        </w:rPr>
        <w:t>[5] N. Wojke, A. Bewley, D. Paulus, “Simple Online and Realtime Tracking with a Deep Association Metric,” in Proc. IEEE ICIP, 2017.</w:t>
      </w:r>
      <w:hyperlink r:id="rId22" w:history="1">
        <w:r>
          <w:rPr>
            <w:rFonts w:ascii="Times New Roman" w:hAnsi="Times New Roman"/>
            <w:sz w:val="13"/>
            <w:color w:val="007AAB"/>
            <w:u w:val="single"/>
          </w:rPr>
          <w:t xml:space="preserve"> [Source]</w:t>
        </w:r>
      </w:hyperlink>
      <w:bookmarkEnd w:id="62"/>
    </w:p>
    <w:p w14:paraId="67F6D10D" w14:textId="77777777" w:rsidR="005E212D" w:rsidRDefault="00000000">
      <w:pPr>
        <w:pStyle w:val="BodyText"/>
        <w:keepNext w:val="0"/>
        <w:pageBreakBefore w:val="0"/>
        <w:widowControl/>
        <w:spacing w:before="0" w:after="40" w:line="252" w:lineRule="auto"/>
        <w:ind w:left="180" w:right="0" w:hanging="180"/>
        <w:jc w:val="both"/>
      </w:pPr>
      <w:bookmarkStart w:id="63" w:name="cp1_ref_6"/>
      <w:r>
        <w:rPr>
          <w:rFonts w:ascii="Times New Roman" w:hAnsi="Times New Roman"/>
          <w:color w:val="000000"/>
          <w:sz w:val="12"/>
        </w:rPr>
        <w:t>[6] Y. Zhang et al., “ByteTrack: Multi-Object Tracking by Associating Every Detection Box,” in Computer Vision, ECCV 2022.</w:t>
      </w:r>
      <w:hyperlink r:id="rId23" w:history="1">
        <w:r>
          <w:rPr>
            <w:rFonts w:ascii="Times New Roman" w:hAnsi="Times New Roman"/>
            <w:sz w:val="13"/>
            <w:color w:val="007AAB"/>
            <w:u w:val="single"/>
          </w:rPr>
          <w:t xml:space="preserve"> [Source]</w:t>
        </w:r>
      </w:hyperlink>
      <w:bookmarkEnd w:id="63"/>
    </w:p>
    <w:p w14:paraId="02BED178" w14:textId="77777777" w:rsidR="005E212D" w:rsidRDefault="00000000">
      <w:pPr>
        <w:pStyle w:val="BodyText"/>
        <w:keepNext w:val="0"/>
        <w:pageBreakBefore w:val="0"/>
        <w:widowControl/>
        <w:spacing w:before="0" w:after="40" w:line="252" w:lineRule="auto"/>
        <w:ind w:left="180" w:right="0" w:hanging="180"/>
        <w:jc w:val="both"/>
      </w:pPr>
      <w:bookmarkStart w:id="64" w:name="cp1_ref_7"/>
      <w:r>
        <w:rPr>
          <w:rFonts w:ascii="Times New Roman" w:hAnsi="Times New Roman"/>
          <w:color w:val="000000"/>
          <w:sz w:val="12"/>
        </w:rPr>
        <w:t>[7] K. Zuiderveld, “Contrast Limited Adaptive Histogram Equalization,” in Graphics Gems IV, Academic Press, 1994.</w:t>
      </w:r>
      <w:hyperlink r:id="rId24" w:history="1">
        <w:r>
          <w:rPr>
            <w:rFonts w:ascii="Times New Roman" w:hAnsi="Times New Roman"/>
            <w:sz w:val="13"/>
            <w:color w:val="007AAB"/>
            <w:u w:val="single"/>
          </w:rPr>
          <w:t xml:space="preserve"> [Source]</w:t>
        </w:r>
      </w:hyperlink>
      <w:bookmarkEnd w:id="64"/>
    </w:p>
    <w:p w14:paraId="6D7691BA" w14:textId="77777777" w:rsidR="005E212D" w:rsidRDefault="00000000">
      <w:pPr>
        <w:pStyle w:val="BodyText"/>
        <w:keepNext w:val="0"/>
        <w:pageBreakBefore w:val="0"/>
        <w:widowControl/>
        <w:spacing w:before="0" w:after="40" w:line="252" w:lineRule="auto"/>
        <w:ind w:left="180" w:right="0" w:hanging="180"/>
        <w:jc w:val="both"/>
      </w:pPr>
      <w:bookmarkStart w:id="65" w:name="cp1_ref_8"/>
      <w:r>
        <w:rPr>
          <w:rFonts w:ascii="Times New Roman" w:hAnsi="Times New Roman"/>
          <w:color w:val="000000"/>
          <w:sz w:val="12"/>
        </w:rPr>
        <w:t>[8] T. Chen and C. Guestrin, “XGBoost: A Scalable Tree Boosting System,” in Proc. ACM SIGKDD, 2016.</w:t>
      </w:r>
      <w:hyperlink r:id="rId25" w:history="1">
        <w:r>
          <w:rPr>
            <w:rFonts w:ascii="Times New Roman" w:hAnsi="Times New Roman"/>
            <w:sz w:val="13"/>
            <w:color w:val="007AAB"/>
            <w:u w:val="single"/>
          </w:rPr>
          <w:t xml:space="preserve"> [Source]</w:t>
        </w:r>
      </w:hyperlink>
      <w:bookmarkEnd w:id="65"/>
    </w:p>
    <w:p w14:paraId="78C1820F" w14:textId="77777777" w:rsidR="005E212D" w:rsidRDefault="00000000">
      <w:pPr>
        <w:pStyle w:val="BodyText"/>
        <w:keepNext w:val="0"/>
        <w:pageBreakBefore w:val="0"/>
        <w:widowControl/>
        <w:spacing w:before="0" w:after="40" w:line="252" w:lineRule="auto"/>
        <w:ind w:left="180" w:right="0" w:hanging="180"/>
        <w:jc w:val="both"/>
      </w:pPr>
      <w:bookmarkStart w:id="66" w:name="cp1_ref_9"/>
      <w:r>
        <w:rPr>
          <w:rFonts w:ascii="Times New Roman" w:hAnsi="Times New Roman"/>
          <w:color w:val="000000"/>
          <w:sz w:val="12"/>
        </w:rPr>
        <w:t>[9] E. Elshebli et al., “The Impact of Weather, Lighting, and Camera Viewpoint on the Traffic Monitoring Performance of YOLO-SORT,” Engineering, Technology &amp; Applied Science Research (ETASR), 2026.</w:t>
      </w:r>
      <w:hyperlink r:id="rId26" w:history="1">
        <w:r>
          <w:rPr>
            <w:rFonts w:ascii="Times New Roman" w:hAnsi="Times New Roman"/>
            <w:sz w:val="13"/>
            <w:color w:val="007AAB"/>
            <w:u w:val="single"/>
          </w:rPr>
          <w:t xml:space="preserve"> [Source]</w:t>
        </w:r>
      </w:hyperlink>
      <w:bookmarkEnd w:id="66"/>
    </w:p>
    <w:p w14:paraId="32A7632D" w14:textId="77777777" w:rsidR="005E212D" w:rsidRDefault="00000000">
      <w:pPr>
        <w:pStyle w:val="BodyText"/>
        <w:keepNext w:val="0"/>
        <w:pageBreakBefore w:val="0"/>
        <w:widowControl/>
        <w:spacing w:before="0" w:after="40" w:line="252" w:lineRule="auto"/>
        <w:ind w:left="180" w:right="0" w:hanging="180"/>
        <w:jc w:val="both"/>
      </w:pPr>
      <w:bookmarkStart w:id="67" w:name="cp1_ref_10"/>
      <w:r>
        <w:rPr>
          <w:rFonts w:ascii="Times New Roman" w:hAnsi="Times New Roman"/>
          <w:color w:val="000000"/>
          <w:sz w:val="12"/>
        </w:rPr>
        <w:t>[10] S. Sherifi, “Intelligent Traffic Monitoring with YOLOv11: A Case Study in Real-Time Vehicle Detection,” arXiv:2604.04080, Apr. 2026.</w:t>
      </w:r>
      <w:hyperlink r:id="rId27" w:history="1">
        <w:r>
          <w:rPr>
            <w:rFonts w:ascii="Times New Roman" w:hAnsi="Times New Roman"/>
            <w:sz w:val="13"/>
            <w:color w:val="007AAB"/>
            <w:u w:val="single"/>
          </w:rPr>
          <w:t xml:space="preserve"> [Source]</w:t>
        </w:r>
      </w:hyperlink>
      <w:bookmarkEnd w:id="67"/>
    </w:p>
    <w:p w14:paraId="5A947436" w14:textId="77777777" w:rsidR="005E212D" w:rsidRDefault="00000000">
      <w:pPr>
        <w:pStyle w:val="BodyText"/>
        <w:keepNext w:val="0"/>
        <w:pageBreakBefore w:val="0"/>
        <w:widowControl/>
        <w:spacing w:before="0" w:after="40" w:line="252" w:lineRule="auto"/>
        <w:ind w:left="180" w:right="0" w:hanging="180"/>
        <w:jc w:val="both"/>
      </w:pPr>
      <w:bookmarkStart w:id="68" w:name="cp1_ref_11"/>
      <w:r>
        <w:rPr>
          <w:rFonts w:ascii="Times New Roman" w:hAnsi="Times New Roman"/>
          <w:color w:val="000000"/>
          <w:sz w:val="12"/>
        </w:rPr>
        <w:t>[11] J. Redmon and A. Farhadi, “YOLOv3: An Incremental Improvement,” arXiv:1804.02767, 2018.</w:t>
      </w:r>
      <w:hyperlink r:id="rId28" w:history="1">
        <w:r>
          <w:rPr>
            <w:rFonts w:ascii="Times New Roman" w:hAnsi="Times New Roman"/>
            <w:sz w:val="13"/>
            <w:color w:val="007AAB"/>
            <w:u w:val="single"/>
          </w:rPr>
          <w:t xml:space="preserve"> [Source]</w:t>
        </w:r>
      </w:hyperlink>
      <w:bookmarkEnd w:id="68"/>
    </w:p>
    <w:p w14:paraId="0C3B24AC" w14:textId="77777777" w:rsidR="005E212D" w:rsidRDefault="00000000">
      <w:pPr>
        <w:pStyle w:val="BodyText"/>
        <w:keepNext w:val="0"/>
        <w:pageBreakBefore w:val="0"/>
        <w:widowControl/>
        <w:spacing w:before="0" w:after="40" w:line="252" w:lineRule="auto"/>
        <w:ind w:left="180" w:right="0" w:hanging="180"/>
        <w:jc w:val="both"/>
      </w:pPr>
      <w:bookmarkStart w:id="69" w:name="cp1_ref_12"/>
      <w:r>
        <w:rPr>
          <w:rFonts w:ascii="Times New Roman" w:hAnsi="Times New Roman"/>
          <w:color w:val="000000"/>
          <w:sz w:val="12"/>
        </w:rPr>
        <w:t>[12] S. Ren, K. He, R. Girshick, J. Sun, “Faster R-CNN: Towards Real-Time Object Detection with Region Proposal Networks,” in Advances in Neural Information Processing Systems (NeurIPS), 2015.</w:t>
      </w:r>
      <w:hyperlink r:id="rId29" w:history="1">
        <w:r>
          <w:rPr>
            <w:rFonts w:ascii="Times New Roman" w:hAnsi="Times New Roman"/>
            <w:sz w:val="13"/>
            <w:color w:val="007AAB"/>
            <w:u w:val="single"/>
          </w:rPr>
          <w:t xml:space="preserve"> [Source]</w:t>
        </w:r>
      </w:hyperlink>
      <w:bookmarkEnd w:id="69"/>
    </w:p>
    <w:p w14:paraId="53FA80EC" w14:textId="77777777" w:rsidR="005E212D" w:rsidRDefault="00000000">
      <w:pPr>
        <w:pStyle w:val="BodyText"/>
        <w:keepNext w:val="0"/>
        <w:pageBreakBefore w:val="0"/>
        <w:widowControl/>
        <w:spacing w:before="0" w:after="40" w:line="252" w:lineRule="auto"/>
        <w:ind w:left="180" w:right="0" w:hanging="180"/>
        <w:jc w:val="both"/>
      </w:pPr>
      <w:bookmarkStart w:id="70" w:name="cp1_ref_13"/>
      <w:r>
        <w:rPr>
          <w:rFonts w:ascii="Times New Roman" w:hAnsi="Times New Roman"/>
          <w:color w:val="000000"/>
          <w:sz w:val="12"/>
        </w:rPr>
        <w:lastRenderedPageBreak/>
        <w:t>[13] W. Liu et al., “SSD: Single Shot MultiBox Detector,” in Computer Vision, ECCV 2016.</w:t>
      </w:r>
      <w:hyperlink r:id="rId30" w:history="1">
        <w:r>
          <w:rPr>
            <w:rFonts w:ascii="Times New Roman" w:hAnsi="Times New Roman"/>
            <w:sz w:val="13"/>
            <w:color w:val="007AAB"/>
            <w:u w:val="single"/>
          </w:rPr>
          <w:t xml:space="preserve"> [Source]</w:t>
        </w:r>
      </w:hyperlink>
      <w:bookmarkEnd w:id="70"/>
    </w:p>
    <w:p w14:paraId="4C30BE8B" w14:textId="77777777" w:rsidR="005E212D" w:rsidRDefault="00000000">
      <w:pPr>
        <w:pStyle w:val="BodyText"/>
        <w:keepNext w:val="0"/>
        <w:pageBreakBefore w:val="0"/>
        <w:widowControl/>
        <w:spacing w:before="0" w:after="40" w:line="252" w:lineRule="auto"/>
        <w:ind w:left="180" w:right="0" w:hanging="180"/>
        <w:jc w:val="both"/>
      </w:pPr>
      <w:bookmarkStart w:id="71" w:name="cp1_ref_14"/>
      <w:r>
        <w:rPr>
          <w:rFonts w:ascii="Times New Roman" w:hAnsi="Times New Roman"/>
          <w:color w:val="000000"/>
          <w:sz w:val="12"/>
        </w:rPr>
        <w:t>[14] C.-Y. Wang, A. Bochkovskiy, H.-Y. M. Liao, “YOLOv7: Trainable Bag-of-Freebies Sets New State-of-the-Art for Real-Time Object Detectors,” in Proc. IEEE/CVF CVPR, 2023.</w:t>
      </w:r>
      <w:hyperlink r:id="rId31" w:history="1">
        <w:r>
          <w:rPr>
            <w:rFonts w:ascii="Times New Roman" w:hAnsi="Times New Roman"/>
            <w:sz w:val="13"/>
            <w:color w:val="007AAB"/>
            <w:u w:val="single"/>
          </w:rPr>
          <w:t xml:space="preserve"> [Source]</w:t>
        </w:r>
      </w:hyperlink>
      <w:bookmarkEnd w:id="71"/>
    </w:p>
    <w:p w14:paraId="050AA80D" w14:textId="77777777" w:rsidR="005E212D" w:rsidRDefault="00000000">
      <w:pPr>
        <w:pStyle w:val="BodyText"/>
        <w:keepNext w:val="0"/>
        <w:pageBreakBefore w:val="0"/>
        <w:widowControl/>
        <w:spacing w:before="0" w:after="40" w:line="252" w:lineRule="auto"/>
        <w:ind w:left="180" w:right="0" w:hanging="180"/>
        <w:jc w:val="both"/>
      </w:pPr>
      <w:bookmarkStart w:id="72" w:name="cp1_ref_15"/>
      <w:r>
        <w:rPr>
          <w:rFonts w:ascii="Times New Roman" w:hAnsi="Times New Roman"/>
          <w:color w:val="000000"/>
          <w:sz w:val="12"/>
        </w:rPr>
        <w:t>[15] R. Khanam and M. Hussain, “YOLOv11: An Overview of the Key Architectural Enhancements,” arXiv:2410.17725, 2024.</w:t>
      </w:r>
      <w:hyperlink r:id="rId32" w:history="1">
        <w:r>
          <w:rPr>
            <w:rFonts w:ascii="Times New Roman" w:hAnsi="Times New Roman"/>
            <w:sz w:val="13"/>
            <w:color w:val="007AAB"/>
            <w:u w:val="single"/>
          </w:rPr>
          <w:t xml:space="preserve"> [Source]</w:t>
        </w:r>
      </w:hyperlink>
      <w:bookmarkEnd w:id="72"/>
    </w:p>
    <w:p w14:paraId="04DDAE21" w14:textId="77777777" w:rsidR="005E212D" w:rsidRDefault="00000000">
      <w:pPr>
        <w:pStyle w:val="BodyText"/>
        <w:keepNext w:val="0"/>
        <w:pageBreakBefore w:val="0"/>
        <w:widowControl/>
        <w:spacing w:before="0" w:after="40" w:line="252" w:lineRule="auto"/>
        <w:ind w:left="180" w:right="0" w:hanging="180"/>
        <w:jc w:val="both"/>
      </w:pPr>
      <w:bookmarkStart w:id="73" w:name="cp1_ref_16"/>
      <w:r>
        <w:rPr>
          <w:rFonts w:ascii="Times New Roman" w:hAnsi="Times New Roman"/>
          <w:color w:val="000000"/>
          <w:sz w:val="12"/>
        </w:rPr>
        <w:t>[16] N. Aharon, R. Orfaig, B.-Z. Bobrovsky, “BoT-SORT: Robust Associations Multi-Pedestrian Tracking,” arXiv:2206.14651, 2022.</w:t>
      </w:r>
      <w:hyperlink r:id="rId33" w:history="1">
        <w:r>
          <w:rPr>
            <w:rFonts w:ascii="Times New Roman" w:hAnsi="Times New Roman"/>
            <w:sz w:val="13"/>
            <w:color w:val="007AAB"/>
            <w:u w:val="single"/>
          </w:rPr>
          <w:t xml:space="preserve"> [Source]</w:t>
        </w:r>
      </w:hyperlink>
      <w:bookmarkEnd w:id="73"/>
    </w:p>
    <w:p w14:paraId="476DCC54" w14:textId="77777777" w:rsidR="005E212D" w:rsidRDefault="00000000">
      <w:pPr>
        <w:pStyle w:val="BodyText"/>
        <w:keepNext w:val="0"/>
        <w:pageBreakBefore w:val="0"/>
        <w:widowControl/>
        <w:spacing w:before="0" w:after="40" w:line="252" w:lineRule="auto"/>
        <w:ind w:left="180" w:right="0" w:hanging="180"/>
        <w:jc w:val="both"/>
      </w:pPr>
      <w:bookmarkStart w:id="74" w:name="cp1_ref_17"/>
      <w:r>
        <w:rPr>
          <w:rFonts w:ascii="Times New Roman" w:hAnsi="Times New Roman"/>
          <w:color w:val="000000"/>
          <w:sz w:val="12"/>
        </w:rPr>
        <w:t>[17] J. Cao, J. Pang, X. Weng, R. Khirodkar, K. Kitani, “Observation-Centric SORT: Rethinking SORT for Robust Multi-Object Tracking,” in Proc. IEEE/CVF CVPR, 2023.</w:t>
      </w:r>
      <w:hyperlink r:id="rId34" w:history="1">
        <w:r>
          <w:rPr>
            <w:rFonts w:ascii="Times New Roman" w:hAnsi="Times New Roman"/>
            <w:sz w:val="13"/>
            <w:color w:val="007AAB"/>
            <w:u w:val="single"/>
          </w:rPr>
          <w:t xml:space="preserve"> [Source]</w:t>
        </w:r>
      </w:hyperlink>
      <w:bookmarkEnd w:id="74"/>
    </w:p>
    <w:p w14:paraId="5A449006" w14:textId="77777777" w:rsidR="005E212D" w:rsidRDefault="00000000">
      <w:pPr>
        <w:pStyle w:val="BodyText"/>
        <w:keepNext w:val="0"/>
        <w:pageBreakBefore w:val="0"/>
        <w:widowControl/>
        <w:spacing w:before="0" w:after="40" w:line="252" w:lineRule="auto"/>
        <w:ind w:left="180" w:right="0" w:hanging="180"/>
        <w:jc w:val="both"/>
      </w:pPr>
      <w:bookmarkStart w:id="75" w:name="cp1_ref_18"/>
      <w:r>
        <w:rPr>
          <w:rFonts w:ascii="Times New Roman" w:hAnsi="Times New Roman"/>
          <w:color w:val="000000"/>
          <w:sz w:val="12"/>
        </w:rPr>
        <w:t>[18] Y. Du et al., “StrongSORT: Make DeepSORT Great Again,” IEEE Transactions on Multimedia, 2023.</w:t>
      </w:r>
      <w:hyperlink r:id="rId35" w:history="1">
        <w:r>
          <w:rPr>
            <w:rFonts w:ascii="Times New Roman" w:hAnsi="Times New Roman"/>
            <w:sz w:val="13"/>
            <w:color w:val="007AAB"/>
            <w:u w:val="single"/>
          </w:rPr>
          <w:t xml:space="preserve"> [Source]</w:t>
        </w:r>
      </w:hyperlink>
      <w:bookmarkEnd w:id="75"/>
    </w:p>
    <w:p w14:paraId="13562A66" w14:textId="77777777" w:rsidR="005E212D" w:rsidRDefault="00000000">
      <w:pPr>
        <w:pStyle w:val="BodyText"/>
        <w:keepNext w:val="0"/>
        <w:pageBreakBefore w:val="0"/>
        <w:widowControl/>
        <w:spacing w:before="0" w:after="40" w:line="252" w:lineRule="auto"/>
        <w:ind w:left="180" w:right="0" w:hanging="180"/>
        <w:jc w:val="both"/>
      </w:pPr>
      <w:bookmarkStart w:id="76" w:name="cp1_ref_19"/>
      <w:r>
        <w:rPr>
          <w:rFonts w:ascii="Times New Roman" w:hAnsi="Times New Roman"/>
          <w:color w:val="000000"/>
          <w:sz w:val="12"/>
        </w:rPr>
        <w:t>[19] S. M. Pizer et al., “Adaptive histogram equalization and its variations,” Computer Vision, Graphics, and Image Processing, vol. 39, no. 3, pp. 355-368, 1987.</w:t>
      </w:r>
      <w:hyperlink r:id="rId36" w:history="1">
        <w:r>
          <w:rPr>
            <w:rFonts w:ascii="Times New Roman" w:hAnsi="Times New Roman"/>
            <w:sz w:val="13"/>
            <w:color w:val="007AAB"/>
            <w:u w:val="single"/>
          </w:rPr>
          <w:t xml:space="preserve"> [Source]</w:t>
        </w:r>
      </w:hyperlink>
      <w:bookmarkEnd w:id="76"/>
    </w:p>
    <w:p w14:paraId="6BA533F7" w14:textId="77777777" w:rsidR="005E212D" w:rsidRDefault="00000000">
      <w:pPr>
        <w:pStyle w:val="BodyText"/>
        <w:keepNext w:val="0"/>
        <w:pageBreakBefore w:val="0"/>
        <w:widowControl/>
        <w:spacing w:before="0" w:after="40" w:line="252" w:lineRule="auto"/>
        <w:ind w:left="180" w:right="0" w:hanging="180"/>
        <w:jc w:val="both"/>
      </w:pPr>
      <w:bookmarkStart w:id="77" w:name="cp1_ref_20"/>
      <w:r>
        <w:rPr>
          <w:rFonts w:ascii="Times New Roman" w:hAnsi="Times New Roman"/>
          <w:color w:val="000000"/>
          <w:sz w:val="12"/>
        </w:rPr>
        <w:t>[20] T.-Y. Lin et al., “Microsoft COCO: Common Objects in Context,” in Computer Vision, ECCV 2014.</w:t>
      </w:r>
      <w:hyperlink r:id="rId37" w:history="1">
        <w:r>
          <w:rPr>
            <w:rFonts w:ascii="Times New Roman" w:hAnsi="Times New Roman"/>
            <w:sz w:val="13"/>
            <w:color w:val="007AAB"/>
            <w:u w:val="single"/>
          </w:rPr>
          <w:t xml:space="preserve"> [Source]</w:t>
        </w:r>
      </w:hyperlink>
      <w:bookmarkEnd w:id="77"/>
    </w:p>
    <w:p w14:paraId="3BC76B50" w14:textId="77777777" w:rsidR="005E212D" w:rsidRDefault="00000000">
      <w:pPr>
        <w:pStyle w:val="BodyText"/>
        <w:keepNext w:val="0"/>
        <w:pageBreakBefore w:val="0"/>
        <w:widowControl/>
        <w:spacing w:before="0" w:after="40" w:line="252" w:lineRule="auto"/>
        <w:ind w:left="180" w:right="0" w:hanging="180"/>
        <w:jc w:val="both"/>
      </w:pPr>
      <w:bookmarkStart w:id="78" w:name="cp1_ref_21"/>
      <w:r>
        <w:rPr>
          <w:rFonts w:ascii="Times New Roman" w:hAnsi="Times New Roman"/>
          <w:color w:val="000000"/>
          <w:sz w:val="12"/>
        </w:rPr>
        <w:t>[21] Y. Lv, Y. Duan, W. Kang, Z. Li, F.-Y. Wang, “Traffic Flow Prediction With Big Data: A Deep Learning Approach,” IEEE Transactions on Intelligent Transportation Systems, vol. 16, no. 2, pp. 865-873, 2015.</w:t>
      </w:r>
      <w:hyperlink r:id="rId38" w:history="1">
        <w:r>
          <w:rPr>
            <w:rFonts w:ascii="Times New Roman" w:hAnsi="Times New Roman"/>
            <w:sz w:val="13"/>
            <w:color w:val="007AAB"/>
            <w:u w:val="single"/>
          </w:rPr>
          <w:t xml:space="preserve"> [Source]</w:t>
        </w:r>
      </w:hyperlink>
      <w:bookmarkEnd w:id="78"/>
    </w:p>
    <w:p w14:paraId="6C6CBB25" w14:textId="77777777" w:rsidR="005E212D" w:rsidRDefault="00000000">
      <w:pPr>
        <w:pStyle w:val="BodyText"/>
        <w:keepNext w:val="0"/>
        <w:pageBreakBefore w:val="0"/>
        <w:widowControl/>
        <w:spacing w:before="0" w:after="40" w:line="252" w:lineRule="auto"/>
        <w:ind w:left="180" w:right="0" w:hanging="180"/>
        <w:jc w:val="both"/>
      </w:pPr>
      <w:bookmarkStart w:id="79" w:name="cp1_ref_22"/>
      <w:r>
        <w:rPr>
          <w:rFonts w:ascii="Times New Roman" w:hAnsi="Times New Roman"/>
          <w:color w:val="000000"/>
          <w:sz w:val="12"/>
        </w:rPr>
        <w:t>[22] B. M. Williams and L. A. Hoel, “Modeling and Forecasting Vehicular Traffic Flow as a Seasonal ARIMA Process: Theoretical Basis and Empirical Results,” Journal of Transportation Engineering, vol. 129, no. 6, pp. 664-672, 2003.</w:t>
      </w:r>
      <w:hyperlink r:id="rId39" w:history="1">
        <w:r>
          <w:rPr>
            <w:rFonts w:ascii="Times New Roman" w:hAnsi="Times New Roman"/>
            <w:sz w:val="13"/>
            <w:color w:val="007AAB"/>
            <w:u w:val="single"/>
          </w:rPr>
          <w:t xml:space="preserve"> [Source]</w:t>
        </w:r>
      </w:hyperlink>
      <w:bookmarkEnd w:id="79"/>
    </w:p>
    <w:p w14:paraId="2254678A" w14:textId="77777777" w:rsidR="005E212D" w:rsidRDefault="00000000">
      <w:pPr>
        <w:pStyle w:val="BodyText"/>
        <w:keepNext w:val="0"/>
        <w:pageBreakBefore w:val="0"/>
        <w:widowControl/>
        <w:spacing w:before="0" w:after="40" w:line="252" w:lineRule="auto"/>
        <w:ind w:left="180" w:right="0" w:hanging="180"/>
        <w:jc w:val="both"/>
      </w:pPr>
      <w:bookmarkStart w:id="80" w:name="cp1_ref_23"/>
      <w:r>
        <w:rPr>
          <w:rFonts w:ascii="Times New Roman" w:hAnsi="Times New Roman"/>
          <w:color w:val="000000"/>
          <w:sz w:val="12"/>
        </w:rPr>
        <w:t>[23] S. Hochreiter and J. Schmidhuber, “Long Short-Term Memory,” Neural Computation, vol. 9, no. 8, pp. 1735-1780, 1997.</w:t>
      </w:r>
      <w:hyperlink r:id="rId40" w:history="1">
        <w:r>
          <w:rPr>
            <w:rFonts w:ascii="Times New Roman" w:hAnsi="Times New Roman"/>
            <w:sz w:val="13"/>
            <w:color w:val="007AAB"/>
            <w:u w:val="single"/>
          </w:rPr>
          <w:t xml:space="preserve"> [Source]</w:t>
        </w:r>
      </w:hyperlink>
      <w:bookmarkEnd w:id="80"/>
    </w:p>
    <w:p w14:paraId="1B14DE98" w14:textId="77777777" w:rsidR="005E212D" w:rsidRDefault="00000000">
      <w:pPr>
        <w:pStyle w:val="BodyText"/>
        <w:keepNext w:val="0"/>
        <w:pageBreakBefore w:val="0"/>
        <w:widowControl/>
        <w:spacing w:before="0" w:after="40" w:line="252" w:lineRule="auto"/>
        <w:ind w:left="180" w:right="0" w:hanging="180"/>
        <w:jc w:val="both"/>
      </w:pPr>
      <w:bookmarkStart w:id="81" w:name="cp1_ref_24"/>
      <w:r>
        <w:rPr>
          <w:rFonts w:ascii="Times New Roman" w:hAnsi="Times New Roman"/>
          <w:color w:val="000000"/>
          <w:sz w:val="12"/>
        </w:rPr>
        <w:t>[24] G. Mujtaba et al., “Aerial Images for Intelligent Vehicle Detection and Classification via YOLOv11 and Deep Learner,” Computers, Materials &amp; Continua, vol. 86, no. 1, pp. 1-19, 2026.</w:t>
      </w:r>
      <w:hyperlink r:id="rId41" w:history="1">
        <w:r>
          <w:rPr>
            <w:rFonts w:ascii="Times New Roman" w:hAnsi="Times New Roman"/>
            <w:sz w:val="13"/>
            <w:color w:val="007AAB"/>
            <w:u w:val="single"/>
          </w:rPr>
          <w:t xml:space="preserve"> [Source]</w:t>
        </w:r>
      </w:hyperlink>
      <w:bookmarkEnd w:id="81"/>
    </w:p>
    <w:p w14:paraId="0AAC2F4F" w14:textId="77777777" w:rsidR="005E212D" w:rsidRDefault="00000000">
      <w:pPr>
        <w:pStyle w:val="BodyText"/>
        <w:keepNext w:val="0"/>
        <w:pageBreakBefore w:val="0"/>
        <w:widowControl/>
        <w:spacing w:before="0" w:after="40" w:line="252" w:lineRule="auto"/>
        <w:ind w:left="180" w:right="0" w:hanging="180"/>
        <w:jc w:val="both"/>
      </w:pPr>
      <w:bookmarkStart w:id="82" w:name="cp1_ref_25"/>
      <w:r>
        <w:rPr>
          <w:rFonts w:ascii="Times New Roman" w:hAnsi="Times New Roman"/>
          <w:color w:val="000000"/>
          <w:sz w:val="12"/>
        </w:rPr>
        <w:t>[25] F. Y. A. Cahyono, R. A. Setiawan, A. A. Razak, “Real-Time Vehicle Detection and Counting Using YOLOv8 and ByteTrack Multi-Object Tracking on Surveillance Cameras,” Zetroem, vol. 8, no. 2, 2026. doi:10.36526/ztr.v8i2.8313</w:t>
      </w:r>
      <w:hyperlink r:id="rId42" w:history="1">
        <w:r>
          <w:rPr>
            <w:rFonts w:ascii="Times New Roman" w:hAnsi="Times New Roman"/>
            <w:sz w:val="13"/>
            <w:color w:val="007AAB"/>
            <w:u w:val="single"/>
          </w:rPr>
          <w:t xml:space="preserve"> [Source]</w:t>
        </w:r>
      </w:hyperlink>
      <w:bookmarkEnd w:id="82"/>
    </w:p>
    <w:p w14:paraId="0A9FA51F" w14:textId="77777777" w:rsidR="005E212D" w:rsidRDefault="00000000">
      <w:pPr>
        <w:pStyle w:val="BodyText"/>
        <w:keepNext w:val="0"/>
        <w:pageBreakBefore w:val="0"/>
        <w:widowControl/>
        <w:spacing w:before="0" w:after="40" w:line="252" w:lineRule="auto"/>
        <w:ind w:left="180" w:right="0" w:hanging="180"/>
        <w:jc w:val="both"/>
      </w:pPr>
      <w:bookmarkStart w:id="83" w:name="cp1_ref_26"/>
      <w:r>
        <w:rPr>
          <w:rFonts w:ascii="Times New Roman" w:hAnsi="Times New Roman"/>
          <w:color w:val="000000"/>
          <w:sz w:val="12"/>
        </w:rPr>
        <w:t>[26] G. Ke et al., “LightGBM: A Highly Efficient Gradient Boosting Decision Tree,” in Advances in Neural Information Processing Systems (NeurIPS), 2017.</w:t>
      </w:r>
      <w:bookmarkEnd w:id="40"/>
      <w:hyperlink r:id="rId43" w:history="1">
        <w:r>
          <w:rPr>
            <w:rFonts w:ascii="Times New Roman" w:hAnsi="Times New Roman"/>
            <w:sz w:val="13"/>
            <w:color w:val="007AAB"/>
            <w:u w:val="single"/>
          </w:rPr>
          <w:t xml:space="preserve"> [Source]</w:t>
        </w:r>
      </w:hyperlink>
      <w:bookmarkEnd w:id="83"/>
    </w:p>
    <w:sectPr w:rsidR="005E212D">
      <w:headerReference w:type="default" r:id="rId14"/>
      <w:footerReference w:type="default" r:id="rId15"/>
      <w:footerReference w:type="first" r:id="rId16"/>
      <w:headerReference w:type="first" r:id="rId17"/>
      <w:pgSz w:w="11906" w:h="15874"/>
      <w:pgMar w:top="760" w:right="752" w:bottom="680" w:left="752" w:header="320" w:footer="320" w:gutter="0"/>
      <w:type w:val="continuous"/>
      <w:cols w:num="2" w:space="360" w:equalWidth="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4D10AA" w14:textId="77777777" w:rsidR="00A365E7" w:rsidRDefault="00A365E7">
      <w:pPr>
        <w:spacing w:after="0"/>
      </w:pPr>
      <w:r>
        <w:separator/>
      </w:r>
    </w:p>
  </w:endnote>
  <w:endnote w:type="continuationSeparator" w:id="0">
    <w:p w14:paraId="63C73E54" w14:textId="77777777" w:rsidR="00A365E7" w:rsidRDefault="00A365E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pageBreakBefore w:val="0"/>
      <w:widowControl/>
      <w:spacing w:before="0" w:after="60" w:line="252" w:lineRule="auto"/>
      <w:ind w:firstLine="0" w:left="0" w:right="0"/>
      <w:jc w:val="center"/>
    </w:pP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pageBreakBefore w:val="0"/>
      <w:widowControl/>
      <w:spacing w:before="0" w:after="60" w:line="252" w:lineRule="auto"/>
      <w:ind w:firstLine="0" w:left="0" w:right="0"/>
      <w:jc w:val="center"/>
    </w:pP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9CACF4" w14:textId="77777777" w:rsidR="00A365E7" w:rsidRDefault="00A365E7">
      <w:r>
        <w:separator/>
      </w:r>
    </w:p>
  </w:footnote>
  <w:footnote w:type="continuationSeparator" w:id="0">
    <w:p w14:paraId="21306383" w14:textId="77777777" w:rsidR="00A365E7" w:rsidRDefault="00A365E7">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pageBreakBefore w:val="0"/>
      <w:widowControl/>
      <w:tabs>
        <w:tab w:pos="10402" w:val="right"/>
      </w:tabs>
      <w:spacing w:before="0" w:after="60" w:line="252" w:lineRule="auto"/>
      <w:ind w:firstLine="0" w:left="0" w:right="0"/>
      <w:jc w:val="left"/>
    </w:pPr>
    <w:r>
      <w:rPr>
        <w:rFonts w:ascii="Times New Roman" w:hAnsi="Times New Roman"/>
        <w:i/>
        <w:color w:val="000000"/>
        <w:sz w:val="12"/>
      </w:rPr>
      <w:t>P. Charishma et al.</w:t>
      <w:tab/>
      <w:t>Roadside traffic counting and congestion classification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FBEEA9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E53A782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117482493">
    <w:abstractNumId w:val="0"/>
  </w:num>
  <w:num w:numId="2" w16cid:durableId="55424404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E212D"/>
    <w:rsid w:val="000F1CEC"/>
    <w:rsid w:val="001A521F"/>
    <w:rsid w:val="005E212D"/>
    <w:rsid w:val="00A365E7"/>
    <w:rsid w:val="00DF3499"/>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AD066"/>
  <w15:docId w15:val="{53C60A20-4791-4F26-A4CC-93EBDFDEB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imes New Roman" w:hAnsi="Times New Roman"/>
      <w:sz w:val="16"/>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rPr>
      <w:rFonts w:ascii="Times New Roman" w:hAnsi="Times New Roman"/>
      <w:sz w:val="16"/>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header" Target="header1.xml"/><Relationship Id="rId15" Type="http://schemas.openxmlformats.org/officeDocument/2006/relationships/footer" Target="footer1.xml"/><Relationship Id="rId16" Type="http://schemas.openxmlformats.org/officeDocument/2006/relationships/footer" Target="footer2.xml"/><Relationship Id="rId17" Type="http://schemas.openxmlformats.org/officeDocument/2006/relationships/header" Target="header2.xml"/><Relationship Id="rId18" Type="http://schemas.openxmlformats.org/officeDocument/2006/relationships/hyperlink" Target="https://arxiv.org/abs/1506.02640" TargetMode="External"/><Relationship Id="rId19" Type="http://schemas.openxmlformats.org/officeDocument/2006/relationships/hyperlink" Target="https://docs.ultralytics.com/models/yolo11/" TargetMode="External"/><Relationship Id="rId20" Type="http://schemas.openxmlformats.org/officeDocument/2006/relationships/hyperlink" Target="https://arxiv.org/abs/1511.04136" TargetMode="External"/><Relationship Id="rId21" Type="http://schemas.openxmlformats.org/officeDocument/2006/relationships/hyperlink" Target="https://arxiv.org/abs/1602.00763" TargetMode="External"/><Relationship Id="rId22" Type="http://schemas.openxmlformats.org/officeDocument/2006/relationships/hyperlink" Target="https://arxiv.org/abs/1703.07402" TargetMode="External"/><Relationship Id="rId23" Type="http://schemas.openxmlformats.org/officeDocument/2006/relationships/hyperlink" Target="https://arxiv.org/abs/2110.06864" TargetMode="External"/><Relationship Id="rId24" Type="http://schemas.openxmlformats.org/officeDocument/2006/relationships/hyperlink" Target="https://doi.org/10.1016/B978-0-12-336156-1.50061-6" TargetMode="External"/><Relationship Id="rId25" Type="http://schemas.openxmlformats.org/officeDocument/2006/relationships/hyperlink" Target="https://arxiv.org/abs/1603.02754" TargetMode="External"/><Relationship Id="rId26" Type="http://schemas.openxmlformats.org/officeDocument/2006/relationships/hyperlink" Target="https://doi.org/10.48084/etasr.18369" TargetMode="External"/><Relationship Id="rId27" Type="http://schemas.openxmlformats.org/officeDocument/2006/relationships/hyperlink" Target="https://arxiv.org/abs/2604.04080" TargetMode="External"/><Relationship Id="rId28" Type="http://schemas.openxmlformats.org/officeDocument/2006/relationships/hyperlink" Target="https://arxiv.org/abs/1804.02767" TargetMode="External"/><Relationship Id="rId29" Type="http://schemas.openxmlformats.org/officeDocument/2006/relationships/hyperlink" Target="https://arxiv.org/abs/1506.01497" TargetMode="External"/><Relationship Id="rId30" Type="http://schemas.openxmlformats.org/officeDocument/2006/relationships/hyperlink" Target="https://arxiv.org/abs/1512.02325" TargetMode="External"/><Relationship Id="rId31" Type="http://schemas.openxmlformats.org/officeDocument/2006/relationships/hyperlink" Target="https://arxiv.org/abs/2207.02696" TargetMode="External"/><Relationship Id="rId32" Type="http://schemas.openxmlformats.org/officeDocument/2006/relationships/hyperlink" Target="https://arxiv.org/abs/2410.17725" TargetMode="External"/><Relationship Id="rId33" Type="http://schemas.openxmlformats.org/officeDocument/2006/relationships/hyperlink" Target="https://arxiv.org/abs/2206.14651" TargetMode="External"/><Relationship Id="rId34" Type="http://schemas.openxmlformats.org/officeDocument/2006/relationships/hyperlink" Target="https://arxiv.org/abs/2203.14360" TargetMode="External"/><Relationship Id="rId35" Type="http://schemas.openxmlformats.org/officeDocument/2006/relationships/hyperlink" Target="https://arxiv.org/abs/2202.13514" TargetMode="External"/><Relationship Id="rId36" Type="http://schemas.openxmlformats.org/officeDocument/2006/relationships/hyperlink" Target="https://doi.org/10.1016/S0734-189X(87)80186-X" TargetMode="External"/><Relationship Id="rId37" Type="http://schemas.openxmlformats.org/officeDocument/2006/relationships/hyperlink" Target="https://arxiv.org/abs/1405.0312" TargetMode="External"/><Relationship Id="rId38" Type="http://schemas.openxmlformats.org/officeDocument/2006/relationships/hyperlink" Target="https://doi.org/10.1109/TITS.2014.2345663" TargetMode="External"/><Relationship Id="rId39" Type="http://schemas.openxmlformats.org/officeDocument/2006/relationships/hyperlink" Target="https://doi.org/10.1061/(ASCE)0733-947X(2003)129:6(664)" TargetMode="External"/><Relationship Id="rId40" Type="http://schemas.openxmlformats.org/officeDocument/2006/relationships/hyperlink" Target="https://doi.org/10.1162/neco.1997.9.8.1735" TargetMode="External"/><Relationship Id="rId41" Type="http://schemas.openxmlformats.org/officeDocument/2006/relationships/hyperlink" Target="https://www.techscience.com/cmc/v86n1/64404/html" TargetMode="External"/><Relationship Id="rId42" Type="http://schemas.openxmlformats.org/officeDocument/2006/relationships/hyperlink" Target="https://ejournal.unibabwi.ac.id/index.php/Zetroem/article/view/8313" TargetMode="External"/><Relationship Id="rId43" Type="http://schemas.openxmlformats.org/officeDocument/2006/relationships/hyperlink" Target="https://proceedings.neurips.cc/paper_files/paper/2017/hash/6449f44a102fde848669bdd9eb6b76fa-Abstrac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1</Pages>
  <Words>4613</Words>
  <Characters>27540</Characters>
  <Application>Microsoft Office Word</Application>
  <DocSecurity>0</DocSecurity>
  <Lines>625</Lines>
  <Paragraphs>401</Paragraphs>
  <ScaleCrop>false</ScaleCrop>
  <HeadingPairs>
    <vt:vector size="2" baseType="variant">
      <vt:variant>
        <vt:lpstr>Title</vt:lpstr>
      </vt:variant>
      <vt:variant>
        <vt:i4>1</vt:i4>
      </vt:variant>
    </vt:vector>
  </HeadingPairs>
  <TitlesOfParts>
    <vt:vector size="1" baseType="lpstr">
      <vt:lpstr>Adaptive Vision-Based Traffic Flow Estimation and Short-Term Congestion Forecasting Using YOLO11 and Confidence-Weighted Soft Counting Under Adverse Visual Conditions</vt:lpstr>
    </vt:vector>
  </TitlesOfParts>
  <Company/>
  <LinksUpToDate>false</LinksUpToDate>
  <CharactersWithSpaces>31752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Adaptive Vision-Based Traffic Flow Estimation and Short-Term Congestion Forecasting Using YOLO11 and Confidence-Weighted Soft Counting Under Adverse Visual Conditions</dc:title>
  <dc:creator/>
  <cp:keywords/>
  <cp:lastModifiedBy>NOSSAM REVANTH KUMAR REDDY</cp:lastModifiedBy>
  <cp:revision>3</cp:revision>
  <dcterms:created xsi:type="dcterms:W3CDTF">2026-10-15T14:39:00Z</dcterms:created>
  <dcterms:modified xsi:type="dcterms:W3CDTF">2026-10-20T10:56:00Z</dcterms:modified>
</cp:coreProperties>
</file>