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Benchmarking Post-Quantum Key Encapsulation in S3-Compatible Object Storage under Client Concurrency</w:t>
      </w:r>
    </w:p>
    <w:p>
      <w:pPr>
        <w:pStyle w:val="BodyText"/>
      </w:pPr>
      <w:r>
        <w:rPr>
          <w:b/>
          <w:bCs/>
        </w:rPr>
        <w:t xml:space="preserve">Authors and affiliations</w:t>
      </w:r>
    </w:p>
    <w:p>
      <w:pPr>
        <w:pStyle w:val="Compact"/>
        <w:numPr>
          <w:ilvl w:val="0"/>
          <w:numId w:val="1001"/>
        </w:numPr>
      </w:pPr>
      <w:r>
        <w:t xml:space="preserve">Revanth Reddy Lingala</w:t>
      </w:r>
      <w:r>
        <w:rPr>
          <w:vertAlign w:val="superscript"/>
        </w:rPr>
        <w:t xml:space="preserve">a,*</w:t>
      </w:r>
      <w:r>
        <w:t xml:space="preserve"> </w:t>
      </w:r>
      <w:r>
        <w:t xml:space="preserve">(revanthreddy0906@gmail.com)</w:t>
      </w:r>
    </w:p>
    <w:p>
      <w:pPr>
        <w:pStyle w:val="Compact"/>
        <w:numPr>
          <w:ilvl w:val="0"/>
          <w:numId w:val="1001"/>
        </w:numPr>
      </w:pPr>
      <w:r>
        <w:t xml:space="preserve">K. Gangadhara Rao</w:t>
      </w:r>
      <w:r>
        <w:rPr>
          <w:vertAlign w:val="superscript"/>
        </w:rPr>
        <w:t xml:space="preserve">a</w:t>
      </w:r>
      <w:r>
        <w:t xml:space="preserve"> </w:t>
      </w:r>
      <w:r>
        <w:t xml:space="preserve">(kgangadhar_it@cbit.ac.in)</w:t>
      </w:r>
    </w:p>
    <w:p>
      <w:pPr>
        <w:pStyle w:val="Compact"/>
        <w:numPr>
          <w:ilvl w:val="0"/>
          <w:numId w:val="1001"/>
        </w:numPr>
      </w:pPr>
      <w:r>
        <w:t xml:space="preserve">Padigela Srujan</w:t>
      </w:r>
      <w:r>
        <w:rPr>
          <w:vertAlign w:val="superscript"/>
        </w:rPr>
        <w:t xml:space="preserve">a</w:t>
      </w:r>
      <w:r>
        <w:t xml:space="preserve"> </w:t>
      </w:r>
      <w:r>
        <w:t xml:space="preserve">(padigela.srujan2007@gmail.com)</w:t>
      </w:r>
    </w:p>
    <w:p>
      <w:pPr>
        <w:pStyle w:val="Compact"/>
        <w:numPr>
          <w:ilvl w:val="0"/>
          <w:numId w:val="1001"/>
        </w:numPr>
      </w:pPr>
      <w:r>
        <w:t xml:space="preserve">Saarthak Manocha</w:t>
      </w:r>
      <w:r>
        <w:rPr>
          <w:vertAlign w:val="superscript"/>
        </w:rPr>
        <w:t xml:space="preserve">a</w:t>
      </w:r>
      <w:r>
        <w:t xml:space="preserve"> </w:t>
      </w:r>
      <w:r>
        <w:t xml:space="preserve">(saarthakmanocha@gmail.com)</w:t>
      </w:r>
    </w:p>
    <w:p>
      <w:pPr>
        <w:pStyle w:val="Compact"/>
        <w:numPr>
          <w:ilvl w:val="0"/>
          <w:numId w:val="1001"/>
        </w:numPr>
      </w:pPr>
      <w:r>
        <w:t xml:space="preserve">Vainavi Venkat</w:t>
      </w:r>
      <w:r>
        <w:rPr>
          <w:vertAlign w:val="superscript"/>
        </w:rPr>
        <w:t xml:space="preserve">a</w:t>
      </w:r>
      <w:r>
        <w:t xml:space="preserve"> </w:t>
      </w:r>
      <w:r>
        <w:t xml:space="preserve">(vainavivenkat06@gmail.com)</w:t>
      </w:r>
    </w:p>
    <w:p>
      <w:pPr>
        <w:pStyle w:val="FirstParagraph"/>
      </w:pPr>
      <w:r>
        <w:rPr>
          <w:vertAlign w:val="superscript"/>
        </w:rPr>
        <w:t xml:space="preserve">a</w:t>
      </w:r>
      <w:r>
        <w:t xml:space="preserve"> </w:t>
      </w:r>
      <w:r>
        <w:t xml:space="preserve">Department of Information Technology, Chaitanya Bharathi Institute of Technology, Hyderabad, Telangana, India</w:t>
      </w:r>
    </w:p>
    <w:p>
      <w:pPr>
        <w:pStyle w:val="BodyText"/>
      </w:pPr>
      <w:r>
        <w:rPr>
          <w:b/>
          <w:bCs/>
        </w:rPr>
        <w:t xml:space="preserve">*Corresponding author:</w:t>
      </w:r>
      <w:r>
        <w:t xml:space="preserve"> </w:t>
      </w:r>
      <w:r>
        <w:t xml:space="preserve">Revanth Reddy Lingala, Department of Information Technology, Chaitanya Bharathi Institute of Technology, Hyderabad, Telangana, India. E-mail: revanthreddy0906@gmail.com</w:t>
      </w:r>
    </w:p>
    <w:p>
      <w:pPr>
        <w:pStyle w:val="BodyText"/>
      </w:pPr>
      <w:r>
        <w:rPr>
          <w:b/>
          <w:bCs/>
        </w:rPr>
        <w:t xml:space="preserve">Data and code availability:</w:t>
      </w:r>
      <w:r>
        <w:t xml:space="preserve"> </w:t>
      </w:r>
      <w:r>
        <w:t xml:space="preserve">The code, configurations, pre-registration records and per-run results are publicly available at https://github.com/revanthreddy0906/pqc-object-store. The raw request records (about 11 GB compressed) are available from the corresponding author on request. This link is withheld from the anonymised manuscript.</w:t>
      </w:r>
    </w:p>
    <w:p>
      <w:pPr>
        <w:pStyle w:val="BodyText"/>
      </w:pPr>
      <w:r>
        <w:rPr>
          <w:b/>
          <w:bCs/>
        </w:rPr>
        <w:t xml:space="preserve">Preprint:</w:t>
      </w:r>
      <w:r>
        <w:t xml:space="preserve"> </w:t>
      </w:r>
      <w:r>
        <w:t xml:space="preserve">A preprint of this manuscript has been submitted to arXiv (category cs.CR).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2026-10-15T08:20:06Z</dcterms:created>
  <dcterms:modified xsi:type="dcterms:W3CDTF">2026-10-15T08:20:06Z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margin=2.5cm</vt:lpwstr>
  </property>
</Properties>
</file>