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40AF" w:val="clear"/>
            <w:tcMar>
              <w:top w:type="dxa" w:w="720"/>
              <w:left w:type="dxa" w:w="720"/>
              <w:bottom w:type="dxa" w:w="720"/>
              <w:right w:type="dxa" w:w="720"/>
            </w:tcMar>
          </w:tcPr>
          <w:p>
            <w:pPr>
              <w:spacing w:after="160" w:before="480"/>
              <w:jc w:val="center"/>
            </w:pPr>
            <w:r>
              <w:rPr>
                <w:rFonts w:ascii="Arial" w:cs="Arial" w:eastAsia="Arial" w:hAnsi="Arial"/>
                <w:b/>
                <w:bCs/>
                <w:color w:val="FFFFFF"/>
                <w:sz w:val="72"/>
                <w:szCs w:val="72"/>
              </w:rPr>
              <w:t xml:space="preserve">HireIQ</w:t>
            </w:r>
          </w:p>
          <w:p>
            <w:pPr>
              <w:spacing w:after="320" w:before="0"/>
              <w:jc w:val="center"/>
            </w:pPr>
            <w:r>
              <w:rPr>
                <w:rFonts w:ascii="Arial" w:cs="Arial" w:eastAsia="Arial" w:hAnsi="Arial"/>
                <w:color w:val="FFFFFF"/>
                <w:sz w:val="28"/>
                <w:szCs w:val="28"/>
              </w:rPr>
              <w:t xml:space="preserve">Time Tracking &amp; Workforce Management</w:t>
            </w:r>
          </w:p>
          <w:p>
            <w:pPr>
              <w:pBdr>
                <w:top w:val="single" w:color="FFFFFF" w:sz="4" w:space="8"/>
              </w:pBdr>
              <w:spacing w:after="160" w:before="320"/>
              <w:jc w:val="center"/>
            </w:pPr>
            <w:r>
              <w:rPr>
                <w:rFonts w:ascii="Arial" w:cs="Arial" w:eastAsia="Arial" w:hAnsi="Arial"/>
                <w:b/>
                <w:bCs/>
                <w:color w:val="FFFFFF"/>
                <w:sz w:val="52"/>
                <w:szCs w:val="52"/>
              </w:rPr>
              <w:t xml:space="preserve">Employee Guide</w:t>
            </w:r>
          </w:p>
          <w:p>
            <w:pPr>
              <w:spacing w:after="480" w:before="0"/>
              <w:jc w:val="center"/>
            </w:pPr>
            <w:r>
              <w:rPr>
                <w:rFonts w:ascii="Arial" w:cs="Arial" w:eastAsia="Arial" w:hAnsi="Arial"/>
                <w:color w:val="FFFFFF"/>
                <w:sz w:val="28"/>
                <w:szCs w:val="28"/>
              </w:rPr>
              <w:t xml:space="preserve">Your Timesheets, Leave &amp; Profile</w:t>
            </w:r>
          </w:p>
        </w:tc>
      </w:tr>
    </w:tbl>
    <w:p>
      <w:pPr>
        <w:spacing w:after="120" w:before="0"/>
      </w:pPr>
      <w:r>
        <w:t xml:space="preserve"/>
      </w:r>
    </w:p>
    <w:p>
      <w:pPr>
        <w:spacing w:after="120" w:before="0"/>
      </w:pPr>
      <w:r>
        <w:t xml:space="preserve"/>
      </w:r>
    </w:p>
    <w:p>
      <w:pPr>
        <w:jc w:val="center"/>
      </w:pPr>
      <w:r>
        <w:rPr>
          <w:rFonts w:ascii="Arial" w:cs="Arial" w:eastAsia="Arial" w:hAnsi="Arial"/>
          <w:b/>
          <w:bCs/>
          <w:color w:val="1E40AF"/>
          <w:sz w:val="26"/>
          <w:szCs w:val="26"/>
        </w:rPr>
        <w:t xml:space="preserve">Role: Employee</w:t>
      </w:r>
    </w:p>
    <w:p>
      <w:pPr>
        <w:jc w:val="center"/>
      </w:pPr>
      <w:r>
        <w:rPr>
          <w:rFonts w:ascii="Arial" w:cs="Arial" w:eastAsia="Arial" w:hAnsi="Arial"/>
          <w:color w:val="4B5563"/>
          <w:sz w:val="22"/>
          <w:szCs w:val="22"/>
        </w:rPr>
        <w:t xml:space="preserve">Version 1.1  ·  April 2026</w:t>
      </w:r>
    </w:p>
    <w:p>
      <w:r>
        <w:br w:type="page"/>
      </w:r>
    </w:p>
    <w:p>
      <w:pPr>
        <w:pStyle w:val="Heading1"/>
        <w:pBdr>
          <w:bottom w:val="single" w:color="1E40AF" w:sz="6" w:space="6"/>
        </w:pBdr>
        <w:spacing w:after="160" w:before="320"/>
      </w:pPr>
      <w:r>
        <w:rPr>
          <w:rFonts w:ascii="Arial" w:cs="Arial" w:eastAsia="Arial" w:hAnsi="Arial"/>
          <w:b/>
          <w:bCs/>
          <w:color w:val="1E40AF"/>
          <w:sz w:val="36"/>
          <w:szCs w:val="36"/>
        </w:rPr>
        <w:t xml:space="preserve">1. Welcome to HireIQ</w:t>
      </w:r>
    </w:p>
    <w:p>
      <w:r>
        <w:rPr>
          <w:rFonts w:ascii="Arial" w:cs="Arial" w:eastAsia="Arial" w:hAnsi="Arial"/>
          <w:color w:val="1F2937"/>
          <w:sz w:val="22"/>
          <w:szCs w:val="22"/>
        </w:rPr>
        <w:t xml:space="preserve">HireIQ is your organisation's workforce management platform. You use it to log your working hours, request leave, view your payslip details, and manage your personal HR records. This guide will walk you through everything you need to know.</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2. Logging In</w:t>
      </w:r>
    </w:p>
    <w:p>
      <w:pPr>
        <w:pStyle w:val="ListParagraph"/>
        <w:numPr>
          <w:ilvl w:val="0"/>
          <w:numId w:val="2"/>
        </w:numPr>
        <w:spacing w:after="80" w:before="80"/>
      </w:pPr>
      <w:r>
        <w:rPr>
          <w:rFonts w:ascii="Arial" w:cs="Arial" w:eastAsia="Arial" w:hAnsi="Arial"/>
          <w:b w:val="false"/>
          <w:bCs w:val="false"/>
          <w:color w:val="1F2937"/>
          <w:sz w:val="22"/>
          <w:szCs w:val="22"/>
        </w:rPr>
        <w:t xml:space="preserve">Open your browser and go to your company's HireIQ address</w:t>
      </w:r>
    </w:p>
    <w:p>
      <w:pPr>
        <w:pStyle w:val="ListParagraph"/>
        <w:numPr>
          <w:ilvl w:val="0"/>
          <w:numId w:val="2"/>
        </w:numPr>
        <w:spacing w:after="80" w:before="80"/>
      </w:pPr>
      <w:r>
        <w:rPr>
          <w:rFonts w:ascii="Arial" w:cs="Arial" w:eastAsia="Arial" w:hAnsi="Arial"/>
          <w:b w:val="false"/>
          <w:bCs w:val="false"/>
          <w:color w:val="1F2937"/>
          <w:sz w:val="22"/>
          <w:szCs w:val="22"/>
        </w:rPr>
        <w:t xml:space="preserve">Enter the Organisation Code given to you by your administrator</w:t>
      </w:r>
    </w:p>
    <w:p>
      <w:pPr>
        <w:pStyle w:val="ListParagraph"/>
        <w:numPr>
          <w:ilvl w:val="0"/>
          <w:numId w:val="2"/>
        </w:numPr>
        <w:spacing w:after="80" w:before="80"/>
      </w:pPr>
      <w:r>
        <w:rPr>
          <w:rFonts w:ascii="Arial" w:cs="Arial" w:eastAsia="Arial" w:hAnsi="Arial"/>
          <w:b w:val="false"/>
          <w:bCs w:val="false"/>
          <w:color w:val="1F2937"/>
          <w:sz w:val="22"/>
          <w:szCs w:val="22"/>
        </w:rPr>
        <w:t xml:space="preserve">Enter your work email address</w:t>
      </w:r>
    </w:p>
    <w:p>
      <w:pPr>
        <w:pStyle w:val="ListParagraph"/>
        <w:numPr>
          <w:ilvl w:val="0"/>
          <w:numId w:val="2"/>
        </w:numPr>
        <w:spacing w:after="80" w:before="80"/>
      </w:pPr>
      <w:r>
        <w:rPr>
          <w:rFonts w:ascii="Arial" w:cs="Arial" w:eastAsia="Arial" w:hAnsi="Arial"/>
          <w:b w:val="false"/>
          <w:bCs w:val="false"/>
          <w:color w:val="1F2937"/>
          <w:sz w:val="22"/>
          <w:szCs w:val="22"/>
        </w:rPr>
        <w:t xml:space="preserve">Enter your password (you may have been given a temporary one — change it on first login)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Log 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1E40AF" w:sz="6"/>
              <w:right w:val="single" w:color="1E40AF" w:sz="6"/>
            </w:tcBorders>
            <w:shd w:fill="DBEAFE" w:val="clear"/>
            <w:tcMar>
              <w:top w:type="dxa" w:w="120"/>
              <w:left w:type="dxa" w:w="180"/>
              <w:bottom w:type="dxa" w:w="120"/>
              <w:right w:type="dxa" w:w="180"/>
            </w:tcMar>
          </w:tcPr>
          <w:p>
            <w:pPr>
              <w:spacing w:after="0" w:before="0"/>
            </w:pPr>
            <w:r>
              <w:rPr>
                <w:rFonts w:ascii="Arial" w:cs="Arial" w:eastAsia="Arial" w:hAnsi="Arial"/>
                <w:b/>
                <w:bCs/>
                <w:color w:val="1E40AF"/>
                <w:sz w:val="22"/>
                <w:szCs w:val="22"/>
              </w:rPr>
              <w:t xml:space="preserve">ℹ  </w:t>
            </w:r>
            <w:r>
              <w:rPr>
                <w:rFonts w:ascii="Arial" w:cs="Arial" w:eastAsia="Arial" w:hAnsi="Arial"/>
                <w:color w:val="1F2937"/>
                <w:sz w:val="22"/>
                <w:szCs w:val="22"/>
              </w:rPr>
              <w:t xml:space="preserve">Forgotten your password? Contact your administrator to reset it. There is no self-service password reset currently.</w:t>
            </w:r>
          </w:p>
        </w:tc>
      </w:tr>
    </w:tbl>
    <w:p>
      <w:pPr>
        <w:spacing w:after="120" w:before="0"/>
      </w:pPr>
      <w:r>
        <w:t xml:space="preserve"/>
      </w:r>
    </w:p>
    <w:p>
      <w:pPr>
        <w:pStyle w:val="Heading2"/>
        <w:spacing w:after="120" w:before="280"/>
      </w:pPr>
      <w:r>
        <w:rPr>
          <w:rFonts w:ascii="Arial" w:cs="Arial" w:eastAsia="Arial" w:hAnsi="Arial"/>
          <w:b/>
          <w:bCs/>
          <w:color w:val="1F2937"/>
          <w:sz w:val="28"/>
          <w:szCs w:val="28"/>
        </w:rPr>
        <w:t xml:space="preserve">Changing Your Password</w:t>
      </w:r>
    </w:p>
    <w:p>
      <w:pPr>
        <w:pStyle w:val="ListParagraph"/>
        <w:numPr>
          <w:ilvl w:val="0"/>
          <w:numId w:val="2"/>
        </w:numPr>
        <w:spacing w:after="80" w:before="80"/>
      </w:pPr>
      <w:r>
        <w:rPr>
          <w:rFonts w:ascii="Arial" w:cs="Arial" w:eastAsia="Arial" w:hAnsi="Arial"/>
          <w:b w:val="false"/>
          <w:bCs w:val="false"/>
          <w:color w:val="1F2937"/>
          <w:sz w:val="22"/>
          <w:szCs w:val="22"/>
        </w:rPr>
        <w:t xml:space="preserve">Click your name or the account menu in the top-right corner</w:t>
      </w:r>
    </w:p>
    <w:p>
      <w:pPr>
        <w:pStyle w:val="ListParagraph"/>
        <w:numPr>
          <w:ilvl w:val="0"/>
          <w:numId w:val="2"/>
        </w:numPr>
        <w:spacing w:after="80" w:before="80"/>
      </w:pPr>
      <w:r>
        <w:rPr>
          <w:rFonts w:ascii="Arial" w:cs="Arial" w:eastAsia="Arial" w:hAnsi="Arial"/>
          <w:b w:val="false"/>
          <w:bCs w:val="false"/>
          <w:color w:val="1F2937"/>
          <w:sz w:val="22"/>
          <w:szCs w:val="22"/>
        </w:rPr>
        <w:t xml:space="preserve">Select Change Password</w:t>
      </w:r>
    </w:p>
    <w:p>
      <w:pPr>
        <w:pStyle w:val="ListParagraph"/>
        <w:numPr>
          <w:ilvl w:val="0"/>
          <w:numId w:val="2"/>
        </w:numPr>
        <w:spacing w:after="80" w:before="80"/>
      </w:pPr>
      <w:r>
        <w:rPr>
          <w:rFonts w:ascii="Arial" w:cs="Arial" w:eastAsia="Arial" w:hAnsi="Arial"/>
          <w:b w:val="false"/>
          <w:bCs w:val="false"/>
          <w:color w:val="1F2937"/>
          <w:sz w:val="22"/>
          <w:szCs w:val="22"/>
        </w:rPr>
        <w:t xml:space="preserve">Enter your current password, then your new password twice</w:t>
      </w:r>
    </w:p>
    <w:p>
      <w:pPr>
        <w:pStyle w:val="ListParagraph"/>
        <w:numPr>
          <w:ilvl w:val="0"/>
          <w:numId w:val="2"/>
        </w:numPr>
        <w:spacing w:after="80" w:before="80"/>
      </w:pPr>
      <w:r>
        <w:rPr>
          <w:rFonts w:ascii="Arial" w:cs="Arial" w:eastAsia="Arial" w:hAnsi="Arial"/>
          <w:b w:val="false"/>
          <w:bCs w:val="false"/>
          <w:color w:val="1F2937"/>
          <w:sz w:val="22"/>
          <w:szCs w:val="22"/>
        </w:rPr>
        <w:t xml:space="preserve">Click Save</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3. Your Dashboard</w:t>
      </w:r>
    </w:p>
    <w:p>
      <w:r>
        <w:rPr>
          <w:rFonts w:ascii="Arial" w:cs="Arial" w:eastAsia="Arial" w:hAnsi="Arial"/>
          <w:color w:val="1F2937"/>
          <w:sz w:val="22"/>
          <w:szCs w:val="22"/>
        </w:rPr>
        <w:t xml:space="preserve">After logging in you will see your personal dashboard showing:</w:t>
      </w:r>
    </w:p>
    <w:p>
      <w:pPr>
        <w:pStyle w:val="ListParagraph"/>
        <w:numPr>
          <w:ilvl w:val="0"/>
          <w:numId w:val="3"/>
        </w:numPr>
        <w:spacing w:after="60" w:before="60"/>
      </w:pPr>
      <w:r>
        <w:rPr>
          <w:rFonts w:ascii="Arial" w:cs="Arial" w:eastAsia="Arial" w:hAnsi="Arial"/>
          <w:b w:val="false"/>
          <w:bCs w:val="false"/>
          <w:color w:val="1F2937"/>
          <w:sz w:val="22"/>
          <w:szCs w:val="22"/>
        </w:rPr>
        <w:t xml:space="preserve">Your recent timesheet entries and their approval status</w:t>
      </w:r>
    </w:p>
    <w:p>
      <w:pPr>
        <w:pStyle w:val="ListParagraph"/>
        <w:numPr>
          <w:ilvl w:val="0"/>
          <w:numId w:val="3"/>
        </w:numPr>
        <w:spacing w:after="60" w:before="60"/>
      </w:pPr>
      <w:r>
        <w:rPr>
          <w:rFonts w:ascii="Arial" w:cs="Arial" w:eastAsia="Arial" w:hAnsi="Arial"/>
          <w:b w:val="false"/>
          <w:bCs w:val="false"/>
          <w:color w:val="1F2937"/>
          <w:sz w:val="22"/>
          <w:szCs w:val="22"/>
        </w:rPr>
        <w:t xml:space="preserve">Upcoming or pending absence requests</w:t>
      </w:r>
    </w:p>
    <w:p>
      <w:pPr>
        <w:pStyle w:val="ListParagraph"/>
        <w:numPr>
          <w:ilvl w:val="0"/>
          <w:numId w:val="3"/>
        </w:numPr>
        <w:spacing w:after="60" w:before="60"/>
      </w:pPr>
      <w:r>
        <w:rPr>
          <w:rFonts w:ascii="Arial" w:cs="Arial" w:eastAsia="Arial" w:hAnsi="Arial"/>
          <w:b w:val="false"/>
          <w:bCs w:val="false"/>
          <w:color w:val="1F2937"/>
          <w:sz w:val="22"/>
          <w:szCs w:val="22"/>
        </w:rPr>
        <w:t xml:space="preserve">Any notifications or alerts from your admin</w:t>
      </w:r>
    </w:p>
    <w:p>
      <w:pPr>
        <w:pStyle w:val="ListParagraph"/>
        <w:numPr>
          <w:ilvl w:val="0"/>
          <w:numId w:val="3"/>
        </w:numPr>
        <w:spacing w:after="60" w:before="60"/>
      </w:pPr>
      <w:r>
        <w:rPr>
          <w:rFonts w:ascii="Arial" w:cs="Arial" w:eastAsia="Arial" w:hAnsi="Arial"/>
          <w:b w:val="false"/>
          <w:bCs w:val="false"/>
          <w:color w:val="1F2937"/>
          <w:sz w:val="22"/>
          <w:szCs w:val="22"/>
        </w:rPr>
        <w:t xml:space="preserve">Quick links to log time or request leave</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4. Logging Your Time</w:t>
      </w:r>
    </w:p>
    <w:p>
      <w:r>
        <w:rPr>
          <w:rFonts w:ascii="Arial" w:cs="Arial" w:eastAsia="Arial" w:hAnsi="Arial"/>
          <w:color w:val="1F2937"/>
          <w:sz w:val="22"/>
          <w:szCs w:val="22"/>
        </w:rPr>
        <w:t xml:space="preserve">Accurate time logging ensures you are paid correctly. Log your hours every day or at the end of the week.</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4.1 Adding a Timesheet Entry</w:t>
      </w:r>
    </w:p>
    <w:p>
      <w:pPr>
        <w:pStyle w:val="ListParagraph"/>
        <w:numPr>
          <w:ilvl w:val="0"/>
          <w:numId w:val="2"/>
        </w:numPr>
        <w:spacing w:after="80" w:before="80"/>
      </w:pPr>
      <w:r>
        <w:rPr>
          <w:rFonts w:ascii="Arial" w:cs="Arial" w:eastAsia="Arial" w:hAnsi="Arial"/>
          <w:b w:val="false"/>
          <w:bCs w:val="false"/>
          <w:color w:val="1F2937"/>
          <w:sz w:val="22"/>
          <w:szCs w:val="22"/>
        </w:rPr>
        <w:t xml:space="preserve">Go to Timesheets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Add Time Entry (or the + button)</w:t>
      </w:r>
    </w:p>
    <w:p>
      <w:pPr>
        <w:pStyle w:val="ListParagraph"/>
        <w:numPr>
          <w:ilvl w:val="0"/>
          <w:numId w:val="2"/>
        </w:numPr>
        <w:spacing w:after="80" w:before="80"/>
      </w:pPr>
      <w:r>
        <w:rPr>
          <w:rFonts w:ascii="Arial" w:cs="Arial" w:eastAsia="Arial" w:hAnsi="Arial"/>
          <w:b w:val="false"/>
          <w:bCs w:val="false"/>
          <w:color w:val="1F2937"/>
          <w:sz w:val="22"/>
          <w:szCs w:val="22"/>
        </w:rPr>
        <w:t xml:space="preserve">Select the Date</w:t>
      </w:r>
    </w:p>
    <w:p>
      <w:pPr>
        <w:pStyle w:val="ListParagraph"/>
        <w:numPr>
          <w:ilvl w:val="0"/>
          <w:numId w:val="2"/>
        </w:numPr>
        <w:spacing w:after="80" w:before="80"/>
      </w:pPr>
      <w:r>
        <w:rPr>
          <w:rFonts w:ascii="Arial" w:cs="Arial" w:eastAsia="Arial" w:hAnsi="Arial"/>
          <w:b w:val="false"/>
          <w:bCs w:val="false"/>
          <w:color w:val="1F2937"/>
          <w:sz w:val="22"/>
          <w:szCs w:val="22"/>
        </w:rPr>
        <w:t xml:space="preserve">Enter the number of Hours worked</w:t>
      </w:r>
    </w:p>
    <w:p>
      <w:pPr>
        <w:pStyle w:val="ListParagraph"/>
        <w:numPr>
          <w:ilvl w:val="0"/>
          <w:numId w:val="2"/>
        </w:numPr>
        <w:spacing w:after="80" w:before="80"/>
      </w:pPr>
      <w:r>
        <w:rPr>
          <w:rFonts w:ascii="Arial" w:cs="Arial" w:eastAsia="Arial" w:hAnsi="Arial"/>
          <w:b w:val="false"/>
          <w:bCs w:val="false"/>
          <w:color w:val="1F2937"/>
          <w:sz w:val="22"/>
          <w:szCs w:val="22"/>
        </w:rPr>
        <w:t xml:space="preserve">Optionally add a Description (what you worked on) and a Project name</w:t>
      </w:r>
    </w:p>
    <w:p>
      <w:pPr>
        <w:pStyle w:val="ListParagraph"/>
        <w:numPr>
          <w:ilvl w:val="0"/>
          <w:numId w:val="2"/>
        </w:numPr>
        <w:spacing w:after="80" w:before="80"/>
      </w:pPr>
      <w:r>
        <w:rPr>
          <w:rFonts w:ascii="Arial" w:cs="Arial" w:eastAsia="Arial" w:hAnsi="Arial"/>
          <w:b w:val="false"/>
          <w:bCs w:val="false"/>
          <w:color w:val="1F2937"/>
          <w:sz w:val="22"/>
          <w:szCs w:val="22"/>
        </w:rPr>
        <w:t xml:space="preserve">Click Save — the entry is submitted with status Pending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DCFCE7" w:val="clear"/>
            <w:tcMar>
              <w:top w:type="dxa" w:w="120"/>
              <w:left w:type="dxa" w:w="180"/>
              <w:bottom w:type="dxa" w:w="120"/>
              <w:right w:type="dxa" w:w="180"/>
            </w:tcMar>
          </w:tcPr>
          <w:p>
            <w:pPr>
              <w:spacing w:after="0" w:before="0"/>
            </w:pPr>
            <w:r>
              <w:rPr>
                <w:rFonts w:ascii="Arial" w:cs="Arial" w:eastAsia="Arial" w:hAnsi="Arial"/>
                <w:b/>
                <w:bCs/>
                <w:color w:val="16A34A"/>
                <w:sz w:val="22"/>
                <w:szCs w:val="22"/>
              </w:rPr>
              <w:t xml:space="preserve">✓  </w:t>
            </w:r>
            <w:r>
              <w:rPr>
                <w:rFonts w:ascii="Arial" w:cs="Arial" w:eastAsia="Arial" w:hAnsi="Arial"/>
                <w:color w:val="1F2937"/>
                <w:sz w:val="22"/>
                <w:szCs w:val="22"/>
              </w:rPr>
              <w:t xml:space="preserve">Log your time daily to avoid end-of-week estimates. Your admin reviews and approves entries before they are included in your invoice.</w:t>
            </w:r>
          </w:p>
        </w:tc>
      </w:tr>
    </w:tbl>
    <w:p>
      <w:pPr>
        <w:spacing w:after="120" w:before="0"/>
      </w:pPr>
      <w:r>
        <w:t xml:space="preserve"/>
      </w:r>
    </w:p>
    <w:p>
      <w:pPr>
        <w:pStyle w:val="Heading2"/>
        <w:spacing w:after="120" w:before="280"/>
      </w:pPr>
      <w:r>
        <w:rPr>
          <w:rFonts w:ascii="Arial" w:cs="Arial" w:eastAsia="Arial" w:hAnsi="Arial"/>
          <w:b/>
          <w:bCs/>
          <w:color w:val="1F2937"/>
          <w:sz w:val="28"/>
          <w:szCs w:val="28"/>
        </w:rPr>
        <w:t xml:space="preserve">4.2 Timesheet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Pending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Submitted and waiting for your admin to review</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Approved</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 has confirmed your hours — these will be invoiced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Rejected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has returned the entry — check the notes and resubmit</w:t>
            </w:r>
          </w:p>
        </w:tc>
      </w:tr>
    </w:tbl>
    <w:p>
      <w:pPr>
        <w:spacing w:after="120" w:before="0"/>
      </w:pPr>
      <w:r>
        <w:t xml:space="preserve"/>
      </w:r>
    </w:p>
    <w:p>
      <w:pPr>
        <w:pStyle w:val="Heading2"/>
        <w:spacing w:after="120" w:before="280"/>
      </w:pPr>
      <w:r>
        <w:rPr>
          <w:rFonts w:ascii="Arial" w:cs="Arial" w:eastAsia="Arial" w:hAnsi="Arial"/>
          <w:b/>
          <w:bCs/>
          <w:color w:val="1F2937"/>
          <w:sz w:val="28"/>
          <w:szCs w:val="28"/>
        </w:rPr>
        <w:t xml:space="preserve">4.3 Editing or Deleting an Entry</w:t>
      </w:r>
    </w:p>
    <w:p>
      <w:r>
        <w:rPr>
          <w:rFonts w:ascii="Arial" w:cs="Arial" w:eastAsia="Arial" w:hAnsi="Arial"/>
          <w:color w:val="1F2937"/>
          <w:sz w:val="22"/>
          <w:szCs w:val="22"/>
        </w:rPr>
        <w:t xml:space="preserve">You can edit or delete a Pending timesheet entry. Once it has been Approved or Rejected you cannot change it — contact your admin if a correction is needed.</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5. Requesting Leave</w:t>
      </w:r>
    </w:p>
    <w:p>
      <w:pPr>
        <w:pStyle w:val="Heading2"/>
        <w:spacing w:after="120" w:before="280"/>
      </w:pPr>
      <w:r>
        <w:rPr>
          <w:rFonts w:ascii="Arial" w:cs="Arial" w:eastAsia="Arial" w:hAnsi="Arial"/>
          <w:b/>
          <w:bCs/>
          <w:color w:val="1F2937"/>
          <w:sz w:val="28"/>
          <w:szCs w:val="28"/>
        </w:rPr>
        <w:t xml:space="preserve">5.1 Submitting a Leave Request</w:t>
      </w:r>
    </w:p>
    <w:p>
      <w:pPr>
        <w:pStyle w:val="ListParagraph"/>
        <w:numPr>
          <w:ilvl w:val="0"/>
          <w:numId w:val="2"/>
        </w:numPr>
        <w:spacing w:after="80" w:before="80"/>
      </w:pPr>
      <w:r>
        <w:rPr>
          <w:rFonts w:ascii="Arial" w:cs="Arial" w:eastAsia="Arial" w:hAnsi="Arial"/>
          <w:b w:val="false"/>
          <w:bCs w:val="false"/>
          <w:color w:val="1F2937"/>
          <w:sz w:val="22"/>
          <w:szCs w:val="22"/>
        </w:rPr>
        <w:t xml:space="preserve">Go to Absences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Request Leave (or New Absence)</w:t>
      </w:r>
    </w:p>
    <w:p>
      <w:pPr>
        <w:pStyle w:val="ListParagraph"/>
        <w:numPr>
          <w:ilvl w:val="0"/>
          <w:numId w:val="2"/>
        </w:numPr>
        <w:spacing w:after="80" w:before="80"/>
      </w:pPr>
      <w:r>
        <w:rPr>
          <w:rFonts w:ascii="Arial" w:cs="Arial" w:eastAsia="Arial" w:hAnsi="Arial"/>
          <w:b w:val="false"/>
          <w:bCs w:val="false"/>
          <w:color w:val="1F2937"/>
          <w:sz w:val="22"/>
          <w:szCs w:val="22"/>
        </w:rPr>
        <w:t xml:space="preserve">Select the Leave Type: Vacation, Sick, Personal, or Other</w:t>
      </w:r>
    </w:p>
    <w:p>
      <w:pPr>
        <w:pStyle w:val="ListParagraph"/>
        <w:numPr>
          <w:ilvl w:val="0"/>
          <w:numId w:val="2"/>
        </w:numPr>
        <w:spacing w:after="80" w:before="80"/>
      </w:pPr>
      <w:r>
        <w:rPr>
          <w:rFonts w:ascii="Arial" w:cs="Arial" w:eastAsia="Arial" w:hAnsi="Arial"/>
          <w:b w:val="false"/>
          <w:bCs w:val="false"/>
          <w:color w:val="1F2937"/>
          <w:sz w:val="22"/>
          <w:szCs w:val="22"/>
        </w:rPr>
        <w:t xml:space="preserve">Pick the Start Date and End Date</w:t>
      </w:r>
    </w:p>
    <w:p>
      <w:pPr>
        <w:pStyle w:val="ListParagraph"/>
        <w:numPr>
          <w:ilvl w:val="0"/>
          <w:numId w:val="2"/>
        </w:numPr>
        <w:spacing w:after="80" w:before="80"/>
      </w:pPr>
      <w:r>
        <w:rPr>
          <w:rFonts w:ascii="Arial" w:cs="Arial" w:eastAsia="Arial" w:hAnsi="Arial"/>
          <w:b w:val="false"/>
          <w:bCs w:val="false"/>
          <w:color w:val="1F2937"/>
          <w:sz w:val="22"/>
          <w:szCs w:val="22"/>
        </w:rPr>
        <w:t xml:space="preserve">Add any notes (e.g. reason, covering colleague)</w:t>
      </w:r>
    </w:p>
    <w:p>
      <w:pPr>
        <w:pStyle w:val="ListParagraph"/>
        <w:numPr>
          <w:ilvl w:val="0"/>
          <w:numId w:val="2"/>
        </w:numPr>
        <w:spacing w:after="80" w:before="80"/>
      </w:pPr>
      <w:r>
        <w:rPr>
          <w:rFonts w:ascii="Arial" w:cs="Arial" w:eastAsia="Arial" w:hAnsi="Arial"/>
          <w:b w:val="false"/>
          <w:bCs w:val="false"/>
          <w:color w:val="1F2937"/>
          <w:sz w:val="22"/>
          <w:szCs w:val="22"/>
        </w:rPr>
        <w:t xml:space="preserve">Click Submit — status is set to Pending until your admin responds</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5.2 Leave Request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Pending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Submitted — your admin has not yet responded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Approved</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Leave is confirmed. Check your leave balance for updated figures.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Rejected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Leave was not approved — check the rejection notes</w:t>
            </w:r>
          </w:p>
        </w:tc>
      </w:tr>
    </w:tbl>
    <w:p>
      <w:pPr>
        <w:spacing w:after="120" w:before="0"/>
      </w:pPr>
      <w:r>
        <w:t xml:space="preserve"/>
      </w:r>
    </w:p>
    <w:p>
      <w:pPr>
        <w:pStyle w:val="Heading2"/>
        <w:spacing w:after="120" w:before="280"/>
      </w:pPr>
      <w:r>
        <w:rPr>
          <w:rFonts w:ascii="Arial" w:cs="Arial" w:eastAsia="Arial" w:hAnsi="Arial"/>
          <w:b/>
          <w:bCs/>
          <w:color w:val="1F2937"/>
          <w:sz w:val="28"/>
          <w:szCs w:val="28"/>
        </w:rPr>
        <w:t xml:space="preserve">5.3 Checking Your Leave Balance</w:t>
      </w:r>
    </w:p>
    <w:p>
      <w:pPr>
        <w:pStyle w:val="ListParagraph"/>
        <w:numPr>
          <w:ilvl w:val="0"/>
          <w:numId w:val="2"/>
        </w:numPr>
        <w:spacing w:after="80" w:before="80"/>
      </w:pPr>
      <w:r>
        <w:rPr>
          <w:rFonts w:ascii="Arial" w:cs="Arial" w:eastAsia="Arial" w:hAnsi="Arial"/>
          <w:b w:val="false"/>
          <w:bCs w:val="false"/>
          <w:color w:val="1F2937"/>
          <w:sz w:val="22"/>
          <w:szCs w:val="22"/>
        </w:rPr>
        <w:t xml:space="preserve">Go to your Employee Profile (click your name or use the Employees section)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the Leave tab</w:t>
      </w:r>
    </w:p>
    <w:p>
      <w:pPr>
        <w:pStyle w:val="ListParagraph"/>
        <w:numPr>
          <w:ilvl w:val="0"/>
          <w:numId w:val="2"/>
        </w:numPr>
        <w:spacing w:after="80" w:before="80"/>
      </w:pPr>
      <w:r>
        <w:rPr>
          <w:rFonts w:ascii="Arial" w:cs="Arial" w:eastAsia="Arial" w:hAnsi="Arial"/>
          <w:b w:val="false"/>
          <w:bCs w:val="false"/>
          <w:color w:val="1F2937"/>
          <w:sz w:val="22"/>
          <w:szCs w:val="22"/>
        </w:rPr>
        <w:t xml:space="preserve">You will see your entitlement, used days, carry-over, and available balance for each leave type</w:t>
      </w:r>
    </w:p>
    <w:p>
      <w:pPr>
        <w:pStyle w:val="ListParagraph"/>
        <w:numPr>
          <w:ilvl w:val="0"/>
          <w:numId w:val="2"/>
        </w:numPr>
        <w:spacing w:after="80" w:before="80"/>
      </w:pPr>
      <w:r>
        <w:rPr>
          <w:rFonts w:ascii="Arial" w:cs="Arial" w:eastAsia="Arial" w:hAnsi="Arial"/>
          <w:b w:val="false"/>
          <w:bCs w:val="false"/>
          <w:color w:val="1F2937"/>
          <w:sz w:val="22"/>
          <w:szCs w:val="22"/>
        </w:rPr>
        <w:t xml:space="preserve">Use the Year selector to view historical or upcoming year balances</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6. Your Employee Profile</w:t>
      </w:r>
    </w:p>
    <w:p>
      <w:r>
        <w:rPr>
          <w:rFonts w:ascii="Arial" w:cs="Arial" w:eastAsia="Arial" w:hAnsi="Arial"/>
          <w:color w:val="1F2937"/>
          <w:sz w:val="22"/>
          <w:szCs w:val="22"/>
        </w:rPr>
        <w:t xml:space="preserve">Your profile is your HR record. You can view (and some tabs you can update) the following information: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Contact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phone, alternative email, and home address — keep this up to date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Emergency</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Your nominated emergency contact — critical for your safety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Employment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position history and salary record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Leave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Your leave entitlements and balances by type and year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Assets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Company equipment currently assigned to you</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Benefits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Your benefits package details (health, allowances, etc.)</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Reviews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performance review history</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Training</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Courses and certifications completed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Licences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 visas, licences, and permit expiry dates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6"/>
              <w:bottom w:val="single" w:color="D97706" w:sz="6"/>
              <w:right w:val="single" w:color="D97706" w:sz="6"/>
            </w:tcBorders>
            <w:shd w:fill="FEF3C7" w:val="clear"/>
            <w:tcMar>
              <w:top w:type="dxa" w:w="120"/>
              <w:left w:type="dxa" w:w="180"/>
              <w:bottom w:type="dxa" w:w="120"/>
              <w:right w:type="dxa" w:w="180"/>
            </w:tcMar>
          </w:tcPr>
          <w:p>
            <w:pPr>
              <w:spacing w:after="0" w:before="0"/>
            </w:pPr>
            <w:r>
              <w:rPr>
                <w:rFonts w:ascii="Arial" w:cs="Arial" w:eastAsia="Arial" w:hAnsi="Arial"/>
                <w:b/>
                <w:bCs/>
                <w:color w:val="D97706"/>
                <w:sz w:val="22"/>
                <w:szCs w:val="22"/>
              </w:rPr>
              <w:t xml:space="preserve">⚠  </w:t>
            </w:r>
            <w:r>
              <w:rPr>
                <w:rFonts w:ascii="Arial" w:cs="Arial" w:eastAsia="Arial" w:hAnsi="Arial"/>
                <w:color w:val="1F2937"/>
                <w:sz w:val="22"/>
                <w:szCs w:val="22"/>
              </w:rPr>
              <w:t xml:space="preserve">Make sure your Emergency Contact information is always current. Your admin is notified if this is missing.</w:t>
            </w:r>
          </w:p>
        </w:tc>
      </w:tr>
    </w:tbl>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7. Notifications</w:t>
      </w:r>
    </w:p>
    <w:p>
      <w:r>
        <w:rPr>
          <w:rFonts w:ascii="Arial" w:cs="Arial" w:eastAsia="Arial" w:hAnsi="Arial"/>
          <w:color w:val="1F2937"/>
          <w:sz w:val="22"/>
          <w:szCs w:val="22"/>
        </w:rPr>
        <w:t xml:space="preserve">The bell icon in the top navigation shows you system notifications. These may include:</w:t>
      </w:r>
    </w:p>
    <w:p>
      <w:pPr>
        <w:pStyle w:val="ListParagraph"/>
        <w:numPr>
          <w:ilvl w:val="0"/>
          <w:numId w:val="3"/>
        </w:numPr>
        <w:spacing w:after="60" w:before="60"/>
      </w:pPr>
      <w:r>
        <w:rPr>
          <w:rFonts w:ascii="Arial" w:cs="Arial" w:eastAsia="Arial" w:hAnsi="Arial"/>
          <w:b w:val="false"/>
          <w:bCs w:val="false"/>
          <w:color w:val="1F2937"/>
          <w:sz w:val="22"/>
          <w:szCs w:val="22"/>
        </w:rPr>
        <w:t xml:space="preserve">Timesheet approved or rejected</w:t>
      </w:r>
    </w:p>
    <w:p>
      <w:pPr>
        <w:pStyle w:val="ListParagraph"/>
        <w:numPr>
          <w:ilvl w:val="0"/>
          <w:numId w:val="3"/>
        </w:numPr>
        <w:spacing w:after="60" w:before="60"/>
      </w:pPr>
      <w:r>
        <w:rPr>
          <w:rFonts w:ascii="Arial" w:cs="Arial" w:eastAsia="Arial" w:hAnsi="Arial"/>
          <w:b w:val="false"/>
          <w:bCs w:val="false"/>
          <w:color w:val="1F2937"/>
          <w:sz w:val="22"/>
          <w:szCs w:val="22"/>
        </w:rPr>
        <w:t xml:space="preserve">Leave request approved or rejected</w:t>
      </w:r>
    </w:p>
    <w:p>
      <w:pPr>
        <w:pStyle w:val="ListParagraph"/>
        <w:numPr>
          <w:ilvl w:val="0"/>
          <w:numId w:val="3"/>
        </w:numPr>
        <w:spacing w:after="60" w:before="60"/>
      </w:pPr>
      <w:r>
        <w:rPr>
          <w:rFonts w:ascii="Arial" w:cs="Arial" w:eastAsia="Arial" w:hAnsi="Arial"/>
          <w:b w:val="false"/>
          <w:bCs w:val="false"/>
          <w:color w:val="1F2937"/>
          <w:sz w:val="22"/>
          <w:szCs w:val="22"/>
        </w:rPr>
        <w:t xml:space="preserve">Messages from your admin or support team</w:t>
      </w:r>
    </w:p>
    <w:p>
      <w:pPr>
        <w:pStyle w:val="ListParagraph"/>
        <w:numPr>
          <w:ilvl w:val="0"/>
          <w:numId w:val="3"/>
        </w:numPr>
        <w:spacing w:after="60" w:before="60"/>
      </w:pPr>
      <w:r>
        <w:rPr>
          <w:rFonts w:ascii="Arial" w:cs="Arial" w:eastAsia="Arial" w:hAnsi="Arial"/>
          <w:b w:val="false"/>
          <w:bCs w:val="false"/>
          <w:color w:val="1F2937"/>
          <w:sz w:val="22"/>
          <w:szCs w:val="22"/>
        </w:rPr>
        <w:t xml:space="preserve">Expiring documents or licences in your profile</w:t>
      </w:r>
    </w:p>
    <w:p>
      <w:pPr>
        <w:spacing w:after="120" w:before="0"/>
      </w:pPr>
      <w:r>
        <w:t xml:space="preserve"/>
      </w:r>
    </w:p>
    <w:p>
      <w:r>
        <w:rPr>
          <w:rFonts w:ascii="Arial" w:cs="Arial" w:eastAsia="Arial" w:hAnsi="Arial"/>
          <w:color w:val="1F2937"/>
          <w:sz w:val="22"/>
          <w:szCs w:val="22"/>
        </w:rPr>
        <w:t xml:space="preserve">Click a notification to go directly to the relevant section. Mark notifications as read by clicking them.</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8. Support Tickets</w:t>
      </w:r>
    </w:p>
    <w:p>
      <w:r>
        <w:rPr>
          <w:rFonts w:ascii="Arial" w:cs="Arial" w:eastAsia="Arial" w:hAnsi="Arial"/>
          <w:color w:val="1F2937"/>
          <w:sz w:val="22"/>
          <w:szCs w:val="22"/>
        </w:rPr>
        <w:t xml:space="preserve">If you have an issue — payroll query, technical problem, or HR question — you can raise a support ticket directly in HireIQ:</w:t>
      </w:r>
    </w:p>
    <w:p>
      <w:pPr>
        <w:pStyle w:val="ListParagraph"/>
        <w:numPr>
          <w:ilvl w:val="0"/>
          <w:numId w:val="2"/>
        </w:numPr>
        <w:spacing w:after="80" w:before="80"/>
      </w:pPr>
      <w:r>
        <w:rPr>
          <w:rFonts w:ascii="Arial" w:cs="Arial" w:eastAsia="Arial" w:hAnsi="Arial"/>
          <w:b w:val="false"/>
          <w:bCs w:val="false"/>
          <w:color w:val="1F2937"/>
          <w:sz w:val="22"/>
          <w:szCs w:val="22"/>
        </w:rPr>
        <w:t xml:space="preserve">Go to Support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New Ticket</w:t>
      </w:r>
    </w:p>
    <w:p>
      <w:pPr>
        <w:pStyle w:val="ListParagraph"/>
        <w:numPr>
          <w:ilvl w:val="0"/>
          <w:numId w:val="2"/>
        </w:numPr>
        <w:spacing w:after="80" w:before="80"/>
      </w:pPr>
      <w:r>
        <w:rPr>
          <w:rFonts w:ascii="Arial" w:cs="Arial" w:eastAsia="Arial" w:hAnsi="Arial"/>
          <w:b w:val="false"/>
          <w:bCs w:val="false"/>
          <w:color w:val="1F2937"/>
          <w:sz w:val="22"/>
          <w:szCs w:val="22"/>
        </w:rPr>
        <w:t xml:space="preserve">Select the Category that best describes your issue</w:t>
      </w:r>
    </w:p>
    <w:p>
      <w:pPr>
        <w:pStyle w:val="ListParagraph"/>
        <w:numPr>
          <w:ilvl w:val="0"/>
          <w:numId w:val="2"/>
        </w:numPr>
        <w:spacing w:after="80" w:before="80"/>
      </w:pPr>
      <w:r>
        <w:rPr>
          <w:rFonts w:ascii="Arial" w:cs="Arial" w:eastAsia="Arial" w:hAnsi="Arial"/>
          <w:b w:val="false"/>
          <w:bCs w:val="false"/>
          <w:color w:val="1F2937"/>
          <w:sz w:val="22"/>
          <w:szCs w:val="22"/>
        </w:rPr>
        <w:t xml:space="preserve">Set the Priority — use Urgent only if this is blocking your work immediately</w:t>
      </w:r>
    </w:p>
    <w:p>
      <w:pPr>
        <w:pStyle w:val="ListParagraph"/>
        <w:numPr>
          <w:ilvl w:val="0"/>
          <w:numId w:val="2"/>
        </w:numPr>
        <w:spacing w:after="80" w:before="80"/>
      </w:pPr>
      <w:r>
        <w:rPr>
          <w:rFonts w:ascii="Arial" w:cs="Arial" w:eastAsia="Arial" w:hAnsi="Arial"/>
          <w:b w:val="false"/>
          <w:bCs w:val="false"/>
          <w:color w:val="1F2937"/>
          <w:sz w:val="22"/>
          <w:szCs w:val="22"/>
        </w:rPr>
        <w:t xml:space="preserve">Write a clear description of your issue</w:t>
      </w:r>
    </w:p>
    <w:p>
      <w:pPr>
        <w:pStyle w:val="ListParagraph"/>
        <w:numPr>
          <w:ilvl w:val="0"/>
          <w:numId w:val="2"/>
        </w:numPr>
        <w:spacing w:after="80" w:before="80"/>
      </w:pPr>
      <w:r>
        <w:rPr>
          <w:rFonts w:ascii="Arial" w:cs="Arial" w:eastAsia="Arial" w:hAnsi="Arial"/>
          <w:b w:val="false"/>
          <w:bCs w:val="false"/>
          <w:color w:val="1F2937"/>
          <w:sz w:val="22"/>
          <w:szCs w:val="22"/>
        </w:rPr>
        <w:t xml:space="preserve">Click Submit</w:t>
      </w:r>
    </w:p>
    <w:p>
      <w:pPr>
        <w:pStyle w:val="ListParagraph"/>
        <w:numPr>
          <w:ilvl w:val="0"/>
          <w:numId w:val="2"/>
        </w:numPr>
        <w:spacing w:after="80" w:before="80"/>
      </w:pPr>
      <w:r>
        <w:rPr>
          <w:rFonts w:ascii="Arial" w:cs="Arial" w:eastAsia="Arial" w:hAnsi="Arial"/>
          <w:b w:val="false"/>
          <w:bCs w:val="false"/>
          <w:color w:val="1F2937"/>
          <w:sz w:val="22"/>
          <w:szCs w:val="22"/>
        </w:rPr>
        <w:t xml:space="preserve">Your admin will respond in the ticket thread — you will receive a notification</w:t>
      </w:r>
    </w:p>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9. AI Assistant</w:t>
      </w:r>
    </w:p>
    <w:p>
      <w:r>
        <w:rPr>
          <w:rFonts w:ascii="Arial" w:cs="Arial" w:eastAsia="Arial" w:hAnsi="Arial"/>
          <w:color w:val="1F2937"/>
          <w:sz w:val="22"/>
          <w:szCs w:val="22"/>
        </w:rPr>
        <w:t xml:space="preserve">If your organisation has the AI assistant enabled, you will see a robot icon (🤖) in the bottom-right corner of every page. You can ask it questions about your own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You can ask...</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"How many hours have I logged this month?"</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your time summary</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"When is my next approved absence?"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Checks your upcoming leave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"How many leave days do I have left?"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your current leave balance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"Show my recent timesheets"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Lists your recent entries and statuses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DCFCE7" w:val="clear"/>
            <w:tcMar>
              <w:top w:type="dxa" w:w="120"/>
              <w:left w:type="dxa" w:w="180"/>
              <w:bottom w:type="dxa" w:w="120"/>
              <w:right w:type="dxa" w:w="180"/>
            </w:tcMar>
          </w:tcPr>
          <w:p>
            <w:pPr>
              <w:spacing w:after="0" w:before="0"/>
            </w:pPr>
            <w:r>
              <w:rPr>
                <w:rFonts w:ascii="Arial" w:cs="Arial" w:eastAsia="Arial" w:hAnsi="Arial"/>
                <w:b/>
                <w:bCs/>
                <w:color w:val="16A34A"/>
                <w:sz w:val="22"/>
                <w:szCs w:val="22"/>
              </w:rPr>
              <w:t xml:space="preserve">✓  </w:t>
            </w:r>
            <w:r>
              <w:rPr>
                <w:rFonts w:ascii="Arial" w:cs="Arial" w:eastAsia="Arial" w:hAnsi="Arial"/>
                <w:color w:val="1F2937"/>
                <w:sz w:val="22"/>
                <w:szCs w:val="22"/>
              </w:rPr>
              <w:t xml:space="preserve">You can also use voice input — click the microphone icon next to the text box and speak your question.</w:t>
            </w:r>
          </w:p>
        </w:tc>
      </w:tr>
    </w:tbl>
    <w:p>
      <w:pPr>
        <w:spacing w:after="120" w:before="0"/>
      </w:pPr>
      <w:r>
        <w:t xml:space="preserve"/>
      </w:r>
    </w:p>
    <w:p>
      <w:pPr>
        <w:pStyle w:val="Heading1"/>
        <w:pBdr>
          <w:bottom w:val="single" w:color="1E40AF" w:sz="6" w:space="6"/>
        </w:pBdr>
        <w:spacing w:after="160" w:before="320"/>
      </w:pPr>
      <w:r>
        <w:rPr>
          <w:rFonts w:ascii="Arial" w:cs="Arial" w:eastAsia="Arial" w:hAnsi="Arial"/>
          <w:b/>
          <w:bCs/>
          <w:color w:val="1E40AF"/>
          <w:sz w:val="36"/>
          <w:szCs w:val="36"/>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Where to go</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you can do</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Timesheets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Log daily hours, view approval status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Absences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Request leave, check approval status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Employee Profile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Update contact info, view leave balances, check assets and benefits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Notifications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Bell icon — view all alerts and updates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Support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Raise a ticket for any issue or question</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AI Assistant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Robot icon (bottom-right) — ask questions in text or voice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80"/>
      <w:jc w:val="center"/>
    </w:pPr>
    <w:r>
      <w:rPr>
        <w:rFonts w:ascii="Arial" w:cs="Arial" w:eastAsia="Arial" w:hAnsi="Arial"/>
        <w:color w:val="4B5563"/>
        <w:sz w:val="18"/>
        <w:szCs w:val="18"/>
      </w:rPr>
      <w:t xml:space="preserve">HireIQ Implementation Guide  ·  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4"/>
      </w:pBdr>
      <w:spacing w:after="80" w:before="0"/>
    </w:pPr>
    <w:r>
      <w:rPr>
        <w:rFonts w:ascii="Arial" w:cs="Arial" w:eastAsia="Arial" w:hAnsi="Arial"/>
        <w:b/>
        <w:bCs/>
        <w:color w:val="1E40AF"/>
        <w:sz w:val="18"/>
        <w:szCs w:val="18"/>
      </w:rPr>
      <w:t xml:space="preserve">HireIQ  </w:t>
    </w:r>
    <w:r>
      <w:rPr>
        <w:rFonts w:ascii="Arial" w:cs="Arial" w:eastAsia="Arial" w:hAnsi="Arial"/>
        <w:color w:val="4B5563"/>
        <w:sz w:val="18"/>
        <w:szCs w:val="18"/>
      </w:rPr>
      <w:t xml:space="preserve">— Employee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2026-04-06T04:09:31.896Z</dcterms:created>
  <dcterms:modified xsi:type="dcterms:W3CDTF">2026-04-06T04:09:31.896Z</dcterms:modified>
</cp:coreProperties>
</file>

<file path=docProps/custom.xml><?xml version="1.0" encoding="utf-8"?>
<Properties xmlns="http://schemas.openxmlformats.org/officeDocument/2006/custom-properties" xmlns:vt="http://schemas.openxmlformats.org/officeDocument/2006/docPropsVTypes"/>
</file>