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8A5FC" w14:textId="54E2FC99" w:rsidR="00741097" w:rsidRDefault="00E82855" w:rsidP="00E82855">
      <w:pPr>
        <w:jc w:val="center"/>
        <w:rPr>
          <w:rFonts w:ascii="Arial" w:hAnsi="Arial" w:cs="Arial"/>
          <w:b/>
          <w:bCs/>
          <w:sz w:val="32"/>
          <w:szCs w:val="32"/>
          <w:lang w:val="en-US"/>
        </w:rPr>
      </w:pPr>
      <w:r w:rsidRPr="00A8211F">
        <w:rPr>
          <w:rFonts w:ascii="Arial" w:hAnsi="Arial" w:cs="Arial"/>
          <w:b/>
          <w:bCs/>
          <w:sz w:val="32"/>
          <w:szCs w:val="32"/>
          <w:lang w:val="en-US"/>
        </w:rPr>
        <w:t>Phase 10 Proposal Timeline</w:t>
      </w:r>
    </w:p>
    <w:p w14:paraId="2301610F" w14:textId="77777777" w:rsidR="00A8211F" w:rsidRPr="00A8211F" w:rsidRDefault="00A8211F" w:rsidP="00E82855">
      <w:pPr>
        <w:jc w:val="center"/>
        <w:rPr>
          <w:rFonts w:ascii="Arial" w:hAnsi="Arial" w:cs="Arial"/>
          <w:b/>
          <w:bCs/>
          <w:sz w:val="32"/>
          <w:szCs w:val="32"/>
          <w:lang w:val="en-US"/>
        </w:rPr>
      </w:pPr>
    </w:p>
    <w:p w14:paraId="73CCEA58" w14:textId="38A5419D" w:rsidR="00E82855" w:rsidRPr="00E82855" w:rsidRDefault="00E82855" w:rsidP="00A8211F">
      <w:pPr>
        <w:jc w:val="both"/>
        <w:rPr>
          <w:rFonts w:ascii="Arial" w:eastAsia="Times New Roman" w:hAnsi="Arial" w:cs="Arial"/>
          <w:sz w:val="28"/>
          <w:szCs w:val="28"/>
          <w:lang w:eastAsia="en-GB"/>
        </w:rPr>
      </w:pPr>
      <w:r w:rsidRPr="00E82855">
        <w:rPr>
          <w:rFonts w:ascii="Arial" w:eastAsia="Times New Roman" w:hAnsi="Arial" w:cs="Arial"/>
          <w:color w:val="201A34"/>
          <w:sz w:val="28"/>
          <w:szCs w:val="28"/>
          <w:shd w:val="clear" w:color="auto" w:fill="FFFFFF"/>
          <w:lang w:eastAsia="en-GB"/>
        </w:rPr>
        <w:t>A Gantt chart is a project management tool assisting in the planning and scheduling of projects of all sizes, although they are particularly useful for simplifying complex projects. Project management timelines and tasks are converted into a horizontal bar chart, showing start and end dates, as well as dependencies, scheduling and deadlines, including how much of the task is completed per stage and who is the task owner.</w:t>
      </w:r>
      <w:r w:rsidR="0029749F" w:rsidRPr="00A8211F">
        <w:rPr>
          <w:rFonts w:ascii="Arial" w:hAnsi="Arial" w:cs="Arial"/>
          <w:color w:val="201A34"/>
          <w:sz w:val="28"/>
          <w:szCs w:val="28"/>
          <w:shd w:val="clear" w:color="auto" w:fill="FFFFFF"/>
        </w:rPr>
        <w:t xml:space="preserve"> </w:t>
      </w:r>
      <w:r w:rsidR="0029749F" w:rsidRPr="00A8211F">
        <w:rPr>
          <w:rFonts w:ascii="Arial" w:eastAsia="Times New Roman" w:hAnsi="Arial" w:cs="Arial"/>
          <w:color w:val="201A34"/>
          <w:sz w:val="28"/>
          <w:szCs w:val="28"/>
          <w:shd w:val="clear" w:color="auto" w:fill="FFFFFF"/>
          <w:lang w:eastAsia="en-GB"/>
        </w:rPr>
        <w:t>Project management solutions that integrate Gantt charts give managers visibility into team workloads, as well as current and future availability, which allows for more accurate scheduling. Gantt charts have been around for nearly a century, having been invented by Henry Gantt, an American mechanical engineer, around 1910.</w:t>
      </w:r>
      <w:r w:rsidR="00A8211F">
        <w:rPr>
          <w:rFonts w:ascii="Arial" w:eastAsia="Times New Roman" w:hAnsi="Arial" w:cs="Arial"/>
          <w:sz w:val="28"/>
          <w:szCs w:val="28"/>
          <w:lang w:eastAsia="en-GB"/>
        </w:rPr>
        <w:t xml:space="preserve"> </w:t>
      </w:r>
      <w:r w:rsidRPr="00E82855">
        <w:rPr>
          <w:rFonts w:ascii="Arial" w:eastAsia="Times New Roman" w:hAnsi="Arial" w:cs="Arial"/>
          <w:color w:val="201A34"/>
          <w:sz w:val="28"/>
          <w:szCs w:val="28"/>
          <w:shd w:val="clear" w:color="auto" w:fill="FFFFFF"/>
          <w:lang w:eastAsia="en-GB"/>
        </w:rPr>
        <w:t>This is useful to keep tasks on track when there is a large team and multiple stakeholders when the scope changes.</w:t>
      </w:r>
    </w:p>
    <w:p w14:paraId="59B5FE21" w14:textId="17472C8E" w:rsidR="00E82855" w:rsidRPr="00A8211F" w:rsidRDefault="00E82855" w:rsidP="00E82855">
      <w:pPr>
        <w:rPr>
          <w:rFonts w:ascii="Arial" w:hAnsi="Arial" w:cs="Arial"/>
          <w:b/>
          <w:bCs/>
          <w:sz w:val="28"/>
          <w:szCs w:val="28"/>
          <w:lang w:val="en-US"/>
        </w:rPr>
      </w:pPr>
    </w:p>
    <w:p w14:paraId="2084FD5C" w14:textId="5823F7E6" w:rsidR="00E82855" w:rsidRPr="00A8211F" w:rsidRDefault="00E82855" w:rsidP="00E82855">
      <w:pPr>
        <w:rPr>
          <w:rFonts w:ascii="Arial" w:hAnsi="Arial" w:cs="Arial"/>
          <w:b/>
          <w:bCs/>
          <w:sz w:val="28"/>
          <w:szCs w:val="28"/>
          <w:lang w:val="en-US"/>
        </w:rPr>
      </w:pPr>
      <w:r w:rsidRPr="00A8211F">
        <w:rPr>
          <w:rFonts w:ascii="Arial" w:hAnsi="Arial" w:cs="Arial"/>
          <w:noProof/>
        </w:rPr>
        <w:drawing>
          <wp:inline distT="0" distB="0" distL="0" distR="0" wp14:anchorId="652B0C81" wp14:editId="2A674DE4">
            <wp:extent cx="5731510" cy="3044190"/>
            <wp:effectExtent l="0" t="0" r="8890" b="16510"/>
            <wp:docPr id="1" name="Chart 1">
              <a:extLst xmlns:a="http://schemas.openxmlformats.org/drawingml/2006/main">
                <a:ext uri="{FF2B5EF4-FFF2-40B4-BE49-F238E27FC236}">
                  <a16:creationId xmlns:a16="http://schemas.microsoft.com/office/drawing/2014/main" id="{28DE2049-DC50-6145-BCB8-8B62CA01C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6EA04BF" w14:textId="736F4084" w:rsidR="00E82855" w:rsidRPr="00A8211F" w:rsidRDefault="00E82855" w:rsidP="00E82855">
      <w:pPr>
        <w:rPr>
          <w:rFonts w:ascii="Arial" w:hAnsi="Arial" w:cs="Arial"/>
          <w:b/>
          <w:bCs/>
          <w:sz w:val="28"/>
          <w:szCs w:val="28"/>
          <w:lang w:val="en-US"/>
        </w:rPr>
      </w:pPr>
    </w:p>
    <w:p w14:paraId="0E0AF20E" w14:textId="1F18FD96" w:rsidR="00E82855" w:rsidRPr="00A8211F" w:rsidRDefault="00E82855" w:rsidP="00A772C1">
      <w:pPr>
        <w:jc w:val="both"/>
        <w:rPr>
          <w:rFonts w:ascii="Arial" w:hAnsi="Arial" w:cs="Arial"/>
          <w:sz w:val="28"/>
          <w:szCs w:val="28"/>
          <w:lang w:val="en-US"/>
        </w:rPr>
      </w:pPr>
      <w:r w:rsidRPr="00A8211F">
        <w:rPr>
          <w:rFonts w:ascii="Arial" w:hAnsi="Arial" w:cs="Arial"/>
          <w:sz w:val="28"/>
          <w:szCs w:val="28"/>
          <w:lang w:val="en-US"/>
        </w:rPr>
        <w:t>The following sections have been given based on the requirements gathering and developing and testing the application. This cover from scratch to the completion of the project.</w:t>
      </w:r>
    </w:p>
    <w:sectPr w:rsidR="00E82855" w:rsidRPr="00A82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55"/>
    <w:rsid w:val="0029749F"/>
    <w:rsid w:val="00741097"/>
    <w:rsid w:val="008C507A"/>
    <w:rsid w:val="00A772C1"/>
    <w:rsid w:val="00A8211F"/>
    <w:rsid w:val="00AB043E"/>
    <w:rsid w:val="00E82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D8303F"/>
  <w15:chartTrackingRefBased/>
  <w15:docId w15:val="{AEA60BFD-473C-814A-AACE-1BDC2EB95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638">
      <w:bodyDiv w:val="1"/>
      <w:marLeft w:val="0"/>
      <w:marRight w:val="0"/>
      <w:marTop w:val="0"/>
      <w:marBottom w:val="0"/>
      <w:divBdr>
        <w:top w:val="none" w:sz="0" w:space="0" w:color="auto"/>
        <w:left w:val="none" w:sz="0" w:space="0" w:color="auto"/>
        <w:bottom w:val="none" w:sz="0" w:space="0" w:color="auto"/>
        <w:right w:val="none" w:sz="0" w:space="0" w:color="auto"/>
      </w:divBdr>
    </w:div>
    <w:div w:id="32324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evanthyenugudhati/Documen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StartDate</c:v>
          </c:tx>
          <c:spPr>
            <a:noFill/>
            <a:ln>
              <a:noFill/>
            </a:ln>
            <a:effectLst/>
          </c:spPr>
          <c:invertIfNegative val="0"/>
          <c:cat>
            <c:strRef>
              <c:f>Sheet1!$A$3:$A$6</c:f>
              <c:strCache>
                <c:ptCount val="4"/>
                <c:pt idx="0">
                  <c:v>Gathering Information</c:v>
                </c:pt>
                <c:pt idx="1">
                  <c:v>Developing Application</c:v>
                </c:pt>
                <c:pt idx="2">
                  <c:v>Testing and validation</c:v>
                </c:pt>
                <c:pt idx="3">
                  <c:v>Writing Research paper</c:v>
                </c:pt>
              </c:strCache>
            </c:strRef>
          </c:cat>
          <c:val>
            <c:numRef>
              <c:f>Sheet1!$B$3:$B$6</c:f>
              <c:numCache>
                <c:formatCode>d\-mmm\-yy</c:formatCode>
                <c:ptCount val="4"/>
                <c:pt idx="0">
                  <c:v>44571</c:v>
                </c:pt>
                <c:pt idx="1">
                  <c:v>44580</c:v>
                </c:pt>
                <c:pt idx="2" formatCode="m/d/yy">
                  <c:v>44620</c:v>
                </c:pt>
                <c:pt idx="3">
                  <c:v>44627</c:v>
                </c:pt>
              </c:numCache>
            </c:numRef>
          </c:val>
          <c:extLst>
            <c:ext xmlns:c16="http://schemas.microsoft.com/office/drawing/2014/chart" uri="{C3380CC4-5D6E-409C-BE32-E72D297353CC}">
              <c16:uniqueId val="{00000000-9115-A440-A36B-0A320D1D7C1B}"/>
            </c:ext>
          </c:extLst>
        </c:ser>
        <c:ser>
          <c:idx val="1"/>
          <c:order val="1"/>
          <c:tx>
            <c:v>Duration</c:v>
          </c:tx>
          <c:spPr>
            <a:solidFill>
              <a:schemeClr val="accent2"/>
            </a:solidFill>
            <a:ln>
              <a:noFill/>
            </a:ln>
            <a:effectLst/>
          </c:spPr>
          <c:invertIfNegative val="0"/>
          <c:dPt>
            <c:idx val="1"/>
            <c:invertIfNegative val="0"/>
            <c:bubble3D val="0"/>
            <c:spPr>
              <a:solidFill>
                <a:schemeClr val="accent1"/>
              </a:solidFill>
              <a:ln>
                <a:noFill/>
              </a:ln>
              <a:effectLst/>
            </c:spPr>
            <c:extLst>
              <c:ext xmlns:c16="http://schemas.microsoft.com/office/drawing/2014/chart" uri="{C3380CC4-5D6E-409C-BE32-E72D297353CC}">
                <c16:uniqueId val="{00000002-9115-A440-A36B-0A320D1D7C1B}"/>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4-9115-A440-A36B-0A320D1D7C1B}"/>
              </c:ext>
            </c:extLst>
          </c:dPt>
          <c:dPt>
            <c:idx val="3"/>
            <c:invertIfNegative val="0"/>
            <c:bubble3D val="0"/>
            <c:spPr>
              <a:solidFill>
                <a:schemeClr val="accent6"/>
              </a:solidFill>
              <a:ln>
                <a:noFill/>
              </a:ln>
              <a:effectLst/>
            </c:spPr>
            <c:extLst>
              <c:ext xmlns:c16="http://schemas.microsoft.com/office/drawing/2014/chart" uri="{C3380CC4-5D6E-409C-BE32-E72D297353CC}">
                <c16:uniqueId val="{00000006-9115-A440-A36B-0A320D1D7C1B}"/>
              </c:ext>
            </c:extLst>
          </c:dPt>
          <c:cat>
            <c:strRef>
              <c:f>Sheet1!$A$3:$A$6</c:f>
              <c:strCache>
                <c:ptCount val="4"/>
                <c:pt idx="0">
                  <c:v>Gathering Information</c:v>
                </c:pt>
                <c:pt idx="1">
                  <c:v>Developing Application</c:v>
                </c:pt>
                <c:pt idx="2">
                  <c:v>Testing and validation</c:v>
                </c:pt>
                <c:pt idx="3">
                  <c:v>Writing Research paper</c:v>
                </c:pt>
              </c:strCache>
            </c:strRef>
          </c:cat>
          <c:val>
            <c:numRef>
              <c:f>Sheet1!$D$3:$D$6</c:f>
              <c:numCache>
                <c:formatCode>General</c:formatCode>
                <c:ptCount val="4"/>
                <c:pt idx="0">
                  <c:v>9</c:v>
                </c:pt>
                <c:pt idx="1">
                  <c:v>40</c:v>
                </c:pt>
                <c:pt idx="2">
                  <c:v>7</c:v>
                </c:pt>
                <c:pt idx="3">
                  <c:v>21</c:v>
                </c:pt>
              </c:numCache>
            </c:numRef>
          </c:val>
          <c:extLst>
            <c:ext xmlns:c16="http://schemas.microsoft.com/office/drawing/2014/chart" uri="{C3380CC4-5D6E-409C-BE32-E72D297353CC}">
              <c16:uniqueId val="{00000007-9115-A440-A36B-0A320D1D7C1B}"/>
            </c:ext>
          </c:extLst>
        </c:ser>
        <c:dLbls>
          <c:showLegendKey val="0"/>
          <c:showVal val="0"/>
          <c:showCatName val="0"/>
          <c:showSerName val="0"/>
          <c:showPercent val="0"/>
          <c:showBubbleSize val="0"/>
        </c:dLbls>
        <c:gapWidth val="440"/>
        <c:overlap val="100"/>
        <c:axId val="563153408"/>
        <c:axId val="1117954928"/>
      </c:barChart>
      <c:catAx>
        <c:axId val="5631534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954928"/>
        <c:crosses val="autoZero"/>
        <c:auto val="1"/>
        <c:lblAlgn val="ctr"/>
        <c:lblOffset val="100"/>
        <c:noMultiLvlLbl val="0"/>
      </c:catAx>
      <c:valAx>
        <c:axId val="1117954928"/>
        <c:scaling>
          <c:orientation val="minMax"/>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15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Yenugudhati</dc:creator>
  <cp:keywords/>
  <dc:description/>
  <cp:lastModifiedBy>Revanth Yenugudhati</cp:lastModifiedBy>
  <cp:revision>3</cp:revision>
  <dcterms:created xsi:type="dcterms:W3CDTF">2021-11-29T20:47:00Z</dcterms:created>
  <dcterms:modified xsi:type="dcterms:W3CDTF">2021-11-29T20:53:00Z</dcterms:modified>
</cp:coreProperties>
</file>