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A0AFF" w14:textId="2F6E7E24" w:rsidR="000A4549" w:rsidRPr="00DE0021" w:rsidRDefault="00DE0021" w:rsidP="00DE0021">
      <w:pPr>
        <w:spacing w:after="0"/>
        <w:rPr>
          <w:b/>
          <w:sz w:val="52"/>
          <w:szCs w:val="52"/>
        </w:rPr>
      </w:pPr>
      <w:r w:rsidRPr="00DE0021">
        <w:rPr>
          <w:b/>
          <w:sz w:val="52"/>
          <w:szCs w:val="52"/>
        </w:rPr>
        <w:t>Readme</w:t>
      </w:r>
    </w:p>
    <w:p w14:paraId="29AF1DEB" w14:textId="77777777" w:rsid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Getting Started</w:t>
      </w:r>
    </w:p>
    <w:p w14:paraId="5A7C1D8E" w14:textId="77777777" w:rsid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noBreakHyphen/>
        <w:t>Commerce Customer Churn Analysis</w:t>
      </w:r>
    </w:p>
    <w:p w14:paraId="48D87053" w14:textId="1E37B735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Overview</w:t>
      </w:r>
    </w:p>
    <w:p w14:paraId="3259FB44" w14:textId="4BF3B132" w:rsidR="00DE0021" w:rsidRPr="00A94DE6" w:rsidRDefault="00DE0021" w:rsidP="00DE0021">
      <w:pPr>
        <w:spacing w:before="100" w:beforeAutospacing="1" w:after="100" w:afterAutospacing="1" w:line="240" w:lineRule="auto"/>
        <w:ind w:firstLine="72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project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analyzes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customer churn patterns in the e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commerce domain using SQL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 xml:space="preserve">based data cleaning, transformation, and exploratory analysis. It provides 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dashboard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noBreakHyphen/>
        <w:t>ready views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for integration with BI tools like Power BI and Tableau, enabling stakeholders to identify churn drivers and design targeted retention strategies.</w:t>
      </w:r>
    </w:p>
    <w:p w14:paraId="410934BF" w14:textId="77777777" w:rsidR="00DE0021" w:rsidRPr="00A94DE6" w:rsidRDefault="00DE0021" w:rsidP="00DE0021">
      <w:pPr>
        <w:spacing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Project Objective</w:t>
      </w:r>
    </w:p>
    <w:p w14:paraId="5A4186DE" w14:textId="77777777" w:rsidR="00DE0021" w:rsidRDefault="00DE0021" w:rsidP="00DE0021">
      <w:pPr>
        <w:spacing w:after="0" w:line="240" w:lineRule="auto"/>
        <w:ind w:firstLine="72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To uncover the key drivers of customer churn and provide actionable insights that help </w:t>
      </w:r>
    </w:p>
    <w:p w14:paraId="19396373" w14:textId="6686BE5B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Problem Statement</w:t>
      </w:r>
    </w:p>
    <w:p w14:paraId="6569D46D" w14:textId="77777777" w:rsidR="00DE0021" w:rsidRDefault="00DE0021" w:rsidP="00DE0021">
      <w:pPr>
        <w:spacing w:before="100" w:beforeAutospacing="1" w:after="100" w:afterAutospacing="1" w:line="240" w:lineRule="auto"/>
        <w:ind w:firstLine="72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Customer churn erodes profitability and loyalty in e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 xml:space="preserve">commerce. Without structured analysis, businesses struggle to identify why customers leave — whether due to poor onboarding, dissatisfaction, payment trust issues, or regional delivery challenges. This project builds a 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noBreakHyphen/>
        <w:t>driven churn analysis framework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highlight vulnerable segments and recommend retention strategies.</w:t>
      </w:r>
    </w:p>
    <w:p w14:paraId="6ECCE656" w14:textId="31214BE8" w:rsidR="00DE0021" w:rsidRP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Scope</w:t>
      </w:r>
    </w:p>
    <w:p w14:paraId="45AD5E90" w14:textId="77777777" w:rsidR="00DE0021" w:rsidRPr="00A94DE6" w:rsidRDefault="00DE0021" w:rsidP="00DE002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Cleaning: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Handle missing values, impute mean/mode, remove outliers.</w:t>
      </w:r>
    </w:p>
    <w:p w14:paraId="271194C1" w14:textId="77777777" w:rsidR="00DE0021" w:rsidRPr="00A94DE6" w:rsidRDefault="00DE0021" w:rsidP="00DE002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Transformation: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Standardize categorical values, rename columns, create derived fields (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ComplaintReceived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ChurnStatus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68846CCE" w14:textId="77777777" w:rsidR="00DE0021" w:rsidRPr="00A94DE6" w:rsidRDefault="00DE0021" w:rsidP="00DE002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Exploratory Analysis: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SQL queries for churn rate by payment mode, tenure, satisfaction, complaints, city tier, and high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risk segments.</w:t>
      </w:r>
    </w:p>
    <w:p w14:paraId="3B4EF99F" w14:textId="77777777" w:rsidR="00DE0021" w:rsidRPr="00A94DE6" w:rsidRDefault="00DE0021" w:rsidP="00DE002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Dashboard Integration: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SQL views for BI tools (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vw_churn_summary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vw_churn_by_payment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, etc.).</w:t>
      </w:r>
    </w:p>
    <w:p w14:paraId="5FCB19FB" w14:textId="77777777" w:rsidR="00DE0021" w:rsidRPr="00A94DE6" w:rsidRDefault="00DE0021" w:rsidP="00DE002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Executive Insights: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Narrative synthesis of churn drivers with recommendations.</w:t>
      </w:r>
    </w:p>
    <w:p w14:paraId="4E22D85C" w14:textId="7FF86404" w:rsidR="00DE0021" w:rsidRP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E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commerce businesses reduce attrition, improve customer loyalty, and maximize lifetime value.</w:t>
      </w:r>
    </w:p>
    <w:p w14:paraId="29D3314B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Deliverables</w:t>
      </w:r>
    </w:p>
    <w:p w14:paraId="2616C4FE" w14:textId="77777777" w:rsidR="00DE0021" w:rsidRPr="00A94DE6" w:rsidRDefault="00DE0021" w:rsidP="00DE0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Cleaned Dataset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standardized and imputed values.</w:t>
      </w:r>
    </w:p>
    <w:p w14:paraId="52900755" w14:textId="77777777" w:rsidR="00DE0021" w:rsidRPr="00A94DE6" w:rsidRDefault="00DE0021" w:rsidP="00DE0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SQL Scripts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for cleaning, transformation, and analysis queries.</w:t>
      </w:r>
    </w:p>
    <w:p w14:paraId="7A763785" w14:textId="77777777" w:rsidR="00DE0021" w:rsidRPr="00A94DE6" w:rsidRDefault="00DE0021" w:rsidP="00DE0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Dashboard Views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modular SQL views for BI integration.</w:t>
      </w:r>
    </w:p>
    <w:p w14:paraId="243CDBE2" w14:textId="77777777" w:rsidR="00DE0021" w:rsidRPr="00A94DE6" w:rsidRDefault="00DE0021" w:rsidP="00DE0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Executive Insights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churn drivers and retention playbook.</w:t>
      </w:r>
    </w:p>
    <w:p w14:paraId="4DCC3C9A" w14:textId="77777777" w:rsidR="00DE0021" w:rsidRPr="00A94DE6" w:rsidRDefault="00DE0021" w:rsidP="00DE002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Presentation Deck Outline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10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slide executive summary.</w:t>
      </w:r>
    </w:p>
    <w:p w14:paraId="2F3DAF12" w14:textId="1542FBB9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Methodology</w:t>
      </w:r>
    </w:p>
    <w:p w14:paraId="6C72182F" w14:textId="77777777" w:rsidR="00DE0021" w:rsidRPr="00A94DE6" w:rsidRDefault="00DE0021" w:rsidP="00DE002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Collection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transactional and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behavioral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attributes.</w:t>
      </w:r>
    </w:p>
    <w:p w14:paraId="7016AA53" w14:textId="77777777" w:rsidR="00DE0021" w:rsidRPr="00A94DE6" w:rsidRDefault="00DE0021" w:rsidP="00DE002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Cleaning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imputation of missing values, outlier removal.</w:t>
      </w:r>
    </w:p>
    <w:p w14:paraId="309117AE" w14:textId="77777777" w:rsidR="00DE0021" w:rsidRPr="00A94DE6" w:rsidRDefault="00DE0021" w:rsidP="00DE002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 Transformation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standardization, renaming, derived fields.</w:t>
      </w:r>
    </w:p>
    <w:p w14:paraId="49464CD8" w14:textId="77777777" w:rsidR="00DE0021" w:rsidRPr="00A94DE6" w:rsidRDefault="00DE0021" w:rsidP="00DE002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Exploratory Analysis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churn queries across multiple dimensions.</w:t>
      </w:r>
    </w:p>
    <w:p w14:paraId="28FEE41F" w14:textId="77777777" w:rsidR="00DE0021" w:rsidRPr="00A94DE6" w:rsidRDefault="00DE0021" w:rsidP="00DE002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Dashboard Integration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BI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ready SQL views.</w:t>
      </w:r>
    </w:p>
    <w:p w14:paraId="55823115" w14:textId="77777777" w:rsidR="00DE0021" w:rsidRPr="00A94DE6" w:rsidRDefault="00DE0021" w:rsidP="00DE002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Insight Synthesis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executive recommendations.</w:t>
      </w:r>
    </w:p>
    <w:p w14:paraId="7EA1D8D4" w14:textId="77777777" w:rsidR="00DE0021" w:rsidRPr="00A94DE6" w:rsidRDefault="00DE0021" w:rsidP="00DE002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Action Plan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– lifecycle engagement, payment promotions, complaint resolution, regional logistics, segment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specific campaigns.</w:t>
      </w:r>
    </w:p>
    <w:p w14:paraId="220833EE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Key Insights</w:t>
      </w:r>
    </w:p>
    <w:p w14:paraId="2FBCEF21" w14:textId="77777777" w:rsidR="00DE0021" w:rsidRPr="00A94DE6" w:rsidRDefault="00DE0021" w:rsidP="00DE002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COD customers churn more; UPI/Wallet users are more loyal.</w:t>
      </w:r>
    </w:p>
    <w:p w14:paraId="7E2E8B44" w14:textId="77777777" w:rsidR="00DE0021" w:rsidRPr="00A94DE6" w:rsidRDefault="00DE0021" w:rsidP="00DE002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Early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tenure customers churn quickly; long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tenure churn signals dissatisfaction.</w:t>
      </w:r>
    </w:p>
    <w:p w14:paraId="5AA1BE71" w14:textId="77777777" w:rsidR="00DE0021" w:rsidRPr="00A94DE6" w:rsidRDefault="00DE0021" w:rsidP="00DE002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Low satisfaction scores strongly predict churn.</w:t>
      </w:r>
    </w:p>
    <w:p w14:paraId="0A13CFF1" w14:textId="77777777" w:rsidR="00DE0021" w:rsidRPr="00A94DE6" w:rsidRDefault="00DE0021" w:rsidP="00DE002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Complaint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raising customers churn at higher rates.</w:t>
      </w:r>
    </w:p>
    <w:p w14:paraId="351D10B1" w14:textId="77777777" w:rsidR="00DE0021" w:rsidRPr="00A94DE6" w:rsidRDefault="00DE0021" w:rsidP="00DE002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Tier 2/3 cities show higher churn due to logistics challenges.</w:t>
      </w:r>
    </w:p>
    <w:p w14:paraId="37161C5C" w14:textId="77777777" w:rsidR="00DE0021" w:rsidRPr="00A94DE6" w:rsidRDefault="00DE0021" w:rsidP="00DE002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Male COD users in fashion categories are the most vulnerable segment.</w:t>
      </w:r>
    </w:p>
    <w:p w14:paraId="664AC8E4" w14:textId="69F60C5C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Future Work</w:t>
      </w:r>
    </w:p>
    <w:p w14:paraId="5E09BA01" w14:textId="77777777" w:rsidR="00DE0021" w:rsidRPr="00A94DE6" w:rsidRDefault="00DE0021" w:rsidP="00DE002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Predictive churn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modeling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(logistic regression, decision trees).</w:t>
      </w:r>
    </w:p>
    <w:p w14:paraId="363196C6" w14:textId="77777777" w:rsidR="00DE0021" w:rsidRPr="00A94DE6" w:rsidRDefault="00DE0021" w:rsidP="00DE002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Advanced segmentation (clustering).</w:t>
      </w:r>
    </w:p>
    <w:p w14:paraId="2771FEAD" w14:textId="77777777" w:rsidR="00DE0021" w:rsidRPr="00A94DE6" w:rsidRDefault="00DE0021" w:rsidP="00DE002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RFM analysis for loyalty measurement.</w:t>
      </w:r>
    </w:p>
    <w:p w14:paraId="5B43F708" w14:textId="77777777" w:rsidR="00DE0021" w:rsidRPr="00A94DE6" w:rsidRDefault="00DE0021" w:rsidP="00DE002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Dashboard enhancements with predictive scores.</w:t>
      </w:r>
    </w:p>
    <w:p w14:paraId="5968D2FC" w14:textId="77777777" w:rsidR="00DE0021" w:rsidRPr="00A94DE6" w:rsidRDefault="00DE0021" w:rsidP="00DE002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A/B testing of retention strategies.</w:t>
      </w:r>
    </w:p>
    <w:p w14:paraId="2572E8A9" w14:textId="77777777" w:rsidR="00DE0021" w:rsidRPr="00A94DE6" w:rsidRDefault="00DE0021" w:rsidP="00DE002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Expansion to Indian e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commerce context (Flipkart/Amazon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noBreakHyphen/>
        <w:t>style datasets).</w:t>
      </w:r>
    </w:p>
    <w:p w14:paraId="44547070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How to Use</w:t>
      </w:r>
    </w:p>
    <w:p w14:paraId="766A58BE" w14:textId="77777777" w:rsidR="00DE0021" w:rsidRPr="00A94DE6" w:rsidRDefault="00DE0021" w:rsidP="00DE002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Run SQL scripts to clean and transform the dataset.</w:t>
      </w:r>
    </w:p>
    <w:p w14:paraId="68DB6BFB" w14:textId="77777777" w:rsidR="00DE0021" w:rsidRPr="00A94DE6" w:rsidRDefault="00DE0021" w:rsidP="00DE002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Execute analysis queries to generate churn insights.</w:t>
      </w:r>
    </w:p>
    <w:p w14:paraId="44CA58DF" w14:textId="77777777" w:rsidR="00DE0021" w:rsidRPr="00A94DE6" w:rsidRDefault="00DE0021" w:rsidP="00DE002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Use dashboard views (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vw_churn_summary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vw_churn_by_payment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, etc.) in Power BI/Tableau.</w:t>
      </w:r>
    </w:p>
    <w:p w14:paraId="21C030F0" w14:textId="77777777" w:rsidR="00DE0021" w:rsidRPr="00A94DE6" w:rsidRDefault="00DE0021" w:rsidP="00DE002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Present executive insights using the prepared deck outline.</w:t>
      </w:r>
    </w:p>
    <w:p w14:paraId="3E1B896D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Prerequisites</w:t>
      </w:r>
    </w:p>
    <w:p w14:paraId="4173F842" w14:textId="77777777" w:rsidR="00DE0021" w:rsidRPr="00A94DE6" w:rsidRDefault="00DE0021" w:rsidP="00DE002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Database: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MySQL or PostgreSQL (tested on MySQL 8.x)</w:t>
      </w:r>
    </w:p>
    <w:p w14:paraId="1907D7C4" w14:textId="77777777" w:rsidR="00DE0021" w:rsidRPr="00A94DE6" w:rsidRDefault="00DE0021" w:rsidP="00DE002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BI Tool (optional):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Power BI or Tableau for dashboard integration</w:t>
      </w:r>
    </w:p>
    <w:p w14:paraId="5CED413C" w14:textId="77777777" w:rsidR="00DE0021" w:rsidRPr="00A94DE6" w:rsidRDefault="00DE0021" w:rsidP="00DE002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Dataset:</w:t>
      </w: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Place raw dataset in /data/customer_churn_raw.csv</w:t>
      </w:r>
    </w:p>
    <w:p w14:paraId="3635112D" w14:textId="77777777" w:rsid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4311159B" w14:textId="77777777" w:rsid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40F97105" w14:textId="77777777" w:rsid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716C1D23" w14:textId="77777777" w:rsid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</w:p>
    <w:p w14:paraId="14EC7C22" w14:textId="3C71B651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Setup Instructions</w:t>
      </w:r>
    </w:p>
    <w:p w14:paraId="4F62D5F4" w14:textId="77777777" w:rsidR="00DE0021" w:rsidRPr="00A94DE6" w:rsidRDefault="00DE0021" w:rsidP="00DE002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Clone the repository</w:t>
      </w:r>
    </w:p>
    <w:p w14:paraId="1DB6D4EC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bash</w:t>
      </w:r>
    </w:p>
    <w:p w14:paraId="0A132F10" w14:textId="0E196F72" w:rsidR="00DE0021" w:rsidRPr="00A94DE6" w:rsidRDefault="00DE0021" w:rsidP="00DE0021">
      <w:pPr>
        <w:spacing w:before="100" w:beforeAutospacing="1" w:after="100" w:afterAutospacing="1" w:line="240" w:lineRule="auto"/>
        <w:ind w:firstLine="720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git clone https://github.com/yourusername/customer-churn-analysis.git</w:t>
      </w:r>
    </w:p>
    <w:p w14:paraId="5A8213AE" w14:textId="77777777" w:rsidR="00DE0021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cd customer-churn-analysis</w:t>
      </w:r>
    </w:p>
    <w:p w14:paraId="6678EB9B" w14:textId="6FB30DB2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--- </w:t>
      </w:r>
      <w:r w:rsidRPr="00DE002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Create the database</w:t>
      </w:r>
    </w:p>
    <w:p w14:paraId="47F39816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CREATE DATABASE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ecomm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671E6AB8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ecomm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14F0EFCF" w14:textId="7843B189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---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Load the dataset</w:t>
      </w:r>
    </w:p>
    <w:p w14:paraId="7A2C9F4E" w14:textId="77777777" w:rsidR="00DE0021" w:rsidRPr="00A94DE6" w:rsidRDefault="00DE0021" w:rsidP="00DE002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Import customer_churn_raw.csv into the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customer_churn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 table.</w:t>
      </w:r>
    </w:p>
    <w:p w14:paraId="1CE85BA3" w14:textId="77777777" w:rsidR="00DE0021" w:rsidRPr="00A94DE6" w:rsidRDefault="00DE0021" w:rsidP="00DE002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MySQL Workbench,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pgAdmin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, or CLI tools.</w:t>
      </w:r>
    </w:p>
    <w:p w14:paraId="19105010" w14:textId="6CF65EC6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----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Run cleaning scripts</w:t>
      </w:r>
    </w:p>
    <w:p w14:paraId="21DC331B" w14:textId="77777777" w:rsidR="00DE0021" w:rsidRPr="00A94DE6" w:rsidRDefault="00DE0021" w:rsidP="00DE0021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SOURCE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sql_scripts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/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data_transformation.sql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2FC6E49C" w14:textId="1B5A2DE2" w:rsidR="00DE0021" w:rsidRPr="00DE0021" w:rsidRDefault="00DE0021" w:rsidP="00DE002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E0021">
        <w:rPr>
          <w:rFonts w:ascii="Arial" w:eastAsia="Times New Roman" w:hAnsi="Arial" w:cs="Arial"/>
          <w:bCs/>
          <w:kern w:val="0"/>
          <w:lang w:eastAsia="en-GB"/>
          <w14:ligatures w14:val="none"/>
        </w:rPr>
        <w:t>Run analysis queries</w:t>
      </w:r>
    </w:p>
    <w:p w14:paraId="7C3CFF72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SOURCE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sql_scripts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/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analysis_queries.sql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42EF84C8" w14:textId="0238D62C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---</w:t>
      </w: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Create dashboard views</w:t>
      </w:r>
    </w:p>
    <w:p w14:paraId="79C5C345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SOURCE views/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vw_churn_summary.sql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32E12D5F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SOURCE views/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vw_churn_by_payment.sql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0396605E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-- (and other views)</w:t>
      </w:r>
    </w:p>
    <w:p w14:paraId="22AEDE0A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Quick Validation</w:t>
      </w:r>
    </w:p>
    <w:p w14:paraId="046ABCEA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SELECT * FROM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vw_churn_summary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0DDE083F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 xml:space="preserve">SELECT * FROM </w:t>
      </w:r>
      <w:proofErr w:type="spellStart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vw_churn_by_payment</w:t>
      </w:r>
      <w:proofErr w:type="spellEnd"/>
      <w:r w:rsidRPr="00A94DE6">
        <w:rPr>
          <w:rFonts w:ascii="Arial" w:eastAsia="Times New Roman" w:hAnsi="Arial" w:cs="Arial"/>
          <w:kern w:val="0"/>
          <w:lang w:eastAsia="en-GB"/>
          <w14:ligatures w14:val="none"/>
        </w:rPr>
        <w:t>;</w:t>
      </w:r>
    </w:p>
    <w:p w14:paraId="19EF04F2" w14:textId="77777777" w:rsidR="00DE0021" w:rsidRPr="00A94DE6" w:rsidRDefault="00DE0021" w:rsidP="00DE002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19D8A44" w14:textId="77777777" w:rsidR="00DE0021" w:rsidRDefault="00DE0021" w:rsidP="00DE0021"/>
    <w:p w14:paraId="78A33EDA" w14:textId="77777777" w:rsidR="00DE0021" w:rsidRDefault="00DE0021"/>
    <w:sectPr w:rsidR="00DE0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1D9"/>
    <w:multiLevelType w:val="multilevel"/>
    <w:tmpl w:val="D97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4268"/>
    <w:multiLevelType w:val="multilevel"/>
    <w:tmpl w:val="93FC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33222"/>
    <w:multiLevelType w:val="multilevel"/>
    <w:tmpl w:val="F1F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0117C"/>
    <w:multiLevelType w:val="multilevel"/>
    <w:tmpl w:val="FC98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45E15"/>
    <w:multiLevelType w:val="multilevel"/>
    <w:tmpl w:val="23B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12674"/>
    <w:multiLevelType w:val="multilevel"/>
    <w:tmpl w:val="F184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832DE"/>
    <w:multiLevelType w:val="multilevel"/>
    <w:tmpl w:val="7BC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95F72"/>
    <w:multiLevelType w:val="multilevel"/>
    <w:tmpl w:val="CD32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F6458"/>
    <w:multiLevelType w:val="hybridMultilevel"/>
    <w:tmpl w:val="C6B6DC24"/>
    <w:lvl w:ilvl="0" w:tplc="A94C5A5A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92D8C"/>
    <w:multiLevelType w:val="multilevel"/>
    <w:tmpl w:val="1B22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40E1B"/>
    <w:multiLevelType w:val="multilevel"/>
    <w:tmpl w:val="A95C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95944">
    <w:abstractNumId w:val="10"/>
  </w:num>
  <w:num w:numId="2" w16cid:durableId="1647469685">
    <w:abstractNumId w:val="9"/>
  </w:num>
  <w:num w:numId="3" w16cid:durableId="634524321">
    <w:abstractNumId w:val="0"/>
  </w:num>
  <w:num w:numId="4" w16cid:durableId="565337243">
    <w:abstractNumId w:val="1"/>
  </w:num>
  <w:num w:numId="5" w16cid:durableId="560290553">
    <w:abstractNumId w:val="8"/>
  </w:num>
  <w:num w:numId="6" w16cid:durableId="1406681171">
    <w:abstractNumId w:val="2"/>
  </w:num>
  <w:num w:numId="7" w16cid:durableId="1582367774">
    <w:abstractNumId w:val="3"/>
  </w:num>
  <w:num w:numId="8" w16cid:durableId="1004363886">
    <w:abstractNumId w:val="5"/>
  </w:num>
  <w:num w:numId="9" w16cid:durableId="1580552745">
    <w:abstractNumId w:val="6"/>
  </w:num>
  <w:num w:numId="10" w16cid:durableId="1033308456">
    <w:abstractNumId w:val="4"/>
  </w:num>
  <w:num w:numId="11" w16cid:durableId="411661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21"/>
    <w:rsid w:val="000A4549"/>
    <w:rsid w:val="00CD4E63"/>
    <w:rsid w:val="00DE0021"/>
    <w:rsid w:val="00E92070"/>
    <w:rsid w:val="00F6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FAFD"/>
  <w15:chartTrackingRefBased/>
  <w15:docId w15:val="{0C2D7281-52C2-4FB4-A1A6-C7011319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nivi</dc:creator>
  <cp:keywords/>
  <dc:description/>
  <cp:lastModifiedBy>madhu nivi</cp:lastModifiedBy>
  <cp:revision>1</cp:revision>
  <dcterms:created xsi:type="dcterms:W3CDTF">2026-04-30T15:44:00Z</dcterms:created>
  <dcterms:modified xsi:type="dcterms:W3CDTF">2026-04-30T15:50:00Z</dcterms:modified>
</cp:coreProperties>
</file>