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KNN Execution steps: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Upload the data files in the content folder on the sidebar. Run each cell of the colab file KNN.ipynb sequentially.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Change the file path as specified in the comments of the code.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Change the K value as required in the specified line of the code.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Naive Bayes Algorithm Execution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1. Upload the data files in the content folder on the sidebar.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0"/>
          <w:sz w:val="32"/>
          <w:szCs w:val="32"/>
          <w:rtl w:val="0"/>
        </w:rPr>
        <w:t xml:space="preserve">2. Run each cell of the colab file NaiveBayes.ipynb.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3. Copy and paste the data file path in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Decision Tree Algorithm Execution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1. Upload the data files in the content folder on the sidebar.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2. Run each cell of the colab file Decision_Tree.ipynb.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3. Copy and paste the data file path in the console.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Random Forest Algorithm Execution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1.  Upload the data files in the content folder on the sidebar.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2. In the given code, refer line number 180 and enter number of feature value. Refer 'no_of_features = int((data.shape[1])*0.2)                         # please enter number of features here ' . Replace the Right Hand Side 'int((data.shape[1])*0.2) ' with the number of features.</w:t>
      </w:r>
    </w:p>
    <w:p w:rsidR="00000000" w:rsidDel="00000000" w:rsidP="00000000" w:rsidRDefault="00000000" w:rsidRPr="00000000" w14:paraId="0000001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3. Run each cell of the colab file RandomForest.ipynb.</w:t>
      </w:r>
    </w:p>
    <w:p w:rsidR="00000000" w:rsidDel="00000000" w:rsidP="00000000" w:rsidRDefault="00000000" w:rsidRPr="00000000" w14:paraId="0000001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4. Copy and paste the data file path in the console.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Enter number of trees.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Kaggle competition Execution: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all the three files train_features.csv, test_features.csv and train_labels.csv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each code cell of the colab file sequentially.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of the five models are stored in separate .csv files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08D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hXVTuDf+Ntt8rrCMu+DVzfl9g==">AMUW2mVt2XqUpMj6hPHIvAVi0pE4C1WjVZOIZoLh68yWzbX/7T1mRCRK38lVuwswq9x4POC1ZMzZwYodkxPsYui8/T2SdPO0cI2JW6pTlIUm5hQoh698Cmo=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2020-09-28T21:14:00Z</dcterms:created>
  <dc:creator>Revathi Nambiyar</dc:creator>
</cp:coreProperties>
</file>