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ProcessDataTPM: Formats input TPM 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5FoldCrossVal_ReducedFeaturesTPM: Predicts population label on basis of TPM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5FoldCrossVal_ReducedFeaturesNewlabel: Predicts Sequencing Center on basis of TPM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FinalSubmissionDecisionTreeMultilabel:  Predicts both on Sequencing Center and population.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DecisionTreeEqClass:  Predicts population label on basis of Equivalence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ProcessEqClass: Formats input Eq Class 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predict_experimentLbl_2: Final submission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FinalPickle: pickle file submitted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