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PRD: Agent Builder Onboarding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Revechat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0" w:lineRule="auto"/>
        <w:rPr/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Author: Reve  |  Team: AI Automation, Revechat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50" w:lineRule="auto"/>
        <w:rPr/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Status: Draft v1.0  |  Last updated: July 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6">
      <w:pPr>
        <w:spacing w:after="150" w:lineRule="auto"/>
        <w:rPr/>
      </w:pPr>
      <w:r w:rsidDel="00000000" w:rsidR="00000000" w:rsidRPr="00000000">
        <w:rPr>
          <w:rtl w:val="0"/>
        </w:rPr>
        <w:t xml:space="preserve">The Agent Builder onboarding is a guided, conversational setup flow that takes a new Revechat user from account creation to a working, deployable AI agent in under 10 minutes, without requiring them to touch the full manual builder. The flow collects minimal structured input (domain, persona, capabilities, handover rules), generates a working agent configuration automatically, and lets the user refine it through a small number of natural-language feedback rounds before either accepting the result or escalating to manual configuration.</w:t>
      </w:r>
    </w:p>
    <w:p w:rsidR="00000000" w:rsidDel="00000000" w:rsidP="00000000" w:rsidRDefault="00000000" w:rsidRPr="00000000" w14:paraId="0000000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8">
      <w:pPr>
        <w:spacing w:after="150" w:lineRule="auto"/>
        <w:rPr/>
      </w:pPr>
      <w:r w:rsidDel="00000000" w:rsidR="00000000" w:rsidRPr="00000000">
        <w:rPr>
          <w:rtl w:val="0"/>
        </w:rPr>
        <w:t xml:space="preserve">New users evaluating or adopting Revechat's Agent Builder currently face a blank-canvas problem: the manual builder is powerful but requires understanding agent architecture, prompt structure, and capability wiring before producing anything usable. This creates a slow, intimidating first experience and increases time-to-first-value, hurting activation and trial-to-paid conversion.</w:t>
      </w:r>
    </w:p>
    <w:p w:rsidR="00000000" w:rsidDel="00000000" w:rsidP="00000000" w:rsidRDefault="00000000" w:rsidRPr="00000000" w14:paraId="00000009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Goals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>
            <w:shd w:fill="2e3440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3440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Fast time-to-value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User has a working, testable agent within 10 minutes of starting onboarding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Low cognitive load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User answers a small set of guided questions rather than configuring an agent from scratch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Guided but escapable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 can iterate via feedback, but is never trapped — manual builder is always a safety valve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Confidence before handoff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sees and approves a clear summary of what was built before entering the full builder</w:t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Non-Goals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PRD does not cover the full manual Agent Builder UI/logic (referenced as an existing downstream surface).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Does not cover team/workspace invites, billing, or plan selection flows.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Does not cover multi-agent orchestration setup (handled post-onboarding in the builder).</w:t>
      </w:r>
    </w:p>
    <w:p w:rsidR="00000000" w:rsidDel="00000000" w:rsidP="00000000" w:rsidRDefault="00000000" w:rsidRPr="00000000" w14:paraId="00000018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5. User Persona</w:t>
      </w:r>
    </w:p>
    <w:p w:rsidR="00000000" w:rsidDel="00000000" w:rsidP="00000000" w:rsidRDefault="00000000" w:rsidRPr="00000000" w14:paraId="00000019">
      <w:pPr>
        <w:spacing w:after="150" w:lineRule="auto"/>
        <w:rPr/>
      </w:pPr>
      <w:r w:rsidDel="00000000" w:rsidR="00000000" w:rsidRPr="00000000">
        <w:rPr>
          <w:rtl w:val="0"/>
        </w:rPr>
        <w:t xml:space="preserve">Primarily external, self-serve signups: business owners, support leads, or no-code operators evaluating Revechat who want to see a working agent quickly, without engineering support. Secondary persona: Revechat solutions/CS team members setting up agents on behalf of a client during onboarding calls.</w:t>
      </w:r>
    </w:p>
    <w:p w:rsidR="00000000" w:rsidDel="00000000" w:rsidP="00000000" w:rsidRDefault="00000000" w:rsidRPr="00000000" w14:paraId="0000001A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6. End-to-End Flow</w:t>
      </w:r>
    </w:p>
    <w:p w:rsidR="00000000" w:rsidDel="00000000" w:rsidP="00000000" w:rsidRDefault="00000000" w:rsidRPr="00000000" w14:paraId="0000001B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Step 1 — Sign-Up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Fields: Email, Password (with strength validation), optional Company Name.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 verification (magic link or OTP) before proceeding — decision needed, see Open Questions.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Social/SSO sign-up (Google) </w:t>
      </w:r>
      <w:r w:rsidDel="00000000" w:rsidR="00000000" w:rsidRPr="00000000">
        <w:rPr>
          <w:rtl w:val="0"/>
        </w:rPr>
        <w:t xml:space="preserve">as a fast-path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alternative — decision needed.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94291551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On success → routed directly into onboarding (no dead-end dashboard).</w:t>
          </w:r>
        </w:sdtContent>
      </w:sdt>
    </w:p>
    <w:p w:rsidR="00000000" w:rsidDel="00000000" w:rsidP="00000000" w:rsidRDefault="00000000" w:rsidRPr="00000000" w14:paraId="00000020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Step 2 — Business Domain Selection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from a predefined list of domains (e.g., E-commerce, Insurance, SaaS/Tech Support, Healthcare, Banking/Finance, Real Estate, Other).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Selecting a domain preloads relevant capability suggestions and tone defaults for later steps.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"Other" allows free-text domain description, used as generation context.</w:t>
      </w:r>
    </w:p>
    <w:p w:rsidR="00000000" w:rsidDel="00000000" w:rsidP="00000000" w:rsidRDefault="00000000" w:rsidRPr="00000000" w14:paraId="00000024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Step 3 — Agent Persona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defines: Agent name, tone/personality (e.g., Friendly, Formal, Concise, Enthusiastic), and primary language(s) (Bangla/English/Banglish relevant given Revechat's market).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Optional short description of the agent's role in the user's own words.</w:t>
      </w:r>
    </w:p>
    <w:p w:rsidR="00000000" w:rsidDel="00000000" w:rsidP="00000000" w:rsidRDefault="00000000" w:rsidRPr="00000000" w14:paraId="00000027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Step 4 — Capabilities Selection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from a checklist of capabilities relevant to the chosen domain (e.g., FAQ answering, product search, order tracking, lead qualification, appointment booking, ticket creation).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capability may prompt one clarifying micro-question (e.g., "Do you have a product catalog to connect?").</w:t>
      </w:r>
    </w:p>
    <w:p w:rsidR="00000000" w:rsidDel="00000000" w:rsidP="00000000" w:rsidRDefault="00000000" w:rsidRPr="00000000" w14:paraId="0000002A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Step 5 — Human Handover Guidelines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defines conditions for escalation to a human agent: trigger types (user frustration, low confidence, explicit request, restricted topics), and destination (team/queue, email, or ticketing system).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Defaults are pre-filled based on domain (e.g., Insurance defaults to escalate on claims/complaints).</w:t>
      </w:r>
    </w:p>
    <w:p w:rsidR="00000000" w:rsidDel="00000000" w:rsidP="00000000" w:rsidRDefault="00000000" w:rsidRPr="00000000" w14:paraId="0000002D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Step 6 — Agent Generation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generates a first-draft agent configuration (system prompt, capability wiring, handover rules) from Steps 2–5 inputs.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Target generation time: under 30 seconds.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 presented as a preview/test chat window the user can converse with directly.</w:t>
      </w:r>
    </w:p>
    <w:p w:rsidR="00000000" w:rsidDel="00000000" w:rsidP="00000000" w:rsidRDefault="00000000" w:rsidRPr="00000000" w14:paraId="00000031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Step 7 — Feedback &amp; Iteration Loop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provides free-text feedback on the generated agent's behavior (e.g., "make it more formal," "it should ask for order ID before checking status").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regenerates/updates the agent based on feedback.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Limit: 3 edit rounds.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534942151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After each round, user chooses: Looks good → proceed to Step 8, or Needs more changes → continue (if rounds remain).</w:t>
          </w:r>
        </w:sdtContent>
      </w:sdt>
    </w:p>
    <w:p w:rsidR="00000000" w:rsidDel="00000000" w:rsidP="00000000" w:rsidRDefault="00000000" w:rsidRPr="00000000" w14:paraId="00000036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Step 8a — Satisfied Path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the user accepts the agent (at any round, or after round 3): show a Summary View — domain, persona, capabilities, handover rules, and a final preview conversation.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914323224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User confirms → routed into the full Agent Builder, pre-loaded with the generated configuration, ready for deployment or further manual tuning.</w:t>
          </w:r>
        </w:sdtContent>
      </w:sdt>
    </w:p>
    <w:p w:rsidR="00000000" w:rsidDel="00000000" w:rsidP="00000000" w:rsidRDefault="00000000" w:rsidRPr="00000000" w14:paraId="00000039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Step 8b — Unsatisfied Path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after 3 edit rounds the user is still not satisfied, the platform routes them directly into the manual Agent Builder with the best available draft pre-loaded, so no work is lost.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brief message frames this as "Let's fine-tune this manually" rather than as a failure state.</w:t>
      </w:r>
    </w:p>
    <w:p w:rsidR="00000000" w:rsidDel="00000000" w:rsidP="00000000" w:rsidRDefault="00000000" w:rsidRPr="00000000" w14:paraId="0000003C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7. Flow Diagram (Logical)</w:t>
      </w:r>
    </w:p>
    <w:p w:rsidR="00000000" w:rsidDel="00000000" w:rsidP="00000000" w:rsidRDefault="00000000" w:rsidRPr="00000000" w14:paraId="0000003D">
      <w:pPr>
        <w:spacing w:after="150" w:lineRule="auto"/>
        <w:rPr/>
      </w:pPr>
      <w:sdt>
        <w:sdtPr>
          <w:id w:val="-377393563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rtl w:val="0"/>
            </w:rPr>
            <w:t xml:space="preserve">Sign-Up → Domain → Persona → Capabilities → Handover Rules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50" w:lineRule="auto"/>
        <w:rPr/>
      </w:pPr>
      <w:sdt>
        <w:sdtPr>
          <w:id w:val="-1030590012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rtl w:val="0"/>
            </w:rPr>
            <w:t xml:space="preserve">→ Agent Generated (draft) → Test Preview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50" w:lineRule="auto"/>
        <w:rPr/>
      </w:pPr>
      <w:sdt>
        <w:sdtPr>
          <w:id w:val="575881741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rtl w:val="0"/>
            </w:rPr>
            <w:t xml:space="preserve">→ Feedback Round (up to 3x):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50" w:lineRule="auto"/>
        <w:rPr/>
      </w:pPr>
      <w:sdt>
        <w:sdtPr>
          <w:id w:val="98793720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rtl w:val="0"/>
            </w:rPr>
            <w:t xml:space="preserve">    • Satisfied → Summary View → Agent Builder (pre-loaded)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50" w:lineRule="auto"/>
        <w:rPr/>
      </w:pPr>
      <w:sdt>
        <w:sdtPr>
          <w:id w:val="-28635018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rtl w:val="0"/>
            </w:rPr>
            <w:t xml:space="preserve">    • Still unsatisfied after round 3 → Agent Builder (manual, pre-loaded)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8. Functional Requirements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800"/>
        <w:tblGridChange w:id="0">
          <w:tblGrid>
            <w:gridCol w:w="1200"/>
            <w:gridCol w:w="7800"/>
          </w:tblGrid>
        </w:tblGridChange>
      </w:tblGrid>
      <w:tr>
        <w:trPr>
          <w:cantSplit w:val="0"/>
          <w:tblHeader w:val="1"/>
        </w:trPr>
        <w:tc>
          <w:tcPr>
            <w:shd w:fill="2e3440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3440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FR1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System must persist all onboarding inputs at each step (resumable if user drops off)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FR2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816967007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Agent draft generation must complete in ≤30 seconds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FR3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Feedback loop must cap at exactly 3 rounds, clearly numbered/visible to the user (e.g., "Round 2 of 3")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FR4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Test preview must be a live, functioning chat — not a static mockup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FR5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Summary View must be editable (user can jump back to any prior step before final confirmation)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FR6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Exiting to manual builder (satisfied or unsatisfied path) must carry over the full generated configuration — zero data loss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FR7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sdt>
              <w:sdtPr>
                <w:id w:val="3558506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Total onboarding time from sign-up submission to Builder handoff should target ≤10 minutes for the median user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FR8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Domain, persona, and capability options must be configurable/extensible by the Revechat team without code changes (admin-managed taxonomy)</w:t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9. Success Metrics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Onboarding completion rate: % of sign-ups that reach either handoff point (satisfied or manual).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420931837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Median time-to-agent: sign-up → Builder handoff, target ≤10 min.</w:t>
          </w:r>
        </w:sdtContent>
      </w:sdt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Satisfaction-path rate: % of users who accept within 3 rounds vs. routed to manual.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Edit round distribution: how many users accept at round 0 / 1 / 2 / 3 (signals if generation quality needs improvement).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Post-onboarding activation: % of onboarded agents that get deployed live within 7 days.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Drop-off rate by step: identifies friction points in the funnel.</w:t>
      </w:r>
    </w:p>
    <w:p w:rsidR="00000000" w:rsidDel="00000000" w:rsidP="00000000" w:rsidRDefault="00000000" w:rsidRPr="00000000" w14:paraId="0000005C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10. Open Questions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email verification required before onboarding starts, or deferred to allow immediate flow entry?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Should sign-up support SSO (Google/Microsoft) as a faster path?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happens if a user closes the browser mid-onboarding — is there a resume-by-email link, or does progress expire?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Should the 3-round feedback limit be a hard cap, or a soft nudge (e.g., allow a 4th round with a warning)?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Does capability selection need live validation against the user's actual systems (e.g., "connect your product catalog now") during onboarding, or is that deferred to the Builder?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Should language selection (English/Bangla/Banglish) affect the generation prompt template directly, or is this handled uniformly downstream?</w:t>
      </w:r>
    </w:p>
    <w:p w:rsidR="00000000" w:rsidDel="00000000" w:rsidP="00000000" w:rsidRDefault="00000000" w:rsidRPr="00000000" w14:paraId="0000006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11. Dependencies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 generation service (LLM-backed draft creation from structured + free-text input).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Existing manual Agent Builder (must accept a pre-loaded configuration object as entry state).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Auth/sign-up infrastructure.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Domain/capability taxonomy (admin-managed reference data).</w:t>
      </w:r>
    </w:p>
    <w:p w:rsidR="00000000" w:rsidDel="00000000" w:rsidP="00000000" w:rsidRDefault="00000000" w:rsidRPr="00000000" w14:paraId="00000068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12. Out of Scope for V1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Multi-agent / orchestrator setup during onboarding.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invitations and role assignment.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Billing/plan selection.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Channel deployment (WhatsApp, website widget, etc.) — assumed to happen post-Builder.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PbmBAs712ACwF08qJFp0XLPpA==">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