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F8322" w14:textId="77777777" w:rsidR="006C7FBE" w:rsidRDefault="006246D3">
      <w:pPr>
        <w:spacing w:line="48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Abstract</w:t>
      </w:r>
      <w:commentRangeEnd w:id="0"/>
      <w:r>
        <w:commentReference w:id="0"/>
      </w:r>
    </w:p>
    <w:p w14:paraId="09B67497" w14:textId="77777777" w:rsidR="006C7FBE" w:rsidRDefault="006246D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 of measurement error and response bias in self-reported measures poses a significant challenge to communication scholars. While such issues have been a central concern for many media exposure measures, there has been a lack of parallel attention </w:t>
      </w:r>
      <w:r>
        <w:rPr>
          <w:rFonts w:ascii="Times New Roman" w:eastAsia="Times New Roman" w:hAnsi="Times New Roman" w:cs="Times New Roman"/>
          <w:sz w:val="24"/>
          <w:szCs w:val="24"/>
        </w:rPr>
        <w:t>to the accuracy of “exposure to disagreement” measures despite the growing importance of the concept in communication research. Using unique digital trace data combined with the panel survey, we first establish the evidence of over-reporting of self-report</w:t>
      </w:r>
      <w:r>
        <w:rPr>
          <w:rFonts w:ascii="Times New Roman" w:eastAsia="Times New Roman" w:hAnsi="Times New Roman" w:cs="Times New Roman"/>
          <w:sz w:val="24"/>
          <w:szCs w:val="24"/>
        </w:rPr>
        <w:t>ed “exposure to disagreement” measures. Second, we demonstrate that people's retroactive self-reports regarding their exposure to disagreement are systematically affected by their public opinion perceptions, but not by social desirability factors or cognit</w:t>
      </w:r>
      <w:r>
        <w:rPr>
          <w:rFonts w:ascii="Times New Roman" w:eastAsia="Times New Roman" w:hAnsi="Times New Roman" w:cs="Times New Roman"/>
          <w:sz w:val="24"/>
          <w:szCs w:val="24"/>
        </w:rPr>
        <w:t>ive abilities and motivations to recall their behaviors. Lastly, we further demonstrate the ultimate consequences of relying on (potentially imperfect) self-reported measure of exposure to disagreement using Monte Carlo simulations, evaluating the relative</w:t>
      </w:r>
      <w:r>
        <w:rPr>
          <w:rFonts w:ascii="Times New Roman" w:eastAsia="Times New Roman" w:hAnsi="Times New Roman" w:cs="Times New Roman"/>
          <w:sz w:val="24"/>
          <w:szCs w:val="24"/>
        </w:rPr>
        <w:t xml:space="preserve"> bias and inconsistencies of research findings based on self-reported measures.</w:t>
      </w:r>
    </w:p>
    <w:p w14:paraId="37A3720A" w14:textId="77777777" w:rsidR="006C7FBE" w:rsidRDefault="006246D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measurement error, response bias, survey self-reports, digital trace data, exposure to disagreement, Monte Carlo simulations</w:t>
      </w:r>
    </w:p>
    <w:p w14:paraId="145AB16B" w14:textId="77777777" w:rsidR="006C7FBE" w:rsidRDefault="006C7FBE">
      <w:pPr>
        <w:spacing w:line="480" w:lineRule="auto"/>
        <w:ind w:firstLine="720"/>
        <w:rPr>
          <w:rFonts w:ascii="Times New Roman" w:eastAsia="Times New Roman" w:hAnsi="Times New Roman" w:cs="Times New Roman"/>
          <w:sz w:val="24"/>
          <w:szCs w:val="24"/>
        </w:rPr>
      </w:pPr>
    </w:p>
    <w:p w14:paraId="765509CB" w14:textId="77777777" w:rsidR="006C7FBE" w:rsidRDefault="006246D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commentRangeStart w:id="1"/>
      <w:r>
        <w:rPr>
          <w:rFonts w:ascii="Times New Roman" w:eastAsia="Times New Roman" w:hAnsi="Times New Roman" w:cs="Times New Roman"/>
          <w:sz w:val="24"/>
          <w:szCs w:val="24"/>
        </w:rPr>
        <w:t>150 words</w:t>
      </w:r>
      <w:commentRangeEnd w:id="1"/>
      <w:r>
        <w:commentReference w:id="1"/>
      </w:r>
      <w:r>
        <w:rPr>
          <w:rFonts w:ascii="Times New Roman" w:eastAsia="Times New Roman" w:hAnsi="Times New Roman" w:cs="Times New Roman"/>
          <w:sz w:val="24"/>
          <w:szCs w:val="24"/>
        </w:rPr>
        <w:t>)</w:t>
      </w:r>
    </w:p>
    <w:p w14:paraId="3765AC3B" w14:textId="77777777" w:rsidR="006C7FBE" w:rsidRDefault="006C7FBE">
      <w:pPr>
        <w:spacing w:line="480" w:lineRule="auto"/>
        <w:jc w:val="center"/>
        <w:rPr>
          <w:rFonts w:ascii="Times New Roman" w:eastAsia="Times New Roman" w:hAnsi="Times New Roman" w:cs="Times New Roman"/>
          <w:b/>
          <w:sz w:val="24"/>
          <w:szCs w:val="24"/>
        </w:rPr>
      </w:pPr>
    </w:p>
    <w:p w14:paraId="528D1419" w14:textId="77777777" w:rsidR="006C7FBE" w:rsidRDefault="006C7FBE">
      <w:pPr>
        <w:spacing w:line="480" w:lineRule="auto"/>
        <w:jc w:val="center"/>
        <w:rPr>
          <w:rFonts w:ascii="Times New Roman" w:eastAsia="Times New Roman" w:hAnsi="Times New Roman" w:cs="Times New Roman"/>
          <w:b/>
          <w:sz w:val="24"/>
          <w:szCs w:val="24"/>
        </w:rPr>
      </w:pPr>
    </w:p>
    <w:p w14:paraId="0948D38F" w14:textId="77777777" w:rsidR="006C7FBE" w:rsidRDefault="006C7FBE">
      <w:pPr>
        <w:spacing w:line="480" w:lineRule="auto"/>
        <w:jc w:val="center"/>
        <w:rPr>
          <w:rFonts w:ascii="Times New Roman" w:eastAsia="Times New Roman" w:hAnsi="Times New Roman" w:cs="Times New Roman"/>
          <w:b/>
          <w:sz w:val="24"/>
          <w:szCs w:val="24"/>
        </w:rPr>
      </w:pPr>
    </w:p>
    <w:p w14:paraId="49E8CB92" w14:textId="77777777" w:rsidR="006C7FBE" w:rsidRDefault="006C7FBE">
      <w:pPr>
        <w:spacing w:line="480" w:lineRule="auto"/>
        <w:jc w:val="center"/>
        <w:rPr>
          <w:rFonts w:ascii="Times New Roman" w:eastAsia="Times New Roman" w:hAnsi="Times New Roman" w:cs="Times New Roman"/>
          <w:b/>
          <w:sz w:val="24"/>
          <w:szCs w:val="24"/>
        </w:rPr>
      </w:pPr>
    </w:p>
    <w:p w14:paraId="02D689D8" w14:textId="77777777" w:rsidR="006C7FBE" w:rsidRDefault="006C7FBE">
      <w:pPr>
        <w:spacing w:line="480" w:lineRule="auto"/>
        <w:jc w:val="center"/>
        <w:rPr>
          <w:rFonts w:ascii="Times New Roman" w:eastAsia="Times New Roman" w:hAnsi="Times New Roman" w:cs="Times New Roman"/>
          <w:b/>
          <w:sz w:val="24"/>
          <w:szCs w:val="24"/>
        </w:rPr>
      </w:pPr>
    </w:p>
    <w:p w14:paraId="7B72C2DC" w14:textId="77777777" w:rsidR="006C7FBE" w:rsidRDefault="006C7FBE">
      <w:pPr>
        <w:spacing w:line="480" w:lineRule="auto"/>
        <w:rPr>
          <w:rFonts w:ascii="Times New Roman" w:eastAsia="Times New Roman" w:hAnsi="Times New Roman" w:cs="Times New Roman"/>
          <w:b/>
          <w:sz w:val="24"/>
          <w:szCs w:val="24"/>
        </w:rPr>
      </w:pPr>
    </w:p>
    <w:p w14:paraId="7CAA763F" w14:textId="77777777" w:rsidR="006C7FBE" w:rsidRDefault="006246D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Assessing</w:t>
      </w:r>
      <w:r>
        <w:rPr>
          <w:rFonts w:ascii="Times New Roman" w:eastAsia="Times New Roman" w:hAnsi="Times New Roman" w:cs="Times New Roman"/>
          <w:b/>
          <w:sz w:val="24"/>
          <w:szCs w:val="24"/>
        </w:rPr>
        <w:t xml:space="preserve"> (In)accuracy and Biases in Self-reported Measure of Exposure to Disagreement: Evidence from Digital Trace Data</w:t>
      </w:r>
    </w:p>
    <w:p w14:paraId="32873743" w14:textId="77777777" w:rsidR="006C7FBE" w:rsidRDefault="006C7FBE">
      <w:pPr>
        <w:spacing w:line="240" w:lineRule="auto"/>
        <w:jc w:val="both"/>
        <w:rPr>
          <w:rFonts w:ascii="Times New Roman" w:eastAsia="Times New Roman" w:hAnsi="Times New Roman" w:cs="Times New Roman"/>
          <w:b/>
        </w:rPr>
      </w:pPr>
    </w:p>
    <w:p w14:paraId="085FE03B" w14:textId="77777777" w:rsidR="006C7FBE" w:rsidRDefault="006246D3">
      <w:pPr>
        <w:spacing w:line="240" w:lineRule="auto"/>
        <w:jc w:val="both"/>
        <w:rPr>
          <w:rFonts w:ascii="Times New Roman" w:eastAsia="Times New Roman" w:hAnsi="Times New Roman" w:cs="Times New Roman"/>
        </w:rPr>
      </w:pPr>
      <w:r>
        <w:rPr>
          <w:rFonts w:ascii="Times New Roman" w:eastAsia="Times New Roman" w:hAnsi="Times New Roman" w:cs="Times New Roman"/>
        </w:rPr>
        <w:t>“Much of what we know about human behaviour and the state of society––from dietary habits to the utilisation of health care services, the dynam</w:t>
      </w:r>
      <w:r>
        <w:rPr>
          <w:rFonts w:ascii="Times New Roman" w:eastAsia="Times New Roman" w:hAnsi="Times New Roman" w:cs="Times New Roman"/>
        </w:rPr>
        <w:t xml:space="preserve">ics of poverty and the nation’s unemployment rate––is based on self-reports collected in representative sample surveys.”  </w:t>
      </w:r>
      <w:r>
        <w:rPr>
          <w:rFonts w:ascii="Times New Roman" w:eastAsia="Times New Roman" w:hAnsi="Times New Roman" w:cs="Times New Roman"/>
        </w:rPr>
        <w:tab/>
      </w:r>
      <w:r>
        <w:rPr>
          <w:rFonts w:ascii="Times New Roman" w:eastAsia="Times New Roman" w:hAnsi="Times New Roman" w:cs="Times New Roman"/>
        </w:rPr>
        <w:tab/>
      </w:r>
    </w:p>
    <w:p w14:paraId="6129F792" w14:textId="77777777" w:rsidR="006C7FBE" w:rsidRDefault="006246D3">
      <w:pPr>
        <w:spacing w:line="240" w:lineRule="auto"/>
        <w:jc w:val="right"/>
        <w:rPr>
          <w:rFonts w:ascii="Times New Roman" w:eastAsia="Times New Roman" w:hAnsi="Times New Roman" w:cs="Times New Roman"/>
        </w:rPr>
      </w:pPr>
      <w:r>
        <w:rPr>
          <w:rFonts w:ascii="Times New Roman" w:eastAsia="Times New Roman" w:hAnsi="Times New Roman" w:cs="Times New Roman"/>
        </w:rPr>
        <w:t>-- Schwarz (2007, p. 282)</w:t>
      </w:r>
    </w:p>
    <w:p w14:paraId="220B8876" w14:textId="77777777" w:rsidR="006C7FBE" w:rsidRDefault="006C7FBE">
      <w:pPr>
        <w:spacing w:line="480" w:lineRule="auto"/>
        <w:rPr>
          <w:rFonts w:ascii="Times New Roman" w:eastAsia="Times New Roman" w:hAnsi="Times New Roman" w:cs="Times New Roman"/>
          <w:sz w:val="24"/>
          <w:szCs w:val="24"/>
          <w:highlight w:val="yellow"/>
        </w:rPr>
      </w:pPr>
    </w:p>
    <w:p w14:paraId="2F7EEA57"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Slater (2004) once claimed, “our ability to test theory and to establish media or campaign effects is</w:t>
      </w:r>
      <w:r>
        <w:rPr>
          <w:rFonts w:ascii="Times New Roman" w:eastAsia="Times New Roman" w:hAnsi="Times New Roman" w:cs="Times New Roman"/>
          <w:sz w:val="24"/>
          <w:szCs w:val="24"/>
        </w:rPr>
        <w:t xml:space="preserve"> a function of our ability to successfully [...] measure exposure to [...] communication, and to analyze effects of that exposure” (p. 168). The bulk of research in communication science -- particularly the one from survey-based evidence -- have typically </w:t>
      </w:r>
      <w:r>
        <w:rPr>
          <w:rFonts w:ascii="Times New Roman" w:eastAsia="Times New Roman" w:hAnsi="Times New Roman" w:cs="Times New Roman"/>
          <w:sz w:val="24"/>
          <w:szCs w:val="24"/>
        </w:rPr>
        <w:t>relied on a respondent’s self-reported measure of some media exposure. While this approach has been indispensable in advancing our understanding regarding the nature and extent of communication effects, such studies are often criticized based on its imperf</w:t>
      </w:r>
      <w:r>
        <w:rPr>
          <w:rFonts w:ascii="Times New Roman" w:eastAsia="Times New Roman" w:hAnsi="Times New Roman" w:cs="Times New Roman"/>
          <w:sz w:val="24"/>
          <w:szCs w:val="24"/>
        </w:rPr>
        <w:t>ect measurements. While some suggests possible ways to improve the existing survey-based exposure measures (e.g., Dilliplane et al., 2013), the issue of measurement error and response bias, particularly under- or over-reporting relative to the actual expos</w:t>
      </w:r>
      <w:r>
        <w:rPr>
          <w:rFonts w:ascii="Times New Roman" w:eastAsia="Times New Roman" w:hAnsi="Times New Roman" w:cs="Times New Roman"/>
          <w:sz w:val="24"/>
          <w:szCs w:val="24"/>
        </w:rPr>
        <w:t>ure, has been a central concern in extant communication research over years -- from advertising exposure (Vavreck, 2007), political news and debate exposure (Guess, 2015; Prior, 2012; 2013), mobile phone use (Boase &amp; Ling, 2013), general internet use (Arau</w:t>
      </w:r>
      <w:r>
        <w:rPr>
          <w:rFonts w:ascii="Times New Roman" w:eastAsia="Times New Roman" w:hAnsi="Times New Roman" w:cs="Times New Roman"/>
          <w:sz w:val="24"/>
          <w:szCs w:val="24"/>
        </w:rPr>
        <w:t xml:space="preserve">jo, Wonneberger, Neijens, &amp; Claes, 2017; Scharkow, 2016), and to social media use regarding politics (Guess, Munger, Nagler, &amp; Tucker, 2018). </w:t>
      </w:r>
    </w:p>
    <w:p w14:paraId="32F0CC6B" w14:textId="0B49E3C2"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contribution, we extend our focus to a largely parallel, yet often neglected, source of one’s information</w:t>
      </w:r>
      <w:r>
        <w:rPr>
          <w:rFonts w:ascii="Times New Roman" w:eastAsia="Times New Roman" w:hAnsi="Times New Roman" w:cs="Times New Roman"/>
          <w:sz w:val="24"/>
          <w:szCs w:val="24"/>
        </w:rPr>
        <w:t xml:space="preserve"> exposure -- interpersonal discussion of politics, especially focusing on exposure to disagreement during one’s political discussions. Despite many advancements, what we know about citizens’ daily interactions with their peers is still heavily relied on pa</w:t>
      </w:r>
      <w:r>
        <w:rPr>
          <w:rFonts w:ascii="Times New Roman" w:eastAsia="Times New Roman" w:hAnsi="Times New Roman" w:cs="Times New Roman"/>
          <w:sz w:val="24"/>
          <w:szCs w:val="24"/>
        </w:rPr>
        <w:t>rticipants’ retroactive self-reports serving as a proxy of their actual behaviors. Yet better understanding how accurate one’s self-report of “exposure to disagreement” vis-a-vis actual exposure has genuine practical and theoretical consequences. While mos</w:t>
      </w:r>
      <w:r>
        <w:rPr>
          <w:rFonts w:ascii="Times New Roman" w:eastAsia="Times New Roman" w:hAnsi="Times New Roman" w:cs="Times New Roman"/>
          <w:sz w:val="24"/>
          <w:szCs w:val="24"/>
        </w:rPr>
        <w:t xml:space="preserve">t prior research on this topic explicitly or implicitly assumes a focal respondent’s political perception of his/her peers is a valid and faithful representation of their actual political orientations (see Mutz, 2006, p. 110), evidence suggests that there </w:t>
      </w:r>
      <w:r>
        <w:rPr>
          <w:rFonts w:ascii="Times New Roman" w:eastAsia="Times New Roman" w:hAnsi="Times New Roman" w:cs="Times New Roman"/>
          <w:sz w:val="24"/>
          <w:szCs w:val="24"/>
        </w:rPr>
        <w:t>is a substantial gap between perceived disagreement and actual disagreement (Eveland &amp; Hutchens, 2013; Wojcieszak &amp; Price, 2012), suggesting the need for understanding the nature of such bias. Second, as a central explanatory variable, our ability to accur</w:t>
      </w:r>
      <w:r>
        <w:rPr>
          <w:rFonts w:ascii="Times New Roman" w:eastAsia="Times New Roman" w:hAnsi="Times New Roman" w:cs="Times New Roman"/>
          <w:sz w:val="24"/>
          <w:szCs w:val="24"/>
        </w:rPr>
        <w:t>ately identify the “impact” of one’s exposure to disagreement ultimately contingent on the quality of measurements (e.g., Slater, 2004). While the issue of reliability of political discussion measures has only recently gained attention (</w:t>
      </w:r>
      <w:r>
        <w:rPr>
          <w:rFonts w:ascii="Times New Roman" w:eastAsia="Times New Roman" w:hAnsi="Times New Roman" w:cs="Times New Roman"/>
          <w:sz w:val="24"/>
          <w:szCs w:val="24"/>
        </w:rPr>
        <w:t>Hutchens et al., 2</w:t>
      </w:r>
      <w:r>
        <w:rPr>
          <w:rFonts w:ascii="Times New Roman" w:eastAsia="Times New Roman" w:hAnsi="Times New Roman" w:cs="Times New Roman"/>
          <w:sz w:val="24"/>
          <w:szCs w:val="24"/>
        </w:rPr>
        <w:t xml:space="preserve">018), we know very little about whether one’s self-report of “exposure to disagreement” accurately reflects their actual level of exposure to disagreement. </w:t>
      </w:r>
    </w:p>
    <w:p w14:paraId="5ADF0348"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Against this background, our aim in this contribution is threefold: Using unique digital trace data</w:t>
      </w:r>
      <w:r>
        <w:rPr>
          <w:rFonts w:ascii="Times New Roman" w:eastAsia="Times New Roman" w:hAnsi="Times New Roman" w:cs="Times New Roman"/>
          <w:sz w:val="24"/>
          <w:szCs w:val="24"/>
        </w:rPr>
        <w:t xml:space="preserve"> coupled with a panel response, we first establish the evidence of over-reporting of (self-reported) “exposure to disagreement” measure. Second, we demonstrate that people's retroactive self-reports regarding their exposure to disagreement are systematical</w:t>
      </w:r>
      <w:r>
        <w:rPr>
          <w:rFonts w:ascii="Times New Roman" w:eastAsia="Times New Roman" w:hAnsi="Times New Roman" w:cs="Times New Roman"/>
          <w:sz w:val="24"/>
          <w:szCs w:val="24"/>
        </w:rPr>
        <w:t>ly affected by their public opinion perceptions, but not by social desirability factors or cognitive abilities and motivations to recall their behaviors. Lastly, we further demonstrate the ultimate consequences of relying on (potentially imperfect) self-re</w:t>
      </w:r>
      <w:r>
        <w:rPr>
          <w:rFonts w:ascii="Times New Roman" w:eastAsia="Times New Roman" w:hAnsi="Times New Roman" w:cs="Times New Roman"/>
          <w:sz w:val="24"/>
          <w:szCs w:val="24"/>
        </w:rPr>
        <w:t xml:space="preserve">ported measure of exposure to disagreement utilizing a systematic Monte Carlo simulation.    </w:t>
      </w:r>
    </w:p>
    <w:p w14:paraId="388DB5E7" w14:textId="77777777" w:rsidR="006C7FBE" w:rsidRDefault="006246D3" w:rsidP="00316B0A">
      <w:pPr>
        <w:widowControl w:val="0"/>
        <w:adjustRightInd w:val="0"/>
        <w:snapToGrid w:val="0"/>
        <w:spacing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Exploring the Nature of Bias in Self-reported Measure of Exposure to Disagre</w:t>
      </w:r>
      <w:commentRangeStart w:id="2"/>
      <w:commentRangeStart w:id="3"/>
      <w:r>
        <w:rPr>
          <w:rFonts w:ascii="Times New Roman" w:eastAsia="Times New Roman" w:hAnsi="Times New Roman" w:cs="Times New Roman"/>
          <w:b/>
          <w:sz w:val="24"/>
          <w:szCs w:val="24"/>
        </w:rPr>
        <w:t>ement</w:t>
      </w:r>
      <w:commentRangeEnd w:id="2"/>
      <w:r>
        <w:commentReference w:id="2"/>
      </w:r>
      <w:commentRangeEnd w:id="3"/>
      <w:r>
        <w:commentReference w:id="3"/>
      </w:r>
    </w:p>
    <w:p w14:paraId="2F88231B"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Traditionally, studies on citizens’ exposure to disagreement during polit</w:t>
      </w:r>
      <w:r>
        <w:rPr>
          <w:rFonts w:ascii="Times New Roman" w:eastAsia="Times New Roman" w:hAnsi="Times New Roman" w:cs="Times New Roman"/>
          <w:sz w:val="24"/>
          <w:szCs w:val="24"/>
        </w:rPr>
        <w:t>ical discussion -- either from representative surveys (e.g., Huckfeldt &amp; Sprague, 1995; Klofstad, Sokhey, &amp; McClurg, 2013; Mutz, 2006) or from whole-network data of small, well-defined communities of individuals (e.g., Lazer et al., 2010; Song, 2015) -- ha</w:t>
      </w:r>
      <w:r>
        <w:rPr>
          <w:rFonts w:ascii="Times New Roman" w:eastAsia="Times New Roman" w:hAnsi="Times New Roman" w:cs="Times New Roman"/>
          <w:sz w:val="24"/>
          <w:szCs w:val="24"/>
        </w:rPr>
        <w:t xml:space="preserve">ve heavily relied upon participants’ retrospective self-reports. While scholars have rarely differentiated the actual vs. self-reported (“perceived”) disagreement (Wojcieszak, M., &amp; Price, 2012), a thorough investigation on the issue of measurement errors </w:t>
      </w:r>
      <w:r>
        <w:rPr>
          <w:rFonts w:ascii="Times New Roman" w:eastAsia="Times New Roman" w:hAnsi="Times New Roman" w:cs="Times New Roman"/>
          <w:sz w:val="24"/>
          <w:szCs w:val="24"/>
        </w:rPr>
        <w:t>and response bias of self-reported exposure to disagreement has yet to be conducted. This is mainly due to the fact that a direct measurement of the concept (i.e., “exposure to disagreement”) has been unavailable to researchers. However, recent advancement</w:t>
      </w:r>
      <w:r>
        <w:rPr>
          <w:rFonts w:ascii="Times New Roman" w:eastAsia="Times New Roman" w:hAnsi="Times New Roman" w:cs="Times New Roman"/>
          <w:sz w:val="24"/>
          <w:szCs w:val="24"/>
        </w:rPr>
        <w:t>s in the use of digital trace data in communication studies start to provide important insights regarding this issue. These studies -- typically comparing one’s self-report against the objective, behavioral benchmark of the same concept -- find that a retr</w:t>
      </w:r>
      <w:r>
        <w:rPr>
          <w:rFonts w:ascii="Times New Roman" w:eastAsia="Times New Roman" w:hAnsi="Times New Roman" w:cs="Times New Roman"/>
          <w:sz w:val="24"/>
          <w:szCs w:val="24"/>
        </w:rPr>
        <w:t>ospective self-reported measure of exposure tends to over-represent the actual degree of exposure (e.g., Araujo et al., 2017; Scharkow, 2016). Considering such common patterns across studies and measurements of various “exposure” measures, we first start w</w:t>
      </w:r>
      <w:r>
        <w:rPr>
          <w:rFonts w:ascii="Times New Roman" w:eastAsia="Times New Roman" w:hAnsi="Times New Roman" w:cs="Times New Roman"/>
          <w:sz w:val="24"/>
          <w:szCs w:val="24"/>
        </w:rPr>
        <w:t>ith a confirmatory hypothesis:</w:t>
      </w:r>
    </w:p>
    <w:p w14:paraId="14B78187"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H1</w:t>
      </w:r>
      <w:r>
        <w:rPr>
          <w:rFonts w:ascii="Times New Roman" w:eastAsia="Times New Roman" w:hAnsi="Times New Roman" w:cs="Times New Roman"/>
          <w:sz w:val="24"/>
          <w:szCs w:val="24"/>
        </w:rPr>
        <w:t>: A retrospective self-reported measure of exposure to disagreement is upwardly biased (i.e., over-estimation) relative to an objective behavioral benchmark.</w:t>
      </w:r>
    </w:p>
    <w:p w14:paraId="5EF0CCCA"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While extant studies generally agree that a retrospective self-report measure tends to poorly refl</w:t>
      </w:r>
      <w:r>
        <w:rPr>
          <w:rFonts w:ascii="Times New Roman" w:eastAsia="Times New Roman" w:hAnsi="Times New Roman" w:cs="Times New Roman"/>
          <w:sz w:val="24"/>
          <w:szCs w:val="24"/>
        </w:rPr>
        <w:t xml:space="preserve">ect the true extent of one’s exposure, they often disagree about the exact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of such discrepancy. To date, there are at least three different explanations proposed regarding the possible </w:t>
      </w:r>
      <w:r>
        <w:rPr>
          <w:rFonts w:ascii="Times New Roman" w:eastAsia="Times New Roman" w:hAnsi="Times New Roman" w:cs="Times New Roman"/>
          <w:i/>
          <w:sz w:val="24"/>
          <w:szCs w:val="24"/>
        </w:rPr>
        <w:t>causes</w:t>
      </w:r>
      <w:r>
        <w:rPr>
          <w:rFonts w:ascii="Times New Roman" w:eastAsia="Times New Roman" w:hAnsi="Times New Roman" w:cs="Times New Roman"/>
          <w:sz w:val="24"/>
          <w:szCs w:val="24"/>
        </w:rPr>
        <w:t xml:space="preserve"> of systematic over- or under-reporting in self-reported measures: (a) social desirability, (b) cognitive burdens and biases, and (c) the conceptual validity of the self-reported measure (i.e., a fit between the measurement instruments and the conceptualiz</w:t>
      </w:r>
      <w:r>
        <w:rPr>
          <w:rFonts w:ascii="Times New Roman" w:eastAsia="Times New Roman" w:hAnsi="Times New Roman" w:cs="Times New Roman"/>
          <w:sz w:val="24"/>
          <w:szCs w:val="24"/>
        </w:rPr>
        <w:t xml:space="preserve">ation it intends to measure). We discuss those each in turn below.    </w:t>
      </w:r>
    </w:p>
    <w:p w14:paraId="56ED5CCA"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Desirability Bias in Survey Reporting</w:t>
      </w:r>
    </w:p>
    <w:p w14:paraId="6B0D9170"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Prior literature on this topic commonly suggests a social desirability factor as one of the root causes of response inaccuracy. Self-report</w:t>
      </w:r>
      <w:r>
        <w:rPr>
          <w:rFonts w:ascii="Times New Roman" w:eastAsia="Times New Roman" w:hAnsi="Times New Roman" w:cs="Times New Roman"/>
          <w:sz w:val="24"/>
          <w:szCs w:val="24"/>
        </w:rPr>
        <w:t>ed measures of one’s “sensitive” behaviors often suffer from systematic under-reporting due to a respondent’s desire to be (socially) better perceived by others, whereas a systematic over-reporting is more common for “normatively desirable” behaviors (e.g.</w:t>
      </w:r>
      <w:r>
        <w:rPr>
          <w:rFonts w:ascii="Times New Roman" w:eastAsia="Times New Roman" w:hAnsi="Times New Roman" w:cs="Times New Roman"/>
          <w:sz w:val="24"/>
          <w:szCs w:val="24"/>
        </w:rPr>
        <w:t xml:space="preserve">, Kahn, Ratan, &amp; Williams, 2014; Krumpal, 2013). </w:t>
      </w:r>
    </w:p>
    <w:p w14:paraId="029170A6"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rather than monotonic under- or over-reporting patterns, only a subset of respondents -- those with a higher need for social approval or for impression management -- are likely to give more incor</w:t>
      </w:r>
      <w:r>
        <w:rPr>
          <w:rFonts w:ascii="Times New Roman" w:eastAsia="Times New Roman" w:hAnsi="Times New Roman" w:cs="Times New Roman"/>
          <w:sz w:val="24"/>
          <w:szCs w:val="24"/>
        </w:rPr>
        <w:t>rect responses (e.g., Krumpal, 2013). Nevertheless, it appears that “</w:t>
      </w:r>
      <w:r>
        <w:rPr>
          <w:rFonts w:ascii="Times New Roman" w:eastAsia="Times New Roman" w:hAnsi="Times New Roman" w:cs="Times New Roman"/>
          <w:sz w:val="24"/>
          <w:szCs w:val="24"/>
          <w:highlight w:val="white"/>
        </w:rPr>
        <w:t>disagreement is not a prohibitively painful or costly experience” for ordinary citizens (Huckfeldt, 2007, p. 979). Rather, t</w:t>
      </w:r>
      <w:r>
        <w:rPr>
          <w:rFonts w:ascii="Times New Roman" w:eastAsia="Times New Roman" w:hAnsi="Times New Roman" w:cs="Times New Roman"/>
          <w:sz w:val="24"/>
          <w:szCs w:val="24"/>
        </w:rPr>
        <w:t>he concept surely entails some desirable qualities associated w</w:t>
      </w:r>
      <w:r>
        <w:rPr>
          <w:rFonts w:ascii="Times New Roman" w:eastAsia="Times New Roman" w:hAnsi="Times New Roman" w:cs="Times New Roman"/>
          <w:sz w:val="24"/>
          <w:szCs w:val="24"/>
        </w:rPr>
        <w:t xml:space="preserve">ith “good” citizens (e.g., tolerance and openness to others, exposure to balanced opinions, etc.). Therefore, we may expect that, if any, social desirability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likely to be associated with the propensity of over-reporting rather than under-reporting of b</w:t>
      </w:r>
      <w:r>
        <w:rPr>
          <w:rFonts w:ascii="Times New Roman" w:eastAsia="Times New Roman" w:hAnsi="Times New Roman" w:cs="Times New Roman"/>
          <w:sz w:val="24"/>
          <w:szCs w:val="24"/>
        </w:rPr>
        <w:t>ehaviors:</w:t>
      </w:r>
    </w:p>
    <w:p w14:paraId="209B46A1"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H2</w:t>
      </w:r>
      <w:r>
        <w:rPr>
          <w:rFonts w:ascii="Times New Roman" w:eastAsia="Times New Roman" w:hAnsi="Times New Roman" w:cs="Times New Roman"/>
          <w:sz w:val="24"/>
          <w:szCs w:val="24"/>
        </w:rPr>
        <w:t>: A social desirability bias is associated with the over-estimation of exposure to disagreement in the self-reported measure relative to the objective behavioral benchmark.</w:t>
      </w:r>
    </w:p>
    <w:p w14:paraId="7FF15C6A"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Cognitive Bias and Burdens Leading Imperfect Recall</w:t>
      </w:r>
    </w:p>
    <w:p w14:paraId="69733BC0"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commonly p</w:t>
      </w:r>
      <w:r>
        <w:rPr>
          <w:rFonts w:ascii="Times New Roman" w:eastAsia="Times New Roman" w:hAnsi="Times New Roman" w:cs="Times New Roman"/>
          <w:sz w:val="24"/>
          <w:szCs w:val="24"/>
        </w:rPr>
        <w:t>roposed explanation for inaccuracy of one’s self-report is a respondent’s cognitive bias and burdens in recalling his or her behaviors. Typically, a process of answering survey self-report involves following steps: (1) “understanding” the question, (2) rec</w:t>
      </w:r>
      <w:r>
        <w:rPr>
          <w:rFonts w:ascii="Times New Roman" w:eastAsia="Times New Roman" w:hAnsi="Times New Roman" w:cs="Times New Roman"/>
          <w:sz w:val="24"/>
          <w:szCs w:val="24"/>
        </w:rPr>
        <w:t>alling relevant instances of concerned behaviors through memory search, (3) correctly adding up recalled instances or roughly estimating the quantity in question (e.g., frequency or rates of the behavior) in order to arrive at their own answer, (4) mapping</w:t>
      </w:r>
      <w:r>
        <w:rPr>
          <w:rFonts w:ascii="Times New Roman" w:eastAsia="Times New Roman" w:hAnsi="Times New Roman" w:cs="Times New Roman"/>
          <w:sz w:val="24"/>
          <w:szCs w:val="24"/>
        </w:rPr>
        <w:t xml:space="preserve"> the derived answer to given response options, and finally, (5) reporting either honestly or modifying the answers based on social desirability (Schwarz &amp; Oyserman, 2001; Tourangeau &amp; Rasinski, 1988). </w:t>
      </w:r>
    </w:p>
    <w:p w14:paraId="04C82EAA"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perspective of human information processing, </w:t>
      </w:r>
      <w:r>
        <w:rPr>
          <w:rFonts w:ascii="Times New Roman" w:eastAsia="Times New Roman" w:hAnsi="Times New Roman" w:cs="Times New Roman"/>
          <w:sz w:val="24"/>
          <w:szCs w:val="24"/>
        </w:rPr>
        <w:t xml:space="preserve">people are thought of paying more attention to and weigh greater importance on negative than positive information since negative information is more novel and distinctive, therefore offering more diagnostic cues regarding a given situation (Pratto &amp; John, </w:t>
      </w:r>
      <w:r>
        <w:rPr>
          <w:rFonts w:ascii="Times New Roman" w:eastAsia="Times New Roman" w:hAnsi="Times New Roman" w:cs="Times New Roman"/>
          <w:sz w:val="24"/>
          <w:szCs w:val="24"/>
        </w:rPr>
        <w:t>1991). Due to this evolutionary cause, the near-automatic, attention-grabbing nature of negative information not only makes one’s judgement to be heavily dependent upon such negativity (Ito et al., 1998; Soroka, 2014), but also makes them to be better reme</w:t>
      </w:r>
      <w:r>
        <w:rPr>
          <w:rFonts w:ascii="Times New Roman" w:eastAsia="Times New Roman" w:hAnsi="Times New Roman" w:cs="Times New Roman"/>
          <w:sz w:val="24"/>
          <w:szCs w:val="24"/>
        </w:rPr>
        <w:t>mbered in one’s memory and being better retrieved later on (Fiske, 1980; Pratto &amp; John, 1991).</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Hence, we would expect that individuals are more likely to recall counter-attitudinal (i.e., negative) than pro-attitudinal (i.e., positive) encounters.        </w:t>
      </w:r>
      <w:r>
        <w:rPr>
          <w:rFonts w:ascii="Times New Roman" w:eastAsia="Times New Roman" w:hAnsi="Times New Roman" w:cs="Times New Roman"/>
          <w:sz w:val="24"/>
          <w:szCs w:val="24"/>
        </w:rPr>
        <w:t xml:space="preserve"> </w:t>
      </w:r>
    </w:p>
    <w:p w14:paraId="0EB2D12E"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this inherent negativity bias, literature on human memory processing often finds that frequent and repeated behaviors are poorly represented within one’s memory without detailed contextual markers such as time or locations (Schwarz, 2007; </w:t>
      </w:r>
      <w:r>
        <w:rPr>
          <w:rFonts w:ascii="Times New Roman" w:eastAsia="Times New Roman" w:hAnsi="Times New Roman" w:cs="Times New Roman"/>
          <w:sz w:val="24"/>
          <w:szCs w:val="24"/>
        </w:rPr>
        <w:t>Schwarz &amp; Oyserman, 2001). Therefore, an extensive memory search for such poorly remembered behaviors is cognitively taxing, requiring a non-trivial motivation and time to do so. Absent of motivation and ability, people often (mistakenly) assume that their</w:t>
      </w:r>
      <w:r>
        <w:rPr>
          <w:rFonts w:ascii="Times New Roman" w:eastAsia="Times New Roman" w:hAnsi="Times New Roman" w:cs="Times New Roman"/>
          <w:sz w:val="24"/>
          <w:szCs w:val="24"/>
        </w:rPr>
        <w:t xml:space="preserve"> most recent behaviors are representative of their long-term behaviors (Schwarz &amp; Oyserman, 2001; </w:t>
      </w:r>
      <w:r>
        <w:rPr>
          <w:rFonts w:ascii="Times New Roman" w:eastAsia="Times New Roman" w:hAnsi="Times New Roman" w:cs="Times New Roman"/>
          <w:sz w:val="24"/>
          <w:szCs w:val="24"/>
          <w:highlight w:val="white"/>
        </w:rPr>
        <w:t>Tourangeau &amp; Rasinski, 1988</w:t>
      </w:r>
      <w:r>
        <w:rPr>
          <w:rFonts w:ascii="Times New Roman" w:eastAsia="Times New Roman" w:hAnsi="Times New Roman" w:cs="Times New Roman"/>
          <w:sz w:val="24"/>
          <w:szCs w:val="24"/>
        </w:rPr>
        <w:t xml:space="preserve">). It is therefore expected that shifting the time frame of a concerned behavior to a more recent period would bring more accurate </w:t>
      </w:r>
      <w:r>
        <w:rPr>
          <w:rFonts w:ascii="Times New Roman" w:eastAsia="Times New Roman" w:hAnsi="Times New Roman" w:cs="Times New Roman"/>
          <w:sz w:val="24"/>
          <w:szCs w:val="24"/>
        </w:rPr>
        <w:t>responses (e.g., Araujo, et al., 2017) due to reduced cognitive burdens. This explanation further leads us to expect that the self-reported measure of exposure to disagreement will be better correlated with a more recent time-framed behavioral benchmark th</w:t>
      </w:r>
      <w:r>
        <w:rPr>
          <w:rFonts w:ascii="Times New Roman" w:eastAsia="Times New Roman" w:hAnsi="Times New Roman" w:cs="Times New Roman"/>
          <w:sz w:val="24"/>
          <w:szCs w:val="24"/>
        </w:rPr>
        <w:t xml:space="preserve">an the one with a longer time frame. Therefore: </w:t>
      </w:r>
    </w:p>
    <w:p w14:paraId="7D0F85A2"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H3</w:t>
      </w:r>
      <w:r>
        <w:rPr>
          <w:rFonts w:ascii="Times New Roman" w:eastAsia="Times New Roman" w:hAnsi="Times New Roman" w:cs="Times New Roman"/>
          <w:sz w:val="24"/>
          <w:szCs w:val="24"/>
        </w:rPr>
        <w:t>: The over-estimation in survey self-reports is reduced when a more recent time-framed behavioral benchmark is used, compared to the one with a longer time frame.</w:t>
      </w:r>
    </w:p>
    <w:p w14:paraId="57869355"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one’s cognitive ability, in</w:t>
      </w:r>
      <w:r>
        <w:rPr>
          <w:rFonts w:ascii="Times New Roman" w:eastAsia="Times New Roman" w:hAnsi="Times New Roman" w:cs="Times New Roman"/>
          <w:sz w:val="24"/>
          <w:szCs w:val="24"/>
        </w:rPr>
        <w:t>dividuals have different propensities of how deeply and “effortfully” they would engage with the required memory search (Krosnick, 1991). In this regard, participants’ relevant motivations play a considerable role in explaining the variations in (in)accura</w:t>
      </w:r>
      <w:r>
        <w:rPr>
          <w:rFonts w:ascii="Times New Roman" w:eastAsia="Times New Roman" w:hAnsi="Times New Roman" w:cs="Times New Roman"/>
          <w:sz w:val="24"/>
          <w:szCs w:val="24"/>
        </w:rPr>
        <w:t>cies of self-reported behaviors. While a respondent’s interest in the survey itself (e.g., Araujo et al., 2017) is often regarded as the main motivational factor, here we expect political knowledge and interest to be meaningfully correlated with a particip</w:t>
      </w:r>
      <w:r>
        <w:rPr>
          <w:rFonts w:ascii="Times New Roman" w:eastAsia="Times New Roman" w:hAnsi="Times New Roman" w:cs="Times New Roman"/>
          <w:sz w:val="24"/>
          <w:szCs w:val="24"/>
        </w:rPr>
        <w:t xml:space="preserve">ant’s motivations in answering “exposure to disagreement” question. Political knowledge and interest in general well predict one’s political behaviors, along with one’s attention and engagement with political information (e.g., Fiske, Lau, &amp; Smith, 1990). </w:t>
      </w:r>
      <w:r>
        <w:rPr>
          <w:rFonts w:ascii="Times New Roman" w:eastAsia="Times New Roman" w:hAnsi="Times New Roman" w:cs="Times New Roman"/>
          <w:sz w:val="24"/>
          <w:szCs w:val="24"/>
        </w:rPr>
        <w:t>Therefore:</w:t>
      </w:r>
    </w:p>
    <w:p w14:paraId="60CF0AE7"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H4</w:t>
      </w:r>
      <w:r>
        <w:rPr>
          <w:rFonts w:ascii="Times New Roman" w:eastAsia="Times New Roman" w:hAnsi="Times New Roman" w:cs="Times New Roman"/>
          <w:sz w:val="24"/>
          <w:szCs w:val="24"/>
        </w:rPr>
        <w:t xml:space="preserve">: Political knowledge (H4a) and interest (H4b) are negatively related to over-reporting of exposure to disagreement in retrospective self-report. </w:t>
      </w:r>
    </w:p>
    <w:p w14:paraId="01E236C2"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Role of Public Opinion Perception in Retrospective Inference </w:t>
      </w:r>
    </w:p>
    <w:p w14:paraId="5E5B6719"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measure “exposure to disagr</w:t>
      </w:r>
      <w:r>
        <w:rPr>
          <w:rFonts w:ascii="Times New Roman" w:eastAsia="Times New Roman" w:hAnsi="Times New Roman" w:cs="Times New Roman"/>
          <w:sz w:val="24"/>
          <w:szCs w:val="24"/>
        </w:rPr>
        <w:t>eement” in a survey setting, researchers typically rely on questions asking the summary perceptions of whether they have interacted with peers with different political orientations, or whether they were being exposed to political views of others either onl</w:t>
      </w:r>
      <w:r>
        <w:rPr>
          <w:rFonts w:ascii="Times New Roman" w:eastAsia="Times New Roman" w:hAnsi="Times New Roman" w:cs="Times New Roman"/>
          <w:sz w:val="24"/>
          <w:szCs w:val="24"/>
        </w:rPr>
        <w:t xml:space="preserve">ine or offline (e.g., McLeod et al., 1999; Kwak et al., 2005; also see </w:t>
      </w:r>
      <w:r>
        <w:rPr>
          <w:rFonts w:ascii="Times New Roman" w:eastAsia="Times New Roman" w:hAnsi="Times New Roman" w:cs="Times New Roman"/>
          <w:color w:val="222222"/>
          <w:sz w:val="24"/>
          <w:szCs w:val="24"/>
          <w:highlight w:val="white"/>
        </w:rPr>
        <w:t>Hutchens et al., 2018, for review</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This involves an (often unrealistic) assumption that people “accurately” perceive political orientations of others when retroactively determining wh</w:t>
      </w:r>
      <w:r>
        <w:rPr>
          <w:rFonts w:ascii="Times New Roman" w:eastAsia="Times New Roman" w:hAnsi="Times New Roman" w:cs="Times New Roman"/>
          <w:sz w:val="24"/>
          <w:szCs w:val="24"/>
        </w:rPr>
        <w:t>at counts as “disagreeable” exposure (i.e., the first and the second step of the response process). Yet studies suggest that the actual accuracy of one’s network alter perceptions (i.e., whether one’s perception of their alter’s political orientation indee</w:t>
      </w:r>
      <w:r>
        <w:rPr>
          <w:rFonts w:ascii="Times New Roman" w:eastAsia="Times New Roman" w:hAnsi="Times New Roman" w:cs="Times New Roman"/>
          <w:sz w:val="24"/>
          <w:szCs w:val="24"/>
        </w:rPr>
        <w:t xml:space="preserve">d matches with that alter’s actual orientation) is often not very high (Eveland &amp; Hutchens, 2013, Eveland et al., forthcoming). Moreover, respondents are unlikely to maintain detailed recollections of </w:t>
      </w:r>
      <w:r>
        <w:rPr>
          <w:rFonts w:ascii="Times New Roman" w:eastAsia="Times New Roman" w:hAnsi="Times New Roman" w:cs="Times New Roman"/>
          <w:i/>
          <w:sz w:val="24"/>
          <w:szCs w:val="24"/>
        </w:rPr>
        <w:t>every</w:t>
      </w:r>
      <w:r>
        <w:rPr>
          <w:rFonts w:ascii="Times New Roman" w:eastAsia="Times New Roman" w:hAnsi="Times New Roman" w:cs="Times New Roman"/>
          <w:sz w:val="24"/>
          <w:szCs w:val="24"/>
        </w:rPr>
        <w:t xml:space="preserve"> encounter due to reasons outlined above. Therefor</w:t>
      </w:r>
      <w:r>
        <w:rPr>
          <w:rFonts w:ascii="Times New Roman" w:eastAsia="Times New Roman" w:hAnsi="Times New Roman" w:cs="Times New Roman"/>
          <w:sz w:val="24"/>
          <w:szCs w:val="24"/>
        </w:rPr>
        <w:t>e, it is perhaps not surprising that “respondents usually resort to a variety of inference strategies to arrive at a plausible estimate” (Schwarz &amp; Oyserman, 2001, p. 142), extrapolating their past behaviors from currently available information (Schwarz, 2</w:t>
      </w:r>
      <w:r>
        <w:rPr>
          <w:rFonts w:ascii="Times New Roman" w:eastAsia="Times New Roman" w:hAnsi="Times New Roman" w:cs="Times New Roman"/>
          <w:sz w:val="24"/>
          <w:szCs w:val="24"/>
        </w:rPr>
        <w:t>007). With respect to this point, we posit that individuals may rely on perceived opinion climates (i.e., a summary judgment regarding the relative distribution of opinions) as a heuristic cue in retrospectively inferring their past “exposure to disagreeme</w:t>
      </w:r>
      <w:r>
        <w:rPr>
          <w:rFonts w:ascii="Times New Roman" w:eastAsia="Times New Roman" w:hAnsi="Times New Roman" w:cs="Times New Roman"/>
          <w:sz w:val="24"/>
          <w:szCs w:val="24"/>
        </w:rPr>
        <w:t>nt.” It is often the case that individuals closely monitor their opinion environment (e.g., Hayes, Matthes, &amp; Eveland, 2013), and overall perceived opinion climate can indeed serve as an easily available heuristic cue (Tversky &amp; Kahneman, 1974), serving as</w:t>
      </w:r>
      <w:r>
        <w:rPr>
          <w:rFonts w:ascii="Times New Roman" w:eastAsia="Times New Roman" w:hAnsi="Times New Roman" w:cs="Times New Roman"/>
          <w:sz w:val="24"/>
          <w:szCs w:val="24"/>
        </w:rPr>
        <w:t xml:space="preserve"> a reference point against which one can naively infer and “extrapolate” their past exposure to disagreement within such opinion distribution (i.e., the second step of the response process outlined above).</w:t>
      </w:r>
    </w:p>
    <w:p w14:paraId="738F13E1"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this reasoning, we expect that those who </w:t>
      </w:r>
      <w:r>
        <w:rPr>
          <w:rFonts w:ascii="Times New Roman" w:eastAsia="Times New Roman" w:hAnsi="Times New Roman" w:cs="Times New Roman"/>
          <w:sz w:val="24"/>
          <w:szCs w:val="24"/>
        </w:rPr>
        <w:t xml:space="preserve">perceive themselves to be in a majority position are </w:t>
      </w:r>
      <w:r>
        <w:rPr>
          <w:rFonts w:ascii="Times New Roman" w:eastAsia="Times New Roman" w:hAnsi="Times New Roman" w:cs="Times New Roman"/>
          <w:i/>
          <w:sz w:val="24"/>
          <w:szCs w:val="24"/>
        </w:rPr>
        <w:t>less</w:t>
      </w:r>
      <w:r>
        <w:rPr>
          <w:rFonts w:ascii="Times New Roman" w:eastAsia="Times New Roman" w:hAnsi="Times New Roman" w:cs="Times New Roman"/>
          <w:sz w:val="24"/>
          <w:szCs w:val="24"/>
        </w:rPr>
        <w:t xml:space="preserve"> likely to retrospectively report exposure to disagreement. There are a couple of explanations of why this might be the case. First, probabilistically, the chance of encountering disagreeable opinion</w:t>
      </w:r>
      <w:r>
        <w:rPr>
          <w:rFonts w:ascii="Times New Roman" w:eastAsia="Times New Roman" w:hAnsi="Times New Roman" w:cs="Times New Roman"/>
          <w:sz w:val="24"/>
          <w:szCs w:val="24"/>
        </w:rPr>
        <w:t xml:space="preserve"> becomes lower as one perceives more prevalence of supportive opinions, whereas it becomes higher as the perceived prevalence of hostile opinions increases. Applying this logic, those who perceive themselves to be in a more favorable opinion environment wo</w:t>
      </w:r>
      <w:r>
        <w:rPr>
          <w:rFonts w:ascii="Times New Roman" w:eastAsia="Times New Roman" w:hAnsi="Times New Roman" w:cs="Times New Roman"/>
          <w:sz w:val="24"/>
          <w:szCs w:val="24"/>
        </w:rPr>
        <w:t>uld expect a lesser degree of (probable) exposure to disagreement than they would under more hostile opinion climate. Indeed, Huckfeldt’s (2007) analysis suggests that people’s naive expectations regarding the political preferences of one’s alters are like</w:t>
      </w:r>
      <w:r>
        <w:rPr>
          <w:rFonts w:ascii="Times New Roman" w:eastAsia="Times New Roman" w:hAnsi="Times New Roman" w:cs="Times New Roman"/>
          <w:sz w:val="24"/>
          <w:szCs w:val="24"/>
        </w:rPr>
        <w:t xml:space="preserve">ly to be in line with the perceived dominant opinion distribution. </w:t>
      </w:r>
    </w:p>
    <w:p w14:paraId="52FAA1DD"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Second, the literature on contrast bias and social judgment theory (Mussweiler, Ruter, &amp; Epstude, 2004; Sherif &amp; Hovland, 1961) assert that an individual perceives a target of a comparison to be more biased in favor of the opposing side. If one perceives t</w:t>
      </w:r>
      <w:r>
        <w:rPr>
          <w:rFonts w:ascii="Times New Roman" w:eastAsia="Times New Roman" w:hAnsi="Times New Roman" w:cs="Times New Roman"/>
          <w:sz w:val="24"/>
          <w:szCs w:val="24"/>
        </w:rPr>
        <w:t>hat the typical opinion climate is biased against (for) them, this would trigger more (less) negative contrast in retrospectively “inferring” a probable exposure scenario during the naive inferences phase. This implies that (a) one’s retroactive perception</w:t>
      </w:r>
      <w:r>
        <w:rPr>
          <w:rFonts w:ascii="Times New Roman" w:eastAsia="Times New Roman" w:hAnsi="Times New Roman" w:cs="Times New Roman"/>
          <w:sz w:val="24"/>
          <w:szCs w:val="24"/>
        </w:rPr>
        <w:t xml:space="preserve"> of exposure to disagreement under a model opinion distribution is systematically conditioned upon the perceived opinion climate, and for that matter, (b) the (in)accuracy of one’s self-report should be also systematically correlated with one’s perception </w:t>
      </w:r>
      <w:r>
        <w:rPr>
          <w:rFonts w:ascii="Times New Roman" w:eastAsia="Times New Roman" w:hAnsi="Times New Roman" w:cs="Times New Roman"/>
          <w:sz w:val="24"/>
          <w:szCs w:val="24"/>
        </w:rPr>
        <w:t>of opinion climates. Therefore:</w:t>
      </w:r>
    </w:p>
    <w:p w14:paraId="74207053"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H5</w:t>
      </w:r>
      <w:r>
        <w:rPr>
          <w:rFonts w:ascii="Times New Roman" w:eastAsia="Times New Roman" w:hAnsi="Times New Roman" w:cs="Times New Roman"/>
          <w:sz w:val="24"/>
          <w:szCs w:val="24"/>
        </w:rPr>
        <w:t>: More favorable public opinion perception is related to a lesser degree of over-reporting of exposure to disagreement relative to the objective behavioral benchmark.</w:t>
      </w:r>
    </w:p>
    <w:p w14:paraId="1B822694"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is worth noting here that our explication of the nat</w:t>
      </w:r>
      <w:r>
        <w:rPr>
          <w:rFonts w:ascii="Times New Roman" w:eastAsia="Times New Roman" w:hAnsi="Times New Roman" w:cs="Times New Roman"/>
          <w:sz w:val="24"/>
          <w:szCs w:val="24"/>
        </w:rPr>
        <w:t>ure and mechanisms of the over-reporting bias in self-reported exposure to disagreement measures, as outlined above, are by no means exhaustive. Also, it is not clear whether expected patterns of over-reporting are resulted only by one of those mechanisms,</w:t>
      </w:r>
      <w:r>
        <w:rPr>
          <w:rFonts w:ascii="Times New Roman" w:eastAsia="Times New Roman" w:hAnsi="Times New Roman" w:cs="Times New Roman"/>
          <w:sz w:val="24"/>
          <w:szCs w:val="24"/>
        </w:rPr>
        <w:t xml:space="preserve"> or by in any combination of them simultaneously. Regardless, each of the expectations outlined above gives us unique insights in understanding the exact nature of such bias, which has been poorly understood to date.   </w:t>
      </w:r>
    </w:p>
    <w:p w14:paraId="6B0EAA25" w14:textId="77777777" w:rsidR="006C7FBE" w:rsidRDefault="006246D3" w:rsidP="00316B0A">
      <w:pPr>
        <w:widowControl w:val="0"/>
        <w:adjustRightInd w:val="0"/>
        <w:snapToGrid w:val="0"/>
        <w:spacing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Consequences of Over-Reporting Bias </w:t>
      </w:r>
      <w:r>
        <w:rPr>
          <w:rFonts w:ascii="Times New Roman" w:eastAsia="Times New Roman" w:hAnsi="Times New Roman" w:cs="Times New Roman"/>
          <w:b/>
          <w:sz w:val="24"/>
          <w:szCs w:val="24"/>
        </w:rPr>
        <w:t>in Self Reported Measure of Disagreement</w:t>
      </w:r>
    </w:p>
    <w:p w14:paraId="2CA237FE"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most common concerns on the inaccuracy of self-reported exposure measure is that such bias can mask or distorts the true relationship between predictors (such as exposure to disagreement) and key outcome</w:t>
      </w:r>
      <w:r>
        <w:rPr>
          <w:rFonts w:ascii="Times New Roman" w:eastAsia="Times New Roman" w:hAnsi="Times New Roman" w:cs="Times New Roman"/>
          <w:sz w:val="24"/>
          <w:szCs w:val="24"/>
        </w:rPr>
        <w:t xml:space="preserve">s. While some has been more vocal about this issue (e.g., Prior, 2012; 2013), others have suggested that monotonic over-reporting bias is less of a concern in most of the multivariate, covariational analysis, since an increase in the self-reported measure </w:t>
      </w:r>
      <w:r>
        <w:rPr>
          <w:rFonts w:ascii="Times New Roman" w:eastAsia="Times New Roman" w:hAnsi="Times New Roman" w:cs="Times New Roman"/>
          <w:sz w:val="24"/>
          <w:szCs w:val="24"/>
        </w:rPr>
        <w:t>is indeed reflective of a relative increase in the true exposure as long as the two measurements are systematically correlated (Scharkow, 2016). While this general expectation is widely shared by scholars, the question of to what degree the conclusions fro</w:t>
      </w:r>
      <w:r>
        <w:rPr>
          <w:rFonts w:ascii="Times New Roman" w:eastAsia="Times New Roman" w:hAnsi="Times New Roman" w:cs="Times New Roman"/>
          <w:sz w:val="24"/>
          <w:szCs w:val="24"/>
        </w:rPr>
        <w:t>m self-reported exposure to disagreement is systematically affected by its imperfect relationship with the true exposure have yet to be studied. Therefore, we ask following research question:</w:t>
      </w:r>
    </w:p>
    <w:p w14:paraId="664ACA23"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RQ</w:t>
      </w:r>
      <w:r>
        <w:rPr>
          <w:rFonts w:ascii="Times New Roman" w:eastAsia="Times New Roman" w:hAnsi="Times New Roman" w:cs="Times New Roman"/>
          <w:sz w:val="24"/>
          <w:szCs w:val="24"/>
        </w:rPr>
        <w:t xml:space="preserve">: How the impact of self-reported exposure to disagreement on </w:t>
      </w:r>
      <w:r>
        <w:rPr>
          <w:rFonts w:ascii="Times New Roman" w:eastAsia="Times New Roman" w:hAnsi="Times New Roman" w:cs="Times New Roman"/>
          <w:sz w:val="24"/>
          <w:szCs w:val="24"/>
        </w:rPr>
        <w:t xml:space="preserve">an outcome is affected by the degree of correlation between self-reports and the behavioral benchmark?    </w:t>
      </w:r>
    </w:p>
    <w:p w14:paraId="5E3989C3" w14:textId="77777777" w:rsidR="006C7FBE" w:rsidRDefault="006246D3" w:rsidP="00316B0A">
      <w:pPr>
        <w:widowControl w:val="0"/>
        <w:adjustRightInd w:val="0"/>
        <w:snapToGrid w:val="0"/>
        <w:spacing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6066F101"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and Data</w:t>
      </w:r>
    </w:p>
    <w:p w14:paraId="6838942B"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present study relies on the data collected during the 2012 Korean presidential election period (from November 23rd to De</w:t>
      </w:r>
      <w:r>
        <w:rPr>
          <w:rFonts w:ascii="Times New Roman" w:eastAsia="Times New Roman" w:hAnsi="Times New Roman" w:cs="Times New Roman"/>
          <w:sz w:val="24"/>
          <w:szCs w:val="24"/>
        </w:rPr>
        <w:t xml:space="preserve">cember 23rd, 2012), using an online panel survey administered by a private firm </w:t>
      </w:r>
      <w:r>
        <w:rPr>
          <w:rFonts w:ascii="Times New Roman" w:eastAsia="Times New Roman" w:hAnsi="Times New Roman" w:cs="Times New Roman"/>
          <w:i/>
          <w:sz w:val="24"/>
          <w:szCs w:val="24"/>
        </w:rPr>
        <w:t>Embrain</w:t>
      </w:r>
      <w:r>
        <w:rPr>
          <w:rFonts w:ascii="Times New Roman" w:eastAsia="Times New Roman" w:hAnsi="Times New Roman" w:cs="Times New Roman"/>
          <w:sz w:val="24"/>
          <w:szCs w:val="24"/>
        </w:rPr>
        <w:t>. A total of 400 respondents were randomly recruited from a nationally representative opt-in panel maintained by the firm. Eligible panelists were invited to a custom-cr</w:t>
      </w:r>
      <w:r>
        <w:rPr>
          <w:rFonts w:ascii="Times New Roman" w:eastAsia="Times New Roman" w:hAnsi="Times New Roman" w:cs="Times New Roman"/>
          <w:sz w:val="24"/>
          <w:szCs w:val="24"/>
        </w:rPr>
        <w:t xml:space="preserve">eated online forum hosted on a research firm’s </w:t>
      </w:r>
      <w:proofErr w:type="gramStart"/>
      <w:r>
        <w:rPr>
          <w:rFonts w:ascii="Times New Roman" w:eastAsia="Times New Roman" w:hAnsi="Times New Roman" w:cs="Times New Roman"/>
          <w:sz w:val="24"/>
          <w:szCs w:val="24"/>
        </w:rPr>
        <w:t>server, and</w:t>
      </w:r>
      <w:proofErr w:type="gramEnd"/>
      <w:r>
        <w:rPr>
          <w:rFonts w:ascii="Times New Roman" w:eastAsia="Times New Roman" w:hAnsi="Times New Roman" w:cs="Times New Roman"/>
          <w:sz w:val="24"/>
          <w:szCs w:val="24"/>
        </w:rPr>
        <w:t xml:space="preserve"> were instructed to freely participate in the forum as they normally would in other online forums. Their activities in this forum were unobtrusively tracked, and this tracking data were merged with </w:t>
      </w:r>
      <w:r>
        <w:rPr>
          <w:rFonts w:ascii="Times New Roman" w:eastAsia="Times New Roman" w:hAnsi="Times New Roman" w:cs="Times New Roman"/>
          <w:sz w:val="24"/>
          <w:szCs w:val="24"/>
        </w:rPr>
        <w:t xml:space="preserve">the three-wave panel survey, which were administered in the beginning, middle (2 weeks after the Wave 1 survey), and end (right after Election Day) of the study period (see Figure A1 in the </w:t>
      </w:r>
      <w:commentRangeStart w:id="4"/>
      <w:r>
        <w:rPr>
          <w:rFonts w:ascii="Times New Roman" w:eastAsia="Times New Roman" w:hAnsi="Times New Roman" w:cs="Times New Roman"/>
          <w:sz w:val="24"/>
          <w:szCs w:val="24"/>
        </w:rPr>
        <w:t>appendix</w:t>
      </w:r>
      <w:commentRangeEnd w:id="4"/>
      <w:r>
        <w:commentReference w:id="4"/>
      </w:r>
      <w:r>
        <w:rPr>
          <w:rFonts w:ascii="Times New Roman" w:eastAsia="Times New Roman" w:hAnsi="Times New Roman" w:cs="Times New Roman"/>
          <w:sz w:val="24"/>
          <w:szCs w:val="24"/>
        </w:rPr>
        <w:t xml:space="preserve"> showing the detailed timeline of the data collection).</w:t>
      </w:r>
      <w:r>
        <w:rPr>
          <w:rFonts w:ascii="Times New Roman" w:eastAsia="Times New Roman" w:hAnsi="Times New Roman" w:cs="Times New Roman"/>
          <w:sz w:val="24"/>
          <w:szCs w:val="24"/>
        </w:rPr>
        <w:t xml:space="preserve"> This allows us to systematically compare their actual exposure patterns against their self-reports.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14:paraId="5D992989"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Excluding dropouts, the final dataset contained 341 samples who both completed the panel survey and stay participated in the online forum. While the final sample closely reflects the demographic profiles of the general Korean population in terms of gender </w:t>
      </w:r>
      <w:r>
        <w:rPr>
          <w:rFonts w:ascii="Times New Roman" w:eastAsia="Times New Roman" w:hAnsi="Times New Roman" w:cs="Times New Roman"/>
          <w:sz w:val="24"/>
          <w:szCs w:val="24"/>
        </w:rPr>
        <w:t>(48% female) and age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35.72,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9.86), they tend to be slightly better educated (median = “college education”,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1.04) and more affluent (average household income: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4.99 [between $4000 to $5000 per month],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1.88). In addition, at </w:t>
      </w:r>
      <w:r>
        <w:rPr>
          <w:rFonts w:ascii="Times New Roman" w:eastAsia="Times New Roman" w:hAnsi="Times New Roman" w:cs="Times New Roman"/>
          <w:sz w:val="24"/>
          <w:szCs w:val="24"/>
        </w:rPr>
        <w:t>the beginning of the survey, participants were overall more likely to support a liberal presidential candidate (= 58.1%) relative to a conservative candidate more so than in general population (= 46.6%). Upon completion of the project, a monetary incentive</w:t>
      </w:r>
      <w:r>
        <w:rPr>
          <w:rFonts w:ascii="Times New Roman" w:eastAsia="Times New Roman" w:hAnsi="Times New Roman" w:cs="Times New Roman"/>
          <w:sz w:val="24"/>
          <w:szCs w:val="24"/>
        </w:rPr>
        <w:t xml:space="preserve"> of US$100 (approximately equivalent to 100,000 Korean Won) was provided to the participants in return for their participation.</w:t>
      </w:r>
    </w:p>
    <w:p w14:paraId="57DB4688"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Measures</w:t>
      </w:r>
    </w:p>
    <w:p w14:paraId="122DC07A"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Behavioral Benchmark Measures.</w:t>
      </w:r>
      <w:r>
        <w:rPr>
          <w:rFonts w:ascii="Times New Roman" w:eastAsia="Times New Roman" w:hAnsi="Times New Roman" w:cs="Times New Roman"/>
          <w:sz w:val="24"/>
          <w:szCs w:val="24"/>
        </w:rPr>
        <w:t xml:space="preserve"> We took the behavioral tracking data from the two weeks prior to each survey until the </w:t>
      </w:r>
      <w:r>
        <w:rPr>
          <w:rFonts w:ascii="Times New Roman" w:eastAsia="Times New Roman" w:hAnsi="Times New Roman" w:cs="Times New Roman"/>
          <w:sz w:val="24"/>
          <w:szCs w:val="24"/>
        </w:rPr>
        <w:t xml:space="preserve">day before the survey in constructing our behavioral benchmark measure, aggregated the entire raw counts of disagreeable vs. total exposure during the respective two-weeks periods (W1: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.23;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.19).</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Since the objective, behavi</w:t>
      </w:r>
      <w:r>
        <w:rPr>
          <w:rFonts w:ascii="Times New Roman" w:eastAsia="Times New Roman" w:hAnsi="Times New Roman" w:cs="Times New Roman"/>
          <w:sz w:val="24"/>
          <w:szCs w:val="24"/>
        </w:rPr>
        <w:t>oral tracking data is taken from the two weeks prior until the day before each survey date (W2 and W3, respectively), this establishes a clear temporal precedence between the behavioral benchmark and the self-reported measure (also see Figure A1 in the app</w:t>
      </w:r>
      <w:r>
        <w:rPr>
          <w:rFonts w:ascii="Times New Roman" w:eastAsia="Times New Roman" w:hAnsi="Times New Roman" w:cs="Times New Roman"/>
          <w:sz w:val="24"/>
          <w:szCs w:val="24"/>
        </w:rPr>
        <w:t>endix for a detail). Here, “exposure to disagreement” is conceptualized as exposure to a message written by others who support a different candidate than one’s own, based on reported candidate preferences in Wave 1 and Wave 2 (where 0 = “supporting the con</w:t>
      </w:r>
      <w:r>
        <w:rPr>
          <w:rFonts w:ascii="Times New Roman" w:eastAsia="Times New Roman" w:hAnsi="Times New Roman" w:cs="Times New Roman"/>
          <w:sz w:val="24"/>
          <w:szCs w:val="24"/>
        </w:rPr>
        <w:t>servative candidate” vs. 1 = “supporting the liberal candidate”).</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For instance, we regarded any exposure as “exposure to disagreement” whenever a liberal candidate supporter chose to view a message from a non-liberal candidate supporter (or vice versa).</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w:t>
      </w:r>
    </w:p>
    <w:p w14:paraId="003DBF79"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Self-reported Measures of Exposure to Disagreement</w:t>
      </w:r>
      <w:r>
        <w:rPr>
          <w:rFonts w:ascii="Times New Roman" w:eastAsia="Times New Roman" w:hAnsi="Times New Roman" w:cs="Times New Roman"/>
          <w:sz w:val="24"/>
          <w:szCs w:val="24"/>
        </w:rPr>
        <w:t xml:space="preserve">. During the second and the third wave of the panel survey, we asked as following: “what </w:t>
      </w:r>
      <w:r>
        <w:rPr>
          <w:rFonts w:ascii="Times New Roman" w:eastAsia="Times New Roman" w:hAnsi="Times New Roman" w:cs="Times New Roman"/>
          <w:i/>
          <w:sz w:val="24"/>
          <w:szCs w:val="24"/>
        </w:rPr>
        <w:t>percentage</w:t>
      </w:r>
      <w:r>
        <w:rPr>
          <w:rFonts w:ascii="Times New Roman" w:eastAsia="Times New Roman" w:hAnsi="Times New Roman" w:cs="Times New Roman"/>
          <w:sz w:val="24"/>
          <w:szCs w:val="24"/>
        </w:rPr>
        <w:t xml:space="preserve"> of posts (out of 100%) you have read during the last two weeks in this forum can be classified as conser</w:t>
      </w:r>
      <w:r>
        <w:rPr>
          <w:rFonts w:ascii="Times New Roman" w:eastAsia="Times New Roman" w:hAnsi="Times New Roman" w:cs="Times New Roman"/>
          <w:sz w:val="24"/>
          <w:szCs w:val="24"/>
        </w:rPr>
        <w:t>vative vs. moderate vs. liberal in your opinion?” Accordingly, for liberal candidate supporters, perceived exposure (in percentage) to non-liberal (i.e., independent and conservative) messages were regarded as disagreement, while for conservative candidate</w:t>
      </w:r>
      <w:r>
        <w:rPr>
          <w:rFonts w:ascii="Times New Roman" w:eastAsia="Times New Roman" w:hAnsi="Times New Roman" w:cs="Times New Roman"/>
          <w:sz w:val="24"/>
          <w:szCs w:val="24"/>
        </w:rPr>
        <w:t xml:space="preserve"> supporters, perceived exposure to non-conservative (i.e., independent and liberal) messages was regarded as disagreement (Wave 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.21, Wave 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.21). More detailed information regarding the measurement instruments of key variabl</w:t>
      </w:r>
      <w:r>
        <w:rPr>
          <w:rFonts w:ascii="Times New Roman" w:eastAsia="Times New Roman" w:hAnsi="Times New Roman" w:cs="Times New Roman"/>
          <w:sz w:val="24"/>
          <w:szCs w:val="24"/>
        </w:rPr>
        <w:t xml:space="preserve">es (including covariates) are reported in the online appendix. </w:t>
      </w:r>
    </w:p>
    <w:p w14:paraId="5BE72C71"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Social Desirability Bias. </w:t>
      </w:r>
      <w:r>
        <w:rPr>
          <w:rFonts w:ascii="Times New Roman" w:eastAsia="Times New Roman" w:hAnsi="Times New Roman" w:cs="Times New Roman"/>
          <w:sz w:val="24"/>
          <w:szCs w:val="24"/>
        </w:rPr>
        <w:t xml:space="preserve">A respondent’s </w:t>
      </w:r>
      <w:r>
        <w:rPr>
          <w:rFonts w:ascii="Times New Roman" w:eastAsia="Times New Roman" w:hAnsi="Times New Roman" w:cs="Times New Roman"/>
          <w:i/>
          <w:sz w:val="24"/>
          <w:szCs w:val="24"/>
        </w:rPr>
        <w:t xml:space="preserve">normative endorsement for disagreement </w:t>
      </w:r>
      <w:r>
        <w:rPr>
          <w:rFonts w:ascii="Times New Roman" w:eastAsia="Times New Roman" w:hAnsi="Times New Roman" w:cs="Times New Roman"/>
          <w:sz w:val="24"/>
          <w:szCs w:val="24"/>
        </w:rPr>
        <w:t xml:space="preserve">(W2: Cronbach α = .89,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5.59,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.90; W3: α = .89,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5.60,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.93) was assessed by asking five question</w:t>
      </w:r>
      <w:r>
        <w:rPr>
          <w:rFonts w:ascii="Times New Roman" w:eastAsia="Times New Roman" w:hAnsi="Times New Roman" w:cs="Times New Roman"/>
          <w:sz w:val="24"/>
          <w:szCs w:val="24"/>
        </w:rPr>
        <w:t xml:space="preserve">s (all on a 7-point scale) including “people who are opposed to my opinion also have the right to participate in discussions,” “It is worth reading the opposite opinion,” etc. Also, a respondent’s </w:t>
      </w:r>
      <w:r>
        <w:rPr>
          <w:rFonts w:ascii="Times New Roman" w:eastAsia="Times New Roman" w:hAnsi="Times New Roman" w:cs="Times New Roman"/>
          <w:i/>
          <w:sz w:val="24"/>
          <w:szCs w:val="24"/>
        </w:rPr>
        <w:t>needs for social approval</w:t>
      </w:r>
      <w:r>
        <w:rPr>
          <w:rFonts w:ascii="Times New Roman" w:eastAsia="Times New Roman" w:hAnsi="Times New Roman" w:cs="Times New Roman"/>
          <w:sz w:val="24"/>
          <w:szCs w:val="24"/>
        </w:rPr>
        <w:t xml:space="preserve"> (W2: α = .87,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3.86,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1.30</w:t>
      </w:r>
      <w:r>
        <w:rPr>
          <w:rFonts w:ascii="Times New Roman" w:eastAsia="Times New Roman" w:hAnsi="Times New Roman" w:cs="Times New Roman"/>
          <w:sz w:val="24"/>
          <w:szCs w:val="24"/>
        </w:rPr>
        <w:t xml:space="preserve">; W3: α = .87,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3.82,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1.28) was assessed, based on three questions (all based on a 7-point scale) tapping their desire to be accepted by other peers (e.g., “I am sensitive to the evaluation of others on my writings in this forum”). Although these m</w:t>
      </w:r>
      <w:r>
        <w:rPr>
          <w:rFonts w:ascii="Times New Roman" w:eastAsia="Times New Roman" w:hAnsi="Times New Roman" w:cs="Times New Roman"/>
          <w:sz w:val="24"/>
          <w:szCs w:val="24"/>
        </w:rPr>
        <w:t xml:space="preserve">easures are rather an indirect measure, it nevertheless helps us account for possible social desirability bias. </w:t>
      </w:r>
    </w:p>
    <w:p w14:paraId="4EA0E0B0"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Political Interest and Knowledge</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For motivations and abilities, political interest (W2: Spearman-Brown = .94,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1.05; W3: Spearma</w:t>
      </w:r>
      <w:r>
        <w:rPr>
          <w:rFonts w:ascii="Times New Roman" w:eastAsia="Times New Roman" w:hAnsi="Times New Roman" w:cs="Times New Roman"/>
          <w:sz w:val="24"/>
          <w:szCs w:val="24"/>
        </w:rPr>
        <w:t xml:space="preserve">n-Brown = .95,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1.05, all ranged from 1 to 7) was assessed by two questions per each wave asking a respondent’s interest to politics and information seeking related to upcoming presidential election. For political knowledge, we also asked a t</w:t>
      </w:r>
      <w:r>
        <w:rPr>
          <w:rFonts w:ascii="Times New Roman" w:eastAsia="Times New Roman" w:hAnsi="Times New Roman" w:cs="Times New Roman"/>
          <w:sz w:val="24"/>
          <w:szCs w:val="24"/>
        </w:rPr>
        <w:t>otal of 10 questions (only at the first wave of the survey, all coded as 1 = “correct” vs. 0 = “incorrect/DK”) regarding general political knowledge and candidate background/issue stance knowledge. A summary index (i.e., a sum of correctly answered questio</w:t>
      </w:r>
      <w:r>
        <w:rPr>
          <w:rFonts w:ascii="Times New Roman" w:eastAsia="Times New Roman" w:hAnsi="Times New Roman" w:cs="Times New Roman"/>
          <w:sz w:val="24"/>
          <w:szCs w:val="24"/>
        </w:rPr>
        <w:t>ns) was derived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5.74,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2.15). </w:t>
      </w:r>
    </w:p>
    <w:p w14:paraId="0CD8AEE9"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Opinion Climate Perception. </w:t>
      </w:r>
      <w:r>
        <w:rPr>
          <w:rFonts w:ascii="Times New Roman" w:eastAsia="Times New Roman" w:hAnsi="Times New Roman" w:cs="Times New Roman"/>
          <w:sz w:val="24"/>
          <w:szCs w:val="24"/>
        </w:rPr>
        <w:t>Following a common approach operationalizing the perceived opinion climate in this area of research (e.g., Matthes et al., 2010; Matthes, 2015), one’s opinion climate perception was measur</w:t>
      </w:r>
      <w:r>
        <w:rPr>
          <w:rFonts w:ascii="Times New Roman" w:eastAsia="Times New Roman" w:hAnsi="Times New Roman" w:cs="Times New Roman"/>
          <w:sz w:val="24"/>
          <w:szCs w:val="24"/>
        </w:rPr>
        <w:t xml:space="preserve">ed by asking whether a respondent perceives his or her own opinion to be in line with that of the majority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4.41,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1.15; W3: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4.48,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1.27, from 1 = “not at all” to 7 = “extremely”).</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w:t>
      </w:r>
    </w:p>
    <w:p w14:paraId="6FBAD47E"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Control variables. </w:t>
      </w:r>
      <w:r>
        <w:rPr>
          <w:rFonts w:ascii="Times New Roman" w:eastAsia="Times New Roman" w:hAnsi="Times New Roman" w:cs="Times New Roman"/>
          <w:sz w:val="24"/>
          <w:szCs w:val="24"/>
        </w:rPr>
        <w:t xml:space="preserve">We also control a host of variables in later regression models, including demographic variables as mentioned earlier (measured at Wave 1), the strengths of ideological self-placement (by folding the 7-point ideology scale,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.86; W3: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w:t>
      </w:r>
      <w:r>
        <w:rPr>
          <w:rFonts w:ascii="Times New Roman" w:eastAsia="Times New Roman" w:hAnsi="Times New Roman" w:cs="Times New Roman"/>
          <w:sz w:val="24"/>
          <w:szCs w:val="24"/>
        </w:rPr>
        <w:t xml:space="preserve">.07,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.85, all range: 0 to 3), and media exposure (internet, TV, and newspaper exposure </w:t>
      </w:r>
      <w:r>
        <w:rPr>
          <w:rFonts w:ascii="Times New Roman" w:eastAsia="Times New Roman" w:hAnsi="Times New Roman" w:cs="Times New Roman"/>
          <w:i/>
          <w:sz w:val="24"/>
          <w:szCs w:val="24"/>
        </w:rPr>
        <w:t>in hours</w:t>
      </w:r>
      <w:r>
        <w:rPr>
          <w:rFonts w:ascii="Times New Roman" w:eastAsia="Times New Roman" w:hAnsi="Times New Roman" w:cs="Times New Roman"/>
          <w:sz w:val="24"/>
          <w:szCs w:val="24"/>
        </w:rPr>
        <w:t xml:space="preserve">, only measured at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1.57,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1.67). Since the distribution of candidate support was imbalanced across surveys, we also control for one’s actual can</w:t>
      </w:r>
      <w:r>
        <w:rPr>
          <w:rFonts w:ascii="Times New Roman" w:eastAsia="Times New Roman" w:hAnsi="Times New Roman" w:cs="Times New Roman"/>
          <w:sz w:val="24"/>
          <w:szCs w:val="24"/>
        </w:rPr>
        <w:t>didate choice (dummy coded, 1 = “support for liberal candidate” as described above, W2: M = .68, SD = .46; W3: M = .62, SD = .48). Also, a respondent’s total volumes of message exposure at each wave was included. Since this measure was highly skewed, a set</w:t>
      </w:r>
      <w:r>
        <w:rPr>
          <w:rFonts w:ascii="Times New Roman" w:eastAsia="Times New Roman" w:hAnsi="Times New Roman" w:cs="Times New Roman"/>
          <w:sz w:val="24"/>
          <w:szCs w:val="24"/>
        </w:rPr>
        <w:t xml:space="preserve"> of log-transformed variables was created (W1: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4.28,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1.41;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4.28,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1.47).</w:t>
      </w:r>
    </w:p>
    <w:p w14:paraId="6D76DA49" w14:textId="77777777" w:rsidR="006C7FBE" w:rsidRDefault="006246D3" w:rsidP="00316B0A">
      <w:pPr>
        <w:widowControl w:val="0"/>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03A10DBF"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Preliminary Bivariate Analysis</w:t>
      </w:r>
    </w:p>
    <w:p w14:paraId="5499092A"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assess the bivariate relationship between our self-reported vs. behavioral benchmarks measuring exposure to disagr</w:t>
      </w:r>
      <w:r>
        <w:rPr>
          <w:rFonts w:ascii="Times New Roman" w:eastAsia="Times New Roman" w:hAnsi="Times New Roman" w:cs="Times New Roman"/>
          <w:sz w:val="24"/>
          <w:szCs w:val="24"/>
        </w:rPr>
        <w:t>eement, with the two possible different ways of constructing behavioral benchmarks based on our tracking data. Figure 1 below first displays the two sets of Q-Q plots, with the x-axis being actual exposure from tracking data in Wave 1 and Wave 2 and the y-</w:t>
      </w:r>
      <w:r>
        <w:rPr>
          <w:rFonts w:ascii="Times New Roman" w:eastAsia="Times New Roman" w:hAnsi="Times New Roman" w:cs="Times New Roman"/>
          <w:sz w:val="24"/>
          <w:szCs w:val="24"/>
        </w:rPr>
        <w:t>axis being the self-reported survey measure in Wave 2 and Wave 3, respectively, along with the grey-dotted reference line indicating the one-to-one correspondence between the two measures.</w:t>
      </w:r>
    </w:p>
    <w:p w14:paraId="0E01739E" w14:textId="77777777" w:rsidR="006C7FBE" w:rsidRDefault="006246D3" w:rsidP="00316B0A">
      <w:pPr>
        <w:widowControl w:val="0"/>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Figure 1 and Figure 2 About Here --</w:t>
      </w:r>
    </w:p>
    <w:p w14:paraId="68BD2254"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visually reveals th</w:t>
      </w:r>
      <w:r>
        <w:rPr>
          <w:rFonts w:ascii="Times New Roman" w:eastAsia="Times New Roman" w:hAnsi="Times New Roman" w:cs="Times New Roman"/>
          <w:sz w:val="24"/>
          <w:szCs w:val="24"/>
        </w:rPr>
        <w:t>at there is a rough correspondence between the self-reported vs. behavioral measures of exposure to disagreement, in a way that those who are more exposed to out-partisan (i.e., disagreeable) messages indeed report more exposure to disagreement in their se</w:t>
      </w:r>
      <w:r>
        <w:rPr>
          <w:rFonts w:ascii="Times New Roman" w:eastAsia="Times New Roman" w:hAnsi="Times New Roman" w:cs="Times New Roman"/>
          <w:sz w:val="24"/>
          <w:szCs w:val="24"/>
        </w:rPr>
        <w:t xml:space="preserve">lf-reports. However, it also confirms that self-reported measure of exposure to disagreement often over-estimates the actual exposure (as the observations tend to upwardly </w:t>
      </w:r>
      <w:proofErr w:type="gramStart"/>
      <w:r>
        <w:rPr>
          <w:rFonts w:ascii="Times New Roman" w:eastAsia="Times New Roman" w:hAnsi="Times New Roman" w:cs="Times New Roman"/>
          <w:sz w:val="24"/>
          <w:szCs w:val="24"/>
        </w:rPr>
        <w:t>placed</w:t>
      </w:r>
      <w:proofErr w:type="gramEnd"/>
      <w:r>
        <w:rPr>
          <w:rFonts w:ascii="Times New Roman" w:eastAsia="Times New Roman" w:hAnsi="Times New Roman" w:cs="Times New Roman"/>
          <w:sz w:val="24"/>
          <w:szCs w:val="24"/>
        </w:rPr>
        <w:t xml:space="preserve"> above the reference line). The survey response at Wave 2 was modestly and sig</w:t>
      </w:r>
      <w:r>
        <w:rPr>
          <w:rFonts w:ascii="Times New Roman" w:eastAsia="Times New Roman" w:hAnsi="Times New Roman" w:cs="Times New Roman"/>
          <w:sz w:val="24"/>
          <w:szCs w:val="24"/>
        </w:rPr>
        <w:t xml:space="preserve">nificantly correlated with this behavioral benchmark at Wave 1 (the left panel of Figure 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.448), and the patterns was largely similar between Wave 2 tracking data and Wave 3 survey response (the right panel of Figure 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428). When we look at the </w:t>
      </w:r>
      <w:r>
        <w:rPr>
          <w:rFonts w:ascii="Times New Roman" w:eastAsia="Times New Roman" w:hAnsi="Times New Roman" w:cs="Times New Roman"/>
          <w:sz w:val="24"/>
          <w:szCs w:val="24"/>
        </w:rPr>
        <w:t xml:space="preserve">simple differences between the self-reported measure and the behavioral measure (which quantifies the precise </w:t>
      </w:r>
      <w:r>
        <w:rPr>
          <w:rFonts w:ascii="Times New Roman" w:eastAsia="Times New Roman" w:hAnsi="Times New Roman" w:cs="Times New Roman"/>
          <w:i/>
          <w:sz w:val="24"/>
          <w:szCs w:val="24"/>
        </w:rPr>
        <w:t xml:space="preserve">degree </w:t>
      </w:r>
      <w:r>
        <w:rPr>
          <w:rFonts w:ascii="Times New Roman" w:eastAsia="Times New Roman" w:hAnsi="Times New Roman" w:cs="Times New Roman"/>
          <w:sz w:val="24"/>
          <w:szCs w:val="24"/>
        </w:rPr>
        <w:t>of overestimation), respondents are indeed likely to substantially overestimate their actual exposure to disagreement by as little as about</w:t>
      </w:r>
      <w:r>
        <w:rPr>
          <w:rFonts w:ascii="Times New Roman" w:eastAsia="Times New Roman" w:hAnsi="Times New Roman" w:cs="Times New Roman"/>
          <w:sz w:val="24"/>
          <w:szCs w:val="24"/>
        </w:rPr>
        <w:t xml:space="preserve"> 14.42% point on average (W2-W3 comparison, based on N = 20,000 nonparametric permutation test of differences, 95% CIs = [.1166, .1718]) up to 16.31% point on average (W1-W2 comparison, 95% CIs = [.1333, .1934]). A nonparametric permutation test additional</w:t>
      </w:r>
      <w:r>
        <w:rPr>
          <w:rFonts w:ascii="Times New Roman" w:eastAsia="Times New Roman" w:hAnsi="Times New Roman" w:cs="Times New Roman"/>
          <w:sz w:val="24"/>
          <w:szCs w:val="24"/>
        </w:rPr>
        <w:t>ly revealed that these differences were all statistically significant, as can be seen in their 95% confidence intervals.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w:t>
      </w:r>
    </w:p>
    <w:p w14:paraId="3ADAD79E"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the fact that both the behavioral benchmarks and the subjective self-reported measure are designed to measure the </w:t>
      </w:r>
      <w:proofErr w:type="gramStart"/>
      <w:r>
        <w:rPr>
          <w:rFonts w:ascii="Times New Roman" w:eastAsia="Times New Roman" w:hAnsi="Times New Roman" w:cs="Times New Roman"/>
          <w:sz w:val="24"/>
          <w:szCs w:val="24"/>
        </w:rPr>
        <w:t>exactly</w:t>
      </w:r>
      <w:proofErr w:type="gramEnd"/>
      <w:r>
        <w:rPr>
          <w:rFonts w:ascii="Times New Roman" w:eastAsia="Times New Roman" w:hAnsi="Times New Roman" w:cs="Times New Roman"/>
          <w:sz w:val="24"/>
          <w:szCs w:val="24"/>
        </w:rPr>
        <w:t xml:space="preserve"> same underlying concept, the modest correlation (from .428 to .448) is indeed surprising, suggesting the convergent validity of the self-reported measure is not high as often naively assumed in extant literature. </w:t>
      </w:r>
    </w:p>
    <w:p w14:paraId="788E9FD6"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online appendix, we replicate our </w:t>
      </w:r>
      <w:r>
        <w:rPr>
          <w:rFonts w:ascii="Times New Roman" w:eastAsia="Times New Roman" w:hAnsi="Times New Roman" w:cs="Times New Roman"/>
          <w:sz w:val="24"/>
          <w:szCs w:val="24"/>
        </w:rPr>
        <w:t>main analyses using the alternative behavioral benchmark using the averages of “daily proportions” measure instead of the cumulative proportion measure (see Figure A2 and Table A6 for details). Using this alternative behavioral benchmark did not change our</w:t>
      </w:r>
      <w:r>
        <w:rPr>
          <w:rFonts w:ascii="Times New Roman" w:eastAsia="Times New Roman" w:hAnsi="Times New Roman" w:cs="Times New Roman"/>
          <w:sz w:val="24"/>
          <w:szCs w:val="24"/>
        </w:rPr>
        <w:t xml:space="preserve"> findings and conclusions.   </w:t>
      </w:r>
    </w:p>
    <w:p w14:paraId="1296D3F9"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Explains Over-reporting of Exposure to Disagreement?</w:t>
      </w:r>
    </w:p>
    <w:p w14:paraId="3F4EBB6B"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established the evidence of over-reporting in one’s self-reported measure of exposure to disagreement, we now proceed to our evaluation of underlying factors of </w:t>
      </w:r>
      <w:r>
        <w:rPr>
          <w:rFonts w:ascii="Times New Roman" w:eastAsia="Times New Roman" w:hAnsi="Times New Roman" w:cs="Times New Roman"/>
          <w:sz w:val="24"/>
          <w:szCs w:val="24"/>
        </w:rPr>
        <w:t xml:space="preserve">such discrepancies, as reported in Table 2 below. Here, we predict “inaccuracy” defined as the self-reported exposure </w:t>
      </w:r>
      <w:r>
        <w:rPr>
          <w:rFonts w:ascii="Times New Roman" w:eastAsia="Times New Roman" w:hAnsi="Times New Roman" w:cs="Times New Roman"/>
          <w:i/>
          <w:sz w:val="24"/>
          <w:szCs w:val="24"/>
        </w:rPr>
        <w:t>minus</w:t>
      </w:r>
      <w:r>
        <w:rPr>
          <w:rFonts w:ascii="Times New Roman" w:eastAsia="Times New Roman" w:hAnsi="Times New Roman" w:cs="Times New Roman"/>
          <w:sz w:val="24"/>
          <w:szCs w:val="24"/>
        </w:rPr>
        <w:t xml:space="preserve"> behavioral benchmark measure as reported earlier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.23, range = -.54 to .90; W3: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.21, range = -.50 to .80).</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We have estimated a set of regression models with nonparametric bootstrapping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10000) along with percentile bootstrapped CIs, in order to avoid the possibility of our conclusions driven by the peculiarity of our data and </w:t>
      </w:r>
      <w:r>
        <w:rPr>
          <w:rFonts w:ascii="Times New Roman" w:eastAsia="Times New Roman" w:hAnsi="Times New Roman" w:cs="Times New Roman"/>
          <w:sz w:val="24"/>
          <w:szCs w:val="24"/>
        </w:rPr>
        <w:t>analytical choices. In online appendix, we present full results reported in the main manuscript (see Table A1 in the appendix for details). We additionally replicated the main analysis using Bayesian models (Table A2), using shorter time frame within which</w:t>
      </w:r>
      <w:r>
        <w:rPr>
          <w:rFonts w:ascii="Times New Roman" w:eastAsia="Times New Roman" w:hAnsi="Times New Roman" w:cs="Times New Roman"/>
          <w:sz w:val="24"/>
          <w:szCs w:val="24"/>
        </w:rPr>
        <w:t xml:space="preserve"> one’s behavioral benchmarks are derived (Table A4), and using alternative measurements of behavioral benchmark and public opinion climate perception variable (Table A6). Substantive conclusions remain unchanged. </w:t>
      </w:r>
    </w:p>
    <w:p w14:paraId="4A78C80B" w14:textId="77777777" w:rsidR="006C7FBE" w:rsidRDefault="006246D3" w:rsidP="00316B0A">
      <w:pPr>
        <w:widowControl w:val="0"/>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Table 1 and Table 2 About Here --      </w:t>
      </w:r>
    </w:p>
    <w:p w14:paraId="169F357A"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balance of evidence suggests that the social desirability bias (H2) and cognitive burdens accounts (ability and motivation, as measured by knowledge and interest: H4) have less likely to be a consequential factor explaining the apparent over-reporting</w:t>
      </w:r>
      <w:r>
        <w:rPr>
          <w:rFonts w:ascii="Times New Roman" w:eastAsia="Times New Roman" w:hAnsi="Times New Roman" w:cs="Times New Roman"/>
          <w:sz w:val="24"/>
          <w:szCs w:val="24"/>
        </w:rPr>
        <w:t xml:space="preserve"> patterns. In OLS regression results (“OLS” columns in Table 1), the social desirability factors did not significantly predict the inaccuracy of self-reported measure, so does political interest and knowledge. This was also true when we dichotomize the con</w:t>
      </w:r>
      <w:r>
        <w:rPr>
          <w:rFonts w:ascii="Times New Roman" w:eastAsia="Times New Roman" w:hAnsi="Times New Roman" w:cs="Times New Roman"/>
          <w:sz w:val="24"/>
          <w:szCs w:val="24"/>
        </w:rPr>
        <w:t xml:space="preserve">tinuous “inaccuracy” variable against the value of zero and predict the probability of being assigned in “over-reporting” category (“GLM” columns in Table 1). In contrast, we found a much consistent impact of an opinion perception variable (H5), such that </w:t>
      </w:r>
      <w:r>
        <w:rPr>
          <w:rFonts w:ascii="Times New Roman" w:eastAsia="Times New Roman" w:hAnsi="Times New Roman" w:cs="Times New Roman"/>
          <w:sz w:val="24"/>
          <w:szCs w:val="24"/>
        </w:rPr>
        <w:t>the more respondents perceive their own opinions to be in line with the overall opinion of the majority, they are less likely to over-report their exposure to disagreement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-.284 to -.021, all 95% percentile CIs do not contain zero). Indeed, consistent</w:t>
      </w:r>
      <w:r>
        <w:rPr>
          <w:rFonts w:ascii="Times New Roman" w:eastAsia="Times New Roman" w:hAnsi="Times New Roman" w:cs="Times New Roman"/>
          <w:sz w:val="24"/>
          <w:szCs w:val="24"/>
        </w:rPr>
        <w:t xml:space="preserve"> with our expectation, those who perceive more favorable opinion climate were less likely to retroactively report the exposure to disagreement controlling the actual exposure (see Appendix Table A3 for a detail). Ironically, considering that respondents ty</w:t>
      </w:r>
      <w:r>
        <w:rPr>
          <w:rFonts w:ascii="Times New Roman" w:eastAsia="Times New Roman" w:hAnsi="Times New Roman" w:cs="Times New Roman"/>
          <w:sz w:val="24"/>
          <w:szCs w:val="24"/>
        </w:rPr>
        <w:t xml:space="preserve">pically exaggerate their baseline of disagreement exposure, the negative impact of public opinion perception on perceived exposure likely have reduced the discrepancy between one’s self report and the actual exposure, making them become more “accurate” in </w:t>
      </w:r>
      <w:r>
        <w:rPr>
          <w:rFonts w:ascii="Times New Roman" w:eastAsia="Times New Roman" w:hAnsi="Times New Roman" w:cs="Times New Roman"/>
          <w:sz w:val="24"/>
          <w:szCs w:val="24"/>
        </w:rPr>
        <w:t xml:space="preserve">self-reports. </w:t>
      </w:r>
    </w:p>
    <w:p w14:paraId="74D336E0"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Next, our H3 stated that -- based on the cognitive burden accounts -- the over-reporting bias in self-reported measure would be reduced when behaviors from a more “recent” period are used as a benchmark. The Figure 2 above displays the addit</w:t>
      </w:r>
      <w:r>
        <w:rPr>
          <w:rFonts w:ascii="Times New Roman" w:eastAsia="Times New Roman" w:hAnsi="Times New Roman" w:cs="Times New Roman"/>
          <w:sz w:val="24"/>
          <w:szCs w:val="24"/>
        </w:rPr>
        <w:t>ional Q-Q plot using the three most recent days of tracking data for the behavioral benchmark.</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Comparing the earlier patterns reported in Figure 1 (which is based on the entire two-weeks time frame), it is apparent that there is no substantial improvement</w:t>
      </w:r>
      <w:r>
        <w:rPr>
          <w:rFonts w:ascii="Times New Roman" w:eastAsia="Times New Roman" w:hAnsi="Times New Roman" w:cs="Times New Roman"/>
          <w:sz w:val="24"/>
          <w:szCs w:val="24"/>
        </w:rPr>
        <w:t xml:space="preserve">s in reporting accuracies when more recent behavioral data is used in comparison of one’s self-reports. Indeed, for the W2, zero-order correlation between self-reported exposure vs. behavioral benchmark (based on entire range of data) was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.448, and thi</w:t>
      </w:r>
      <w:r>
        <w:rPr>
          <w:rFonts w:ascii="Times New Roman" w:eastAsia="Times New Roman" w:hAnsi="Times New Roman" w:cs="Times New Roman"/>
          <w:sz w:val="24"/>
          <w:szCs w:val="24"/>
        </w:rPr>
        <w:t>s pattern only slightly changes when the three most recent days of tracking data is used for the behavioral benchmark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.391).</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difference</w:t>
      </w:r>
      <w:r>
        <w:rPr>
          <w:rFonts w:ascii="Times New Roman" w:eastAsia="Times New Roman" w:hAnsi="Times New Roman" w:cs="Times New Roman"/>
          <w:sz w:val="24"/>
          <w:szCs w:val="24"/>
        </w:rPr>
        <w:t xml:space="preserve"> of two correlations was itself significant (</w:t>
      </w:r>
      <w:r>
        <w:rPr>
          <w:rFonts w:ascii="Times New Roman" w:eastAsia="Times New Roman" w:hAnsi="Times New Roman" w:cs="Times New Roman"/>
          <w:i/>
          <w:sz w:val="24"/>
          <w:szCs w:val="24"/>
        </w:rPr>
        <w:t>diff</w:t>
      </w:r>
      <w:r>
        <w:rPr>
          <w:rFonts w:ascii="Times New Roman" w:eastAsia="Times New Roman" w:hAnsi="Times New Roman" w:cs="Times New Roman"/>
          <w:sz w:val="24"/>
          <w:szCs w:val="24"/>
        </w:rPr>
        <w:t xml:space="preserve"> = -.057, 95% CIs = [-.0924, -.0250]), yet the fact that corre</w:t>
      </w:r>
      <w:r>
        <w:rPr>
          <w:rFonts w:ascii="Times New Roman" w:eastAsia="Times New Roman" w:hAnsi="Times New Roman" w:cs="Times New Roman"/>
          <w:sz w:val="24"/>
          <w:szCs w:val="24"/>
        </w:rPr>
        <w:t xml:space="preserve">lation becomes </w:t>
      </w:r>
      <w:r>
        <w:rPr>
          <w:rFonts w:ascii="Times New Roman" w:eastAsia="Times New Roman" w:hAnsi="Times New Roman" w:cs="Times New Roman"/>
          <w:i/>
          <w:sz w:val="24"/>
          <w:szCs w:val="24"/>
        </w:rPr>
        <w:t>lower</w:t>
      </w:r>
      <w:r>
        <w:rPr>
          <w:rFonts w:ascii="Times New Roman" w:eastAsia="Times New Roman" w:hAnsi="Times New Roman" w:cs="Times New Roman"/>
          <w:sz w:val="24"/>
          <w:szCs w:val="24"/>
        </w:rPr>
        <w:t xml:space="preserve"> when we use most recent data further suggesting the evidence </w:t>
      </w:r>
      <w:r>
        <w:rPr>
          <w:rFonts w:ascii="Times New Roman" w:eastAsia="Times New Roman" w:hAnsi="Times New Roman" w:cs="Times New Roman"/>
          <w:i/>
          <w:sz w:val="24"/>
          <w:szCs w:val="24"/>
        </w:rPr>
        <w:t>against</w:t>
      </w:r>
      <w:r>
        <w:rPr>
          <w:rFonts w:ascii="Times New Roman" w:eastAsia="Times New Roman" w:hAnsi="Times New Roman" w:cs="Times New Roman"/>
          <w:sz w:val="24"/>
          <w:szCs w:val="24"/>
        </w:rPr>
        <w:t xml:space="preserve"> the cognitive burden explanation. For the W3 as well, the zero-order correlation between self-reported vs. behavioral benchmark does not significantly change when we </w:t>
      </w:r>
      <w:r>
        <w:rPr>
          <w:rFonts w:ascii="Times New Roman" w:eastAsia="Times New Roman" w:hAnsi="Times New Roman" w:cs="Times New Roman"/>
          <w:sz w:val="24"/>
          <w:szCs w:val="24"/>
        </w:rPr>
        <w:t xml:space="preserve">use the three most recent days of tracking data for the behavioral benchmark (differences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-.0199, 95% CIs = [-.0574, .0167]). Table 2 above additionally reports replications of regression models from Table 1 (but using only OLS models), based on thi</w:t>
      </w:r>
      <w:r>
        <w:rPr>
          <w:rFonts w:ascii="Times New Roman" w:eastAsia="Times New Roman" w:hAnsi="Times New Roman" w:cs="Times New Roman"/>
          <w:sz w:val="24"/>
          <w:szCs w:val="24"/>
        </w:rPr>
        <w:t xml:space="preserve">s alternative behavioral benchmark in deriving the inaccuracy variable (i.e., self-report </w:t>
      </w:r>
      <w:r>
        <w:rPr>
          <w:rFonts w:ascii="Times New Roman" w:eastAsia="Times New Roman" w:hAnsi="Times New Roman" w:cs="Times New Roman"/>
          <w:i/>
          <w:sz w:val="24"/>
          <w:szCs w:val="24"/>
        </w:rPr>
        <w:t>minus</w:t>
      </w:r>
      <w:r>
        <w:rPr>
          <w:rFonts w:ascii="Times New Roman" w:eastAsia="Times New Roman" w:hAnsi="Times New Roman" w:cs="Times New Roman"/>
          <w:sz w:val="24"/>
          <w:szCs w:val="24"/>
        </w:rPr>
        <w:t xml:space="preserve"> behavioral benchmark: see Table A4 in the appendix for a full result). As can be seen in Table 2, there is virtually no change in terms of the magnitudes of reg</w:t>
      </w:r>
      <w:r>
        <w:rPr>
          <w:rFonts w:ascii="Times New Roman" w:eastAsia="Times New Roman" w:hAnsi="Times New Roman" w:cs="Times New Roman"/>
          <w:sz w:val="24"/>
          <w:szCs w:val="24"/>
        </w:rPr>
        <w:t xml:space="preserve">ression coefficients and their significance levels across predictors, suggesting the evidence </w:t>
      </w:r>
      <w:r>
        <w:rPr>
          <w:rFonts w:ascii="Times New Roman" w:eastAsia="Times New Roman" w:hAnsi="Times New Roman" w:cs="Times New Roman"/>
          <w:i/>
          <w:sz w:val="24"/>
          <w:szCs w:val="24"/>
        </w:rPr>
        <w:t>against</w:t>
      </w:r>
      <w:r>
        <w:rPr>
          <w:rFonts w:ascii="Times New Roman" w:eastAsia="Times New Roman" w:hAnsi="Times New Roman" w:cs="Times New Roman"/>
          <w:sz w:val="24"/>
          <w:szCs w:val="24"/>
        </w:rPr>
        <w:t xml:space="preserve"> H3. In sum, our analyses show that the over-reporting of exposure to disagreement does not likely to be driven by either social desirability or by partici</w:t>
      </w:r>
      <w:r>
        <w:rPr>
          <w:rFonts w:ascii="Times New Roman" w:eastAsia="Times New Roman" w:hAnsi="Times New Roman" w:cs="Times New Roman"/>
          <w:sz w:val="24"/>
          <w:szCs w:val="24"/>
        </w:rPr>
        <w:t>pants’ cognitive burdens and motivations, but rather based on biased perceived opinion climate perception.</w:t>
      </w:r>
    </w:p>
    <w:p w14:paraId="65ED19FF"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Consequences of Using Self-Reported Exposure to Disagreement</w:t>
      </w:r>
    </w:p>
    <w:p w14:paraId="540B37C2" w14:textId="77777777" w:rsidR="006C7FBE" w:rsidRDefault="006246D3" w:rsidP="00316B0A">
      <w:pPr>
        <w:widowControl w:val="0"/>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demonstrate the ultimate consequences of relying on (potentially imperfect)</w:t>
      </w:r>
      <w:r>
        <w:rPr>
          <w:rFonts w:ascii="Times New Roman" w:eastAsia="Times New Roman" w:hAnsi="Times New Roman" w:cs="Times New Roman"/>
          <w:sz w:val="24"/>
          <w:szCs w:val="24"/>
        </w:rPr>
        <w:t xml:space="preserve"> self-reported “exposure to disagreement” measure, we examine the predictive validity of self-reported vs. behavioral measures of exposure to disagreement in relation to a focal outcome variable. Based on extant research suggesting that exposure to disagre</w:t>
      </w:r>
      <w:r>
        <w:rPr>
          <w:rFonts w:ascii="Times New Roman" w:eastAsia="Times New Roman" w:hAnsi="Times New Roman" w:cs="Times New Roman"/>
          <w:sz w:val="24"/>
          <w:szCs w:val="24"/>
        </w:rPr>
        <w:t>ement may undermine one’s attitude strengths (e.g., Levitan &amp; Visser, 2009; Song &amp; Eveland, 2015), we inspect the relationship between our two disagreement variables (the self-reported vs. the behavioral measure) as a focal predictor, one at a time in regr</w:t>
      </w:r>
      <w:r>
        <w:rPr>
          <w:rFonts w:ascii="Times New Roman" w:eastAsia="Times New Roman" w:hAnsi="Times New Roman" w:cs="Times New Roman"/>
          <w:sz w:val="24"/>
          <w:szCs w:val="24"/>
        </w:rPr>
        <w:t>ession models, and the attitude “certainty” (</w:t>
      </w:r>
      <w:r>
        <w:rPr>
          <w:rFonts w:ascii="Times New Roman" w:eastAsia="Times New Roman" w:hAnsi="Times New Roman" w:cs="Times New Roman"/>
          <w:color w:val="222222"/>
          <w:sz w:val="24"/>
          <w:szCs w:val="24"/>
          <w:highlight w:val="white"/>
        </w:rPr>
        <w:t>Matthes et al., 2010; Matthes, 2015</w:t>
      </w:r>
      <w:r>
        <w:rPr>
          <w:rFonts w:ascii="Times New Roman" w:eastAsia="Times New Roman" w:hAnsi="Times New Roman" w:cs="Times New Roman"/>
          <w:sz w:val="24"/>
          <w:szCs w:val="24"/>
        </w:rPr>
        <w:t xml:space="preserve">) as the focal outcome variable. A large-scale Monte Carlo simulation evaluation was followed in order to offer some additional contexts of this evaluation, primarily focusing </w:t>
      </w:r>
      <w:r>
        <w:rPr>
          <w:rFonts w:ascii="Times New Roman" w:eastAsia="Times New Roman" w:hAnsi="Times New Roman" w:cs="Times New Roman"/>
          <w:sz w:val="24"/>
          <w:szCs w:val="24"/>
        </w:rPr>
        <w:t>on the sample size of regression models and the degree of correlation between self-reported and behavioral benchmark measures.</w:t>
      </w:r>
    </w:p>
    <w:p w14:paraId="4D66EB70"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Below Table 3 reports the key results of two lagged dependent variable regression models predicting attitude certainty (regarding</w:t>
      </w:r>
      <w:r>
        <w:rPr>
          <w:rFonts w:ascii="Times New Roman" w:eastAsia="Times New Roman" w:hAnsi="Times New Roman" w:cs="Times New Roman"/>
          <w:sz w:val="24"/>
          <w:szCs w:val="24"/>
        </w:rPr>
        <w:t xml:space="preserve"> their candidate support) at Wave 3 as a function of exposure to disagreement (one using self-reported measure at Wave 3 and the other using behavioral measure at Wave 2, yet both of measures refer their respective behaviors at Wave 2), controlling for a h</w:t>
      </w:r>
      <w:r>
        <w:rPr>
          <w:rFonts w:ascii="Times New Roman" w:eastAsia="Times New Roman" w:hAnsi="Times New Roman" w:cs="Times New Roman"/>
          <w:sz w:val="24"/>
          <w:szCs w:val="24"/>
        </w:rPr>
        <w:t xml:space="preserve">ost of covariates (see Table A5 in the online appendix for a full result). Results reveal that the magnitude of regression coefficient based on self-reported measure is slightly smaller than that of the objective measure, and the coefficient itself is not </w:t>
      </w:r>
      <w:r>
        <w:rPr>
          <w:rFonts w:ascii="Times New Roman" w:eastAsia="Times New Roman" w:hAnsi="Times New Roman" w:cs="Times New Roman"/>
          <w:sz w:val="24"/>
          <w:szCs w:val="24"/>
        </w:rPr>
        <w:t>statistically significant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-.520,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 .266,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.05), although it shows the identical direction of the effect as to the objective measure. The objective behavioral measure, in contrast, registered a slightly stronger effect and statistically significa</w:t>
      </w:r>
      <w:r>
        <w:rPr>
          <w:rFonts w:ascii="Times New Roman" w:eastAsia="Times New Roman" w:hAnsi="Times New Roman" w:cs="Times New Roman"/>
          <w:sz w:val="24"/>
          <w:szCs w:val="24"/>
        </w:rPr>
        <w:t>nt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-.769,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 .340,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consistent with the evidence suggested by a number of prior studies (e.g., Levitan &amp; Visser, 2009; Song &amp; Eveland, 2015). While the result shows that the predictive validity of the concept is more stronger for the behavi</w:t>
      </w:r>
      <w:r>
        <w:rPr>
          <w:rFonts w:ascii="Times New Roman" w:eastAsia="Times New Roman" w:hAnsi="Times New Roman" w:cs="Times New Roman"/>
          <w:sz w:val="24"/>
          <w:szCs w:val="24"/>
        </w:rPr>
        <w:t xml:space="preserve">oral measure of exposure than that of the self-reported measure, one may interpret this finding as the justification that the use of moderately-correlated subjective measure (again, zero-order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.41 in our case) provides a largely consistent result again</w:t>
      </w:r>
      <w:r>
        <w:rPr>
          <w:rFonts w:ascii="Times New Roman" w:eastAsia="Times New Roman" w:hAnsi="Times New Roman" w:cs="Times New Roman"/>
          <w:sz w:val="24"/>
          <w:szCs w:val="24"/>
        </w:rPr>
        <w:t xml:space="preserve">st the behavioral measure. This appears encouraging at first glance, considering that studies typically report the zero-order correlation between self-reported vs. behavioral measures as low as 0.3 (e.g., Araujo et al., 2017; Scharkow, 2016) up to as high </w:t>
      </w:r>
      <w:r>
        <w:rPr>
          <w:rFonts w:ascii="Times New Roman" w:eastAsia="Times New Roman" w:hAnsi="Times New Roman" w:cs="Times New Roman"/>
          <w:sz w:val="24"/>
          <w:szCs w:val="24"/>
        </w:rPr>
        <w:t xml:space="preserve">as .6 (e.g., Wonneberger &amp; Irazoqui, 2017). </w:t>
      </w:r>
    </w:p>
    <w:p w14:paraId="0062F8FD"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However, our simulation results, which appear in Figure 2 below, shows that this naïve conclusion is indeed unfounded. In this simulation, we compare two unstandardized coefficients of “exposure to disagreement”</w:t>
      </w:r>
      <w:r>
        <w:rPr>
          <w:rFonts w:ascii="Times New Roman" w:eastAsia="Times New Roman" w:hAnsi="Times New Roman" w:cs="Times New Roman"/>
          <w:sz w:val="24"/>
          <w:szCs w:val="24"/>
        </w:rPr>
        <w:t xml:space="preserve"> variables (one based on the self-reported vs. the other based on the behavioral benchmark) in regression models predicting attitude certainty, and observe (1) their </w:t>
      </w:r>
      <w:r>
        <w:rPr>
          <w:rFonts w:ascii="Times New Roman" w:eastAsia="Times New Roman" w:hAnsi="Times New Roman" w:cs="Times New Roman"/>
          <w:i/>
          <w:sz w:val="24"/>
          <w:szCs w:val="24"/>
        </w:rPr>
        <w:t>relative size</w:t>
      </w:r>
      <w:r>
        <w:rPr>
          <w:rFonts w:ascii="Times New Roman" w:eastAsia="Times New Roman" w:hAnsi="Times New Roman" w:cs="Times New Roman"/>
          <w:sz w:val="24"/>
          <w:szCs w:val="24"/>
        </w:rPr>
        <w:t xml:space="preserve"> (i.e., the ratio of two coefficients), (2) their </w:t>
      </w:r>
      <w:r>
        <w:rPr>
          <w:rFonts w:ascii="Times New Roman" w:eastAsia="Times New Roman" w:hAnsi="Times New Roman" w:cs="Times New Roman"/>
          <w:i/>
          <w:sz w:val="24"/>
          <w:szCs w:val="24"/>
        </w:rPr>
        <w:t>absolute bias</w:t>
      </w:r>
      <w:r>
        <w:rPr>
          <w:rFonts w:ascii="Times New Roman" w:eastAsia="Times New Roman" w:hAnsi="Times New Roman" w:cs="Times New Roman"/>
          <w:sz w:val="24"/>
          <w:szCs w:val="24"/>
        </w:rPr>
        <w:t xml:space="preserve"> (i.e., the absolute difference of two coefficients), and (3) whether the statistical significance of two coefficients agree with each other. We systematically vary the size of the simulated data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341, 1000, and 5000) and the zero-order correlation bet</w:t>
      </w:r>
      <w:r>
        <w:rPr>
          <w:rFonts w:ascii="Times New Roman" w:eastAsia="Times New Roman" w:hAnsi="Times New Roman" w:cs="Times New Roman"/>
          <w:sz w:val="24"/>
          <w:szCs w:val="24"/>
        </w:rPr>
        <w:t>ween two measures of disagreement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from 0.00 to 0.95 by 0.05 interval, so 20 zero-order correlations), yet residual correlations of two exposure variables with other covariates were kept constant as to our observed data (see the appendix for a more det</w:t>
      </w:r>
      <w:r>
        <w:rPr>
          <w:rFonts w:ascii="Times New Roman" w:eastAsia="Times New Roman" w:hAnsi="Times New Roman" w:cs="Times New Roman"/>
          <w:sz w:val="24"/>
          <w:szCs w:val="24"/>
        </w:rPr>
        <w:t>ail regarding the setup). The final MC simulation therefore generated 60 scenarios along with 1000 replications per each scenario.</w:t>
      </w:r>
    </w:p>
    <w:p w14:paraId="6FF6B875" w14:textId="77777777" w:rsidR="006C7FBE" w:rsidRDefault="006246D3" w:rsidP="00316B0A">
      <w:pPr>
        <w:widowControl w:val="0"/>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Table 3 and Figure 3 About Here --</w:t>
      </w:r>
    </w:p>
    <w:p w14:paraId="670F4355"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Results of MC simulations reveal that a regression coefficient based on self-reported m</w:t>
      </w:r>
      <w:r>
        <w:rPr>
          <w:rFonts w:ascii="Times New Roman" w:eastAsia="Times New Roman" w:hAnsi="Times New Roman" w:cs="Times New Roman"/>
          <w:sz w:val="24"/>
          <w:szCs w:val="24"/>
        </w:rPr>
        <w:t xml:space="preserve">easure (compared to the regression coefficient based on behavioral measure) is likely to indeed perform much worse, possibly more so than our empirical finding reported in Table 3. For the identical scenario as to our empirical case (i.e., the sample size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341, with the zero-order correlation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0.41 between the two exposure measures), only about 40% of replications (out of 1000) produced results in which the significance of two regression coefficients agreeing with each other (as in the red line in the</w:t>
      </w:r>
      <w:r>
        <w:rPr>
          <w:rFonts w:ascii="Times New Roman" w:eastAsia="Times New Roman" w:hAnsi="Times New Roman" w:cs="Times New Roman"/>
          <w:sz w:val="24"/>
          <w:szCs w:val="24"/>
        </w:rPr>
        <w:t xml:space="preserve"> upper panel, Figure 3 above). With a more number of sample size, the proportion of such results rapidly drops to 8.1% (sample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1000, the green line) and further to 1% (sample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5000, the blue line), suggesting that only modestly correlated self-repor</w:t>
      </w:r>
      <w:r>
        <w:rPr>
          <w:rFonts w:ascii="Times New Roman" w:eastAsia="Times New Roman" w:hAnsi="Times New Roman" w:cs="Times New Roman"/>
          <w:sz w:val="24"/>
          <w:szCs w:val="24"/>
        </w:rPr>
        <w:t xml:space="preserve">ted exposure measure tends to </w:t>
      </w:r>
      <w:r>
        <w:rPr>
          <w:rFonts w:ascii="Times New Roman" w:eastAsia="Times New Roman" w:hAnsi="Times New Roman" w:cs="Times New Roman"/>
          <w:i/>
          <w:sz w:val="24"/>
          <w:szCs w:val="24"/>
        </w:rPr>
        <w:t>always</w:t>
      </w:r>
      <w:r>
        <w:rPr>
          <w:rFonts w:ascii="Times New Roman" w:eastAsia="Times New Roman" w:hAnsi="Times New Roman" w:cs="Times New Roman"/>
          <w:sz w:val="24"/>
          <w:szCs w:val="24"/>
        </w:rPr>
        <w:t xml:space="preserve"> disagree with the behavioral measure in terms of their statistical significance. As expected, the stronger the correlation between the two exposure variables, the higher the proportion of replications in which the stati</w:t>
      </w:r>
      <w:r>
        <w:rPr>
          <w:rFonts w:ascii="Times New Roman" w:eastAsia="Times New Roman" w:hAnsi="Times New Roman" w:cs="Times New Roman"/>
          <w:sz w:val="24"/>
          <w:szCs w:val="24"/>
        </w:rPr>
        <w:t>stical significance of two coefficients agreeing with each other. Yet this only start to happen at a much stronger correlation -- for instance, when the zero-order correlation between two exposure measure is equal or greater than 0.60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341 or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5000)</w:t>
      </w:r>
      <w:r>
        <w:rPr>
          <w:rFonts w:ascii="Times New Roman" w:eastAsia="Times New Roman" w:hAnsi="Times New Roman" w:cs="Times New Roman"/>
          <w:sz w:val="24"/>
          <w:szCs w:val="24"/>
        </w:rPr>
        <w:t>, or than 0.75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1000), the statistical significance of two regression coefficients agree with each other at least in 50% of replications.  </w:t>
      </w:r>
    </w:p>
    <w:p w14:paraId="4F971295"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concerning relative size and absolute bias (the second and the third panel in Figure 3, respectively</w:t>
      </w:r>
      <w:r>
        <w:rPr>
          <w:rFonts w:ascii="Times New Roman" w:eastAsia="Times New Roman" w:hAnsi="Times New Roman" w:cs="Times New Roman"/>
          <w:sz w:val="24"/>
          <w:szCs w:val="24"/>
        </w:rPr>
        <w:t xml:space="preserve">) also suggest a similar picture. Under the same condition as to our empirical case, the median expected </w:t>
      </w:r>
      <w:r>
        <w:rPr>
          <w:rFonts w:ascii="Times New Roman" w:eastAsia="Times New Roman" w:hAnsi="Times New Roman" w:cs="Times New Roman"/>
          <w:i/>
          <w:sz w:val="24"/>
          <w:szCs w:val="24"/>
        </w:rPr>
        <w:t xml:space="preserve">relative size </w:t>
      </w:r>
      <w:r>
        <w:rPr>
          <w:rFonts w:ascii="Times New Roman" w:eastAsia="Times New Roman" w:hAnsi="Times New Roman" w:cs="Times New Roman"/>
          <w:sz w:val="24"/>
          <w:szCs w:val="24"/>
        </w:rPr>
        <w:t>of the coefficient (= 0.07) from the self-report measure (vis-a-vis the coefficient from the behavioral measure) is likely to be much sma</w:t>
      </w:r>
      <w:r>
        <w:rPr>
          <w:rFonts w:ascii="Times New Roman" w:eastAsia="Times New Roman" w:hAnsi="Times New Roman" w:cs="Times New Roman"/>
          <w:sz w:val="24"/>
          <w:szCs w:val="24"/>
        </w:rPr>
        <w:t xml:space="preserve">ller than in our empirical findings (= 0.67), while the average </w:t>
      </w:r>
      <w:r>
        <w:rPr>
          <w:rFonts w:ascii="Times New Roman" w:eastAsia="Times New Roman" w:hAnsi="Times New Roman" w:cs="Times New Roman"/>
          <w:i/>
          <w:sz w:val="24"/>
          <w:szCs w:val="24"/>
        </w:rPr>
        <w:t>absolute bias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0.72) of the coefficient using the self-report measure are likely to be much bigger than our empirical findings (= 0.24, respectively). Collectively, our results reported in</w:t>
      </w:r>
      <w:r>
        <w:rPr>
          <w:rFonts w:ascii="Times New Roman" w:eastAsia="Times New Roman" w:hAnsi="Times New Roman" w:cs="Times New Roman"/>
          <w:sz w:val="24"/>
          <w:szCs w:val="24"/>
        </w:rPr>
        <w:t xml:space="preserve"> Table 4 and comparisons of the simulation results suggests that the likelihood of a researcher arriving at a wrong conclusion regarding the impact of exposure to disagreement is substantially higher when the self-reported measure is at best modestly corre</w:t>
      </w:r>
      <w:r>
        <w:rPr>
          <w:rFonts w:ascii="Times New Roman" w:eastAsia="Times New Roman" w:hAnsi="Times New Roman" w:cs="Times New Roman"/>
          <w:sz w:val="24"/>
          <w:szCs w:val="24"/>
        </w:rPr>
        <w:t>lated with the actual exposure.</w:t>
      </w:r>
    </w:p>
    <w:p w14:paraId="71B0BDE2" w14:textId="77777777" w:rsidR="006C7FBE" w:rsidRDefault="006246D3" w:rsidP="00316B0A">
      <w:pPr>
        <w:widowControl w:val="0"/>
        <w:adjustRightInd w:val="0"/>
        <w:snapToGrid w:val="0"/>
        <w:spacing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24718C8D"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reliability and validity of a self-reported exposure measure has long been recognized as “the” foundational issue shaping our collective ability as a field in establishing the valid empirical evidence regarding the impact of such exposure. While the im</w:t>
      </w:r>
      <w:r>
        <w:rPr>
          <w:rFonts w:ascii="Times New Roman" w:eastAsia="Times New Roman" w:hAnsi="Times New Roman" w:cs="Times New Roman"/>
          <w:sz w:val="24"/>
          <w:szCs w:val="24"/>
        </w:rPr>
        <w:t>portance of valid and reliable measure of “media” exposure has been indeed widely discussed (e.g., Prior, 2013; Slater, 2004), there has been relatively a lack of parallel attention to the issue of measurement of “interpersonal” exposure, especially in a f</w:t>
      </w:r>
      <w:r>
        <w:rPr>
          <w:rFonts w:ascii="Times New Roman" w:eastAsia="Times New Roman" w:hAnsi="Times New Roman" w:cs="Times New Roman"/>
          <w:sz w:val="24"/>
          <w:szCs w:val="24"/>
        </w:rPr>
        <w:t>orm of exposure to disagreement during one’s political discussion, despite the growing importance of the concept in contemporary communication scholarship and its implication for deliberative democracy (e.g., Huckfeldt &amp; Sprague, 1995; Mutz, 2006; McLeod e</w:t>
      </w:r>
      <w:r>
        <w:rPr>
          <w:rFonts w:ascii="Times New Roman" w:eastAsia="Times New Roman" w:hAnsi="Times New Roman" w:cs="Times New Roman"/>
          <w:sz w:val="24"/>
          <w:szCs w:val="24"/>
        </w:rPr>
        <w:t>t al., 1999; Kwak et al., 2005). Combining unique digital trace data and the multi-wave panel survey responses, the present study makes a number of contributions to the rapidly growing literature of citizens’ exposure to disagreement, and further, its accu</w:t>
      </w:r>
      <w:r>
        <w:rPr>
          <w:rFonts w:ascii="Times New Roman" w:eastAsia="Times New Roman" w:hAnsi="Times New Roman" w:cs="Times New Roman"/>
          <w:sz w:val="24"/>
          <w:szCs w:val="24"/>
        </w:rPr>
        <w:t xml:space="preserve">racy of self-reports. </w:t>
      </w:r>
    </w:p>
    <w:p w14:paraId="3329C408"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By comparing one’s retroactive self-reports and (unobtrusively-logged) behavioral measures of exposure to disagreement, we found that there was a clear and discernible tendency of over-reporting -- typically as little as approximatel</w:t>
      </w:r>
      <w:r>
        <w:rPr>
          <w:rFonts w:ascii="Times New Roman" w:eastAsia="Times New Roman" w:hAnsi="Times New Roman" w:cs="Times New Roman"/>
          <w:sz w:val="24"/>
          <w:szCs w:val="24"/>
        </w:rPr>
        <w:t>y from 15% to 35% on average, depending on specific behavioral benchmarks being used -- in self-reported measure of “exposure to disagreement.” Although the two measures of exposure to disagreement are reasonably correlated, the correlation was at best onl</w:t>
      </w:r>
      <w:r>
        <w:rPr>
          <w:rFonts w:ascii="Times New Roman" w:eastAsia="Times New Roman" w:hAnsi="Times New Roman" w:cs="Times New Roman"/>
          <w:sz w:val="24"/>
          <w:szCs w:val="24"/>
        </w:rPr>
        <w:t>y modest. This is largely consistent with the general tendency reported in prior studies examining the over-reporting in one’s self-reports of media and online exposure (Guess, 2015; Prior, 2012; Scharkow, 2016).</w:t>
      </w:r>
    </w:p>
    <w:p w14:paraId="64523355"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and beyond this apparent tendency of </w:t>
      </w:r>
      <w:r>
        <w:rPr>
          <w:rFonts w:ascii="Times New Roman" w:eastAsia="Times New Roman" w:hAnsi="Times New Roman" w:cs="Times New Roman"/>
          <w:sz w:val="24"/>
          <w:szCs w:val="24"/>
        </w:rPr>
        <w:t xml:space="preserve">over-reporting, our findings also illuminate the possible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of such bias. That is, our results reveal that response errors and reporting inaccuracies were unable to be explained by one’s social desirability factors or a lack of motivation and ability </w:t>
      </w:r>
      <w:r>
        <w:rPr>
          <w:rFonts w:ascii="Times New Roman" w:eastAsia="Times New Roman" w:hAnsi="Times New Roman" w:cs="Times New Roman"/>
          <w:sz w:val="24"/>
          <w:szCs w:val="24"/>
        </w:rPr>
        <w:t xml:space="preserve">to recall their behaviors. More importantly instead, we found a systematic and stable influence of one’s public opinion perception, in a way that the more a respondent perceives his or her opinion to be in line with the opinion of majorities, the more one </w:t>
      </w:r>
      <w:r>
        <w:rPr>
          <w:rFonts w:ascii="Times New Roman" w:eastAsia="Times New Roman" w:hAnsi="Times New Roman" w:cs="Times New Roman"/>
          <w:sz w:val="24"/>
          <w:szCs w:val="24"/>
        </w:rPr>
        <w:t>becomes “accurate” in terms of their self-reported exposure to disagreement vis-a-vis their actual behaviors. Consistent with our expectation, additional analysis (reported in Table A3 in the appendix) revealed that those who perceive themselves more in li</w:t>
      </w:r>
      <w:r>
        <w:rPr>
          <w:rFonts w:ascii="Times New Roman" w:eastAsia="Times New Roman" w:hAnsi="Times New Roman" w:cs="Times New Roman"/>
          <w:sz w:val="24"/>
          <w:szCs w:val="24"/>
        </w:rPr>
        <w:t xml:space="preserve">ne with the majority opinion were indeed </w:t>
      </w:r>
      <w:r>
        <w:rPr>
          <w:rFonts w:ascii="Times New Roman" w:eastAsia="Times New Roman" w:hAnsi="Times New Roman" w:cs="Times New Roman"/>
          <w:i/>
          <w:sz w:val="24"/>
          <w:szCs w:val="24"/>
        </w:rPr>
        <w:t>less</w:t>
      </w:r>
      <w:r>
        <w:rPr>
          <w:rFonts w:ascii="Times New Roman" w:eastAsia="Times New Roman" w:hAnsi="Times New Roman" w:cs="Times New Roman"/>
          <w:sz w:val="24"/>
          <w:szCs w:val="24"/>
        </w:rPr>
        <w:t xml:space="preserve"> likely to (retroactively) report exposure to disagreement. Our study is among the first to suggest that one’s self-reported (perceived) exposure to disagreement is systematically influenced by how one gauges th</w:t>
      </w:r>
      <w:r>
        <w:rPr>
          <w:rFonts w:ascii="Times New Roman" w:eastAsia="Times New Roman" w:hAnsi="Times New Roman" w:cs="Times New Roman"/>
          <w:sz w:val="24"/>
          <w:szCs w:val="24"/>
        </w:rPr>
        <w:t xml:space="preserve">eir overall climate, revealing the importance of additionally considering one’s public opinion perception in this </w:t>
      </w:r>
      <w:commentRangeStart w:id="5"/>
      <w:r>
        <w:rPr>
          <w:rFonts w:ascii="Times New Roman" w:eastAsia="Times New Roman" w:hAnsi="Times New Roman" w:cs="Times New Roman"/>
          <w:sz w:val="24"/>
          <w:szCs w:val="24"/>
        </w:rPr>
        <w:t>process</w:t>
      </w:r>
      <w:commentRangeEnd w:id="5"/>
      <w:r>
        <w:commentReference w:id="5"/>
      </w:r>
      <w:r>
        <w:rPr>
          <w:rFonts w:ascii="Times New Roman" w:eastAsia="Times New Roman" w:hAnsi="Times New Roman" w:cs="Times New Roman"/>
          <w:sz w:val="24"/>
          <w:szCs w:val="24"/>
        </w:rPr>
        <w:t>. Importantly, this effect largely remained stable and consistent across different analytical models, regardless of how we utilize d</w:t>
      </w:r>
      <w:r>
        <w:rPr>
          <w:rFonts w:ascii="Times New Roman" w:eastAsia="Times New Roman" w:hAnsi="Times New Roman" w:cs="Times New Roman"/>
          <w:sz w:val="24"/>
          <w:szCs w:val="24"/>
        </w:rPr>
        <w:t>ifferent measurement constructions of several key concepts in our analytical model (e.g., different durations of exposure measurements, different ways of aggregating exposure measures, or different operationalization of public opinion perceptions, etc.), s</w:t>
      </w:r>
      <w:r>
        <w:rPr>
          <w:rFonts w:ascii="Times New Roman" w:eastAsia="Times New Roman" w:hAnsi="Times New Roman" w:cs="Times New Roman"/>
          <w:sz w:val="24"/>
          <w:szCs w:val="24"/>
        </w:rPr>
        <w:t>peaking to the robustness of our findings against possible different analytical decisions.</w:t>
      </w:r>
    </w:p>
    <w:p w14:paraId="40882835"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Lastly, our evaluation of predictive validity of each “exposure to disagreement” measure and their relationships with a focal criterion variable (using the candidate</w:t>
      </w:r>
      <w:r>
        <w:rPr>
          <w:rFonts w:ascii="Times New Roman" w:eastAsia="Times New Roman" w:hAnsi="Times New Roman" w:cs="Times New Roman"/>
          <w:sz w:val="24"/>
          <w:szCs w:val="24"/>
        </w:rPr>
        <w:t xml:space="preserve"> preference certainty as a specific context) reveals further practical implications. Although our initial empirical finding (as in Table 3) documented that the two exposure measures -- one using self-reports and the other using the behavioral data -- perfo</w:t>
      </w:r>
      <w:r>
        <w:rPr>
          <w:rFonts w:ascii="Times New Roman" w:eastAsia="Times New Roman" w:hAnsi="Times New Roman" w:cs="Times New Roman"/>
          <w:sz w:val="24"/>
          <w:szCs w:val="24"/>
        </w:rPr>
        <w:t xml:space="preserve">rmed largely similar to each other except their statistical significance, our MC simulation additionally uncovered that such seemingly-encouraging conclusion is rather unfounded, especially when it comes to understanding the </w:t>
      </w:r>
      <w:r>
        <w:rPr>
          <w:rFonts w:ascii="Times New Roman" w:eastAsia="Times New Roman" w:hAnsi="Times New Roman" w:cs="Times New Roman"/>
          <w:i/>
          <w:sz w:val="24"/>
          <w:szCs w:val="24"/>
        </w:rPr>
        <w:t>impact</w:t>
      </w:r>
      <w:r>
        <w:rPr>
          <w:rFonts w:ascii="Times New Roman" w:eastAsia="Times New Roman" w:hAnsi="Times New Roman" w:cs="Times New Roman"/>
          <w:sz w:val="24"/>
          <w:szCs w:val="24"/>
        </w:rPr>
        <w:t xml:space="preserve"> of the exposure variable</w:t>
      </w:r>
      <w:r>
        <w:rPr>
          <w:rFonts w:ascii="Times New Roman" w:eastAsia="Times New Roman" w:hAnsi="Times New Roman" w:cs="Times New Roman"/>
          <w:sz w:val="24"/>
          <w:szCs w:val="24"/>
        </w:rPr>
        <w:t>s on outcome measures. The simulation showed that a typical result from the self-reported measure of exposure to disagreement may be systematically biased -- perhaps much more so than what is typically assumed -- under the typical magnitude of zero-order c</w:t>
      </w:r>
      <w:r>
        <w:rPr>
          <w:rFonts w:ascii="Times New Roman" w:eastAsia="Times New Roman" w:hAnsi="Times New Roman" w:cs="Times New Roman"/>
          <w:sz w:val="24"/>
          <w:szCs w:val="24"/>
        </w:rPr>
        <w:t>orrelation between subjective vs. behavioral measures. The common practice of explicitly or implicitly assuming a respondent’s political perception of his or her alters as a valid and faithful representation of alters’ political orientations therefore cons</w:t>
      </w:r>
      <w:r>
        <w:rPr>
          <w:rFonts w:ascii="Times New Roman" w:eastAsia="Times New Roman" w:hAnsi="Times New Roman" w:cs="Times New Roman"/>
          <w:sz w:val="24"/>
          <w:szCs w:val="24"/>
        </w:rPr>
        <w:t xml:space="preserve">titute a serious threat to the validity of exposure to disagreement concept based on self-reported measure and the conclusion drawn from such a measure.  </w:t>
      </w:r>
    </w:p>
    <w:p w14:paraId="427B5B69"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few important conceptual and methodological issues deserve further mention. First, our sample is ba</w:t>
      </w:r>
      <w:r>
        <w:rPr>
          <w:rFonts w:ascii="Times New Roman" w:eastAsia="Times New Roman" w:hAnsi="Times New Roman" w:cs="Times New Roman"/>
          <w:sz w:val="24"/>
          <w:szCs w:val="24"/>
        </w:rPr>
        <w:t>sed on rather small, “opt-in” panel therefore the generalizability of our findings may be limited. However, given our findings are much consistent with other studies employing a much larger, representative sample in a considerably different political and g</w:t>
      </w:r>
      <w:r>
        <w:rPr>
          <w:rFonts w:ascii="Times New Roman" w:eastAsia="Times New Roman" w:hAnsi="Times New Roman" w:cs="Times New Roman"/>
          <w:sz w:val="24"/>
          <w:szCs w:val="24"/>
        </w:rPr>
        <w:t>eographical context (e.g., Araujo et al., 2017; Guess et al., 2018; Scharkow, 2016), we are confident that basic dynamics regarding the response inaccuracy documented in the present study may be equally applicable to other contexts.</w:t>
      </w:r>
    </w:p>
    <w:p w14:paraId="116EA30A"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Second, our measurement</w:t>
      </w:r>
      <w:r>
        <w:rPr>
          <w:rFonts w:ascii="Times New Roman" w:eastAsia="Times New Roman" w:hAnsi="Times New Roman" w:cs="Times New Roman"/>
          <w:sz w:val="24"/>
          <w:szCs w:val="24"/>
        </w:rPr>
        <w:t xml:space="preserve"> construction of “exposure to disagreement” is based on what is called a “summary” perception measure (see Hutchens et al., 2018), the approach of which widely adopted in many survey-based measures of the concept. As discussed, this approach usually involv</w:t>
      </w:r>
      <w:r>
        <w:rPr>
          <w:rFonts w:ascii="Times New Roman" w:eastAsia="Times New Roman" w:hAnsi="Times New Roman" w:cs="Times New Roman"/>
          <w:sz w:val="24"/>
          <w:szCs w:val="24"/>
        </w:rPr>
        <w:t>es asking a focal respondent’s “summary” perception regarding their different types of social contacts, or across some contexts, without eliciting much detailed information of such exposure. As such, our results do not directly speak to another popular way</w:t>
      </w:r>
      <w:r>
        <w:rPr>
          <w:rFonts w:ascii="Times New Roman" w:eastAsia="Times New Roman" w:hAnsi="Times New Roman" w:cs="Times New Roman"/>
          <w:sz w:val="24"/>
          <w:szCs w:val="24"/>
        </w:rPr>
        <w:t xml:space="preserve"> of measuring disagreement -- a “name generator” based, egocentric instrument (e.g., Klofstad, </w:t>
      </w:r>
      <w:r>
        <w:rPr>
          <w:rFonts w:ascii="Times New Roman" w:eastAsia="Times New Roman" w:hAnsi="Times New Roman" w:cs="Times New Roman"/>
          <w:color w:val="222222"/>
          <w:sz w:val="24"/>
          <w:szCs w:val="24"/>
          <w:highlight w:val="white"/>
        </w:rPr>
        <w:t>Sokhey</w:t>
      </w:r>
      <w:r>
        <w:rPr>
          <w:rFonts w:ascii="Times New Roman" w:eastAsia="Times New Roman" w:hAnsi="Times New Roman" w:cs="Times New Roman"/>
          <w:sz w:val="24"/>
          <w:szCs w:val="24"/>
        </w:rPr>
        <w:t xml:space="preserve">, &amp; </w:t>
      </w:r>
      <w:r>
        <w:rPr>
          <w:rFonts w:ascii="Times New Roman" w:eastAsia="Times New Roman" w:hAnsi="Times New Roman" w:cs="Times New Roman"/>
          <w:color w:val="222222"/>
          <w:sz w:val="24"/>
          <w:szCs w:val="24"/>
          <w:highlight w:val="white"/>
        </w:rPr>
        <w:t>McClurg</w:t>
      </w:r>
      <w:r>
        <w:rPr>
          <w:rFonts w:ascii="Times New Roman" w:eastAsia="Times New Roman" w:hAnsi="Times New Roman" w:cs="Times New Roman"/>
          <w:sz w:val="24"/>
          <w:szCs w:val="24"/>
        </w:rPr>
        <w:t>, 2013). In this alternative approach, researchers typically solicit three to five alters with whom an ego routinely and frequently discusses “important” or “political matters,” along with ego’s perception of such alters’ political orientations. While name</w:t>
      </w:r>
      <w:r>
        <w:rPr>
          <w:rFonts w:ascii="Times New Roman" w:eastAsia="Times New Roman" w:hAnsi="Times New Roman" w:cs="Times New Roman"/>
          <w:sz w:val="24"/>
          <w:szCs w:val="24"/>
        </w:rPr>
        <w:t xml:space="preserve"> generator tend to elicit one’s core discussion network of one’s family or close friends (Mutz, 2006), research suggests that perceptual accuracy (and therefore the exposure to disagreement for that matter) involving one’s such close, significant alters ar</w:t>
      </w:r>
      <w:r>
        <w:rPr>
          <w:rFonts w:ascii="Times New Roman" w:eastAsia="Times New Roman" w:hAnsi="Times New Roman" w:cs="Times New Roman"/>
          <w:sz w:val="24"/>
          <w:szCs w:val="24"/>
        </w:rPr>
        <w:t xml:space="preserve">e likely to be much accurate than the present case, let alone routine interactions between such socially close dyad makes the perceptual accuracy much higher (Eveland &amp; Hively, 2013).     </w:t>
      </w:r>
    </w:p>
    <w:p w14:paraId="5C716C94"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Third, in determining exposure to “disagreement,” we did not direct</w:t>
      </w:r>
      <w:r>
        <w:rPr>
          <w:rFonts w:ascii="Times New Roman" w:eastAsia="Times New Roman" w:hAnsi="Times New Roman" w:cs="Times New Roman"/>
          <w:sz w:val="24"/>
          <w:szCs w:val="24"/>
        </w:rPr>
        <w:t>ly utilize the valence and partisan bias of each message, but rather relied on the message poster’s candidate support as the proxy of such valence and partisan bias. While using a message source’s political orientation as the criterion of determining “disa</w:t>
      </w:r>
      <w:r>
        <w:rPr>
          <w:rFonts w:ascii="Times New Roman" w:eastAsia="Times New Roman" w:hAnsi="Times New Roman" w:cs="Times New Roman"/>
          <w:sz w:val="24"/>
          <w:szCs w:val="24"/>
        </w:rPr>
        <w:t xml:space="preserve">greement” is indeed a very common approach in observational studies of this kind (e.g., </w:t>
      </w:r>
      <w:r>
        <w:rPr>
          <w:rFonts w:ascii="Times New Roman" w:eastAsia="Times New Roman" w:hAnsi="Times New Roman" w:cs="Times New Roman"/>
          <w:color w:val="222222"/>
          <w:sz w:val="24"/>
          <w:szCs w:val="24"/>
          <w:highlight w:val="white"/>
        </w:rPr>
        <w:t>Bakshy, Messing, &amp; Adamic, 2015;</w:t>
      </w:r>
      <w:r>
        <w:rPr>
          <w:rFonts w:ascii="Times New Roman" w:eastAsia="Times New Roman" w:hAnsi="Times New Roman" w:cs="Times New Roman"/>
          <w:sz w:val="24"/>
          <w:szCs w:val="24"/>
        </w:rPr>
        <w:t xml:space="preserve"> Bond &amp; Sweitzer, 2018), this implicitly assumes that every out-partisan message exposure involves political disagreement, while any in-</w:t>
      </w:r>
      <w:r>
        <w:rPr>
          <w:rFonts w:ascii="Times New Roman" w:eastAsia="Times New Roman" w:hAnsi="Times New Roman" w:cs="Times New Roman"/>
          <w:sz w:val="24"/>
          <w:szCs w:val="24"/>
        </w:rPr>
        <w:t>partisan message exposure does not. Moreover, such approach does not take into account the possible ambiguities and individual differences in actually “recognizing” disagreement (e.g., “opportunities” of disagreement vs. actual, “experienced” disagreement:</w:t>
      </w:r>
      <w:r>
        <w:rPr>
          <w:rFonts w:ascii="Times New Roman" w:eastAsia="Times New Roman" w:hAnsi="Times New Roman" w:cs="Times New Roman"/>
          <w:sz w:val="24"/>
          <w:szCs w:val="24"/>
        </w:rPr>
        <w:t xml:space="preserve"> see Klofstad et al., 2013, for a similar discussion on this issue). While we acknowledge our measurement strategies -- especially for the objective, behavioral benchmark measures -- may not be the theoretically best-possible operationalization of the conc</w:t>
      </w:r>
      <w:r>
        <w:rPr>
          <w:rFonts w:ascii="Times New Roman" w:eastAsia="Times New Roman" w:hAnsi="Times New Roman" w:cs="Times New Roman"/>
          <w:sz w:val="24"/>
          <w:szCs w:val="24"/>
        </w:rPr>
        <w:t>ept, doing so nevertheless provides two crucial inferential advantages. First, doing so allow us to overcome the issue of arbitrarily and subjectively determining the valence of each message. Second, our behavioral measure effectively taps maximum  possibl</w:t>
      </w:r>
      <w:r>
        <w:rPr>
          <w:rFonts w:ascii="Times New Roman" w:eastAsia="Times New Roman" w:hAnsi="Times New Roman" w:cs="Times New Roman"/>
          <w:sz w:val="24"/>
          <w:szCs w:val="24"/>
        </w:rPr>
        <w:t>e “opportunities” of disagreement afforded by such exposure -- especially under the assumption that every message in the forum conveys an unambiguous, clear signal of partisan bias of the source (poster) of the message, while receivers of such messages als</w:t>
      </w:r>
      <w:r>
        <w:rPr>
          <w:rFonts w:ascii="Times New Roman" w:eastAsia="Times New Roman" w:hAnsi="Times New Roman" w:cs="Times New Roman"/>
          <w:sz w:val="24"/>
          <w:szCs w:val="24"/>
        </w:rPr>
        <w:t>o correctly recognize such partisan biases without exception. Therefore, our behavioral benchmark measurements may actually over-represent the actual, if any, experienced disagreement. However, given the fact that a respondent’s self-reported exposure to d</w:t>
      </w:r>
      <w:r>
        <w:rPr>
          <w:rFonts w:ascii="Times New Roman" w:eastAsia="Times New Roman" w:hAnsi="Times New Roman" w:cs="Times New Roman"/>
          <w:sz w:val="24"/>
          <w:szCs w:val="24"/>
        </w:rPr>
        <w:t>isagreement nevertheless substantially over-estimates the disagreeable exposure relative to this “maximum possible” disagreement, our behavioral measurement of the concept makes our overall setup a far more conservative test of our hypotheses, providing an</w:t>
      </w:r>
      <w:r>
        <w:rPr>
          <w:rFonts w:ascii="Times New Roman" w:eastAsia="Times New Roman" w:hAnsi="Times New Roman" w:cs="Times New Roman"/>
          <w:sz w:val="24"/>
          <w:szCs w:val="24"/>
        </w:rPr>
        <w:t xml:space="preserve"> additional confidence regarding our findings.    </w:t>
      </w:r>
    </w:p>
    <w:p w14:paraId="065F6194"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Relatedly, we have assumed the behavioral benchmark of “exposure to disagreement” as unbiased,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gold-standard against which a respondent’s subjective self-reports are to be evaluated. Unlike other prior</w:t>
      </w:r>
      <w:r>
        <w:rPr>
          <w:rFonts w:ascii="Times New Roman" w:eastAsia="Times New Roman" w:hAnsi="Times New Roman" w:cs="Times New Roman"/>
          <w:sz w:val="24"/>
          <w:szCs w:val="24"/>
        </w:rPr>
        <w:t xml:space="preserve"> studies relying on the client-side access log data (e.g., using the tracking software installed on clients’ PCs or phones: Guess, 2015; Scharkow, 2016), our tracking data are directly available from the access logs collected at the server-side, therefore </w:t>
      </w:r>
      <w:r>
        <w:rPr>
          <w:rFonts w:ascii="Times New Roman" w:eastAsia="Times New Roman" w:hAnsi="Times New Roman" w:cs="Times New Roman"/>
          <w:sz w:val="24"/>
          <w:szCs w:val="24"/>
        </w:rPr>
        <w:t xml:space="preserve">suffers less from a differential selection bias due to software- or device-specific differences arising from the use of such a client-side data (see </w:t>
      </w:r>
      <w:r>
        <w:rPr>
          <w:rFonts w:ascii="Times New Roman" w:eastAsia="Times New Roman" w:hAnsi="Times New Roman" w:cs="Times New Roman"/>
          <w:sz w:val="24"/>
          <w:szCs w:val="24"/>
          <w:highlight w:val="white"/>
        </w:rPr>
        <w:t>Jürgens et al., 2019, for a detailed discussion on this issue)</w:t>
      </w:r>
      <w:r>
        <w:rPr>
          <w:rFonts w:ascii="Times New Roman" w:eastAsia="Times New Roman" w:hAnsi="Times New Roman" w:cs="Times New Roman"/>
          <w:sz w:val="24"/>
          <w:szCs w:val="24"/>
        </w:rPr>
        <w:t>. However, all digital trace data is, to some</w:t>
      </w:r>
      <w:r>
        <w:rPr>
          <w:rFonts w:ascii="Times New Roman" w:eastAsia="Times New Roman" w:hAnsi="Times New Roman" w:cs="Times New Roman"/>
          <w:sz w:val="24"/>
          <w:szCs w:val="24"/>
        </w:rPr>
        <w:t xml:space="preserve"> degree, algorithmically confounded with the architecture of the platform that generates such data</w:t>
      </w:r>
      <w:r>
        <w:rPr>
          <w:rFonts w:ascii="Times New Roman" w:eastAsia="Times New Roman" w:hAnsi="Times New Roman" w:cs="Times New Roman"/>
          <w:sz w:val="24"/>
          <w:szCs w:val="24"/>
          <w:highlight w:val="white"/>
        </w:rPr>
        <w:t>. A participant’s browsing behavior and resulting access logs -- as we have utilized in this paper -- not only reflect one’s actual exposure to (dis)agreeable</w:t>
      </w:r>
      <w:r>
        <w:rPr>
          <w:rFonts w:ascii="Times New Roman" w:eastAsia="Times New Roman" w:hAnsi="Times New Roman" w:cs="Times New Roman"/>
          <w:sz w:val="24"/>
          <w:szCs w:val="24"/>
          <w:highlight w:val="white"/>
        </w:rPr>
        <w:t xml:space="preserve"> information, but also partly imposed and shaped by the architecture of the forum that they rely on to access such information. Had it been based on a different structure (e.g., one similar to Twitter instead of Reddit-like structure), their browsing behav</w:t>
      </w:r>
      <w:r>
        <w:rPr>
          <w:rFonts w:ascii="Times New Roman" w:eastAsia="Times New Roman" w:hAnsi="Times New Roman" w:cs="Times New Roman"/>
          <w:sz w:val="24"/>
          <w:szCs w:val="24"/>
          <w:highlight w:val="white"/>
        </w:rPr>
        <w:t>iors could have been manifested in a different way. In this regard, digital trace data also exhibit its own bias and limitations (</w:t>
      </w:r>
      <w:r>
        <w:rPr>
          <w:rFonts w:ascii="Times New Roman" w:eastAsia="Times New Roman" w:hAnsi="Times New Roman" w:cs="Times New Roman"/>
          <w:sz w:val="24"/>
          <w:szCs w:val="24"/>
        </w:rPr>
        <w:t>Jungherr, 2019; Scharkow, 2016), and readers should bear in mind this point in interpreting our findings although a more thoro</w:t>
      </w:r>
      <w:r>
        <w:rPr>
          <w:rFonts w:ascii="Times New Roman" w:eastAsia="Times New Roman" w:hAnsi="Times New Roman" w:cs="Times New Roman"/>
          <w:sz w:val="24"/>
          <w:szCs w:val="24"/>
        </w:rPr>
        <w:t>ugh discussion of this issue is beyond the scope of this paper.</w:t>
      </w:r>
    </w:p>
    <w:p w14:paraId="142F2F41" w14:textId="77777777" w:rsidR="006C7FBE" w:rsidRDefault="006246D3" w:rsidP="00316B0A">
      <w:pPr>
        <w:widowControl w:val="0"/>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those limitations and caveats, the results of our study reveal several important observations regarding the nature of exposure to disagreement and the accuracy of one’s self-report con</w:t>
      </w:r>
      <w:r>
        <w:rPr>
          <w:rFonts w:ascii="Times New Roman" w:eastAsia="Times New Roman" w:hAnsi="Times New Roman" w:cs="Times New Roman"/>
          <w:sz w:val="24"/>
          <w:szCs w:val="24"/>
        </w:rPr>
        <w:t xml:space="preserve">cerning such exposure. On a </w:t>
      </w:r>
      <w:proofErr w:type="gramStart"/>
      <w:r>
        <w:rPr>
          <w:rFonts w:ascii="Times New Roman" w:eastAsia="Times New Roman" w:hAnsi="Times New Roman" w:cs="Times New Roman"/>
          <w:sz w:val="24"/>
          <w:szCs w:val="24"/>
        </w:rPr>
        <w:t>more broad</w:t>
      </w:r>
      <w:proofErr w:type="gramEnd"/>
      <w:r>
        <w:rPr>
          <w:rFonts w:ascii="Times New Roman" w:eastAsia="Times New Roman" w:hAnsi="Times New Roman" w:cs="Times New Roman"/>
          <w:sz w:val="24"/>
          <w:szCs w:val="24"/>
        </w:rPr>
        <w:t xml:space="preserve"> level, our results also illuminate the exact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of “perceived” disagreement vis-a-vis actual disagreement. In one of the few prior studies directly tapping the differences between perceived vs. actual disagreement</w:t>
      </w:r>
      <w:r>
        <w:rPr>
          <w:rFonts w:ascii="Times New Roman" w:eastAsia="Times New Roman" w:hAnsi="Times New Roman" w:cs="Times New Roman"/>
          <w:sz w:val="24"/>
          <w:szCs w:val="24"/>
        </w:rPr>
        <w:t xml:space="preserve">, Wojcieszak and Price (2012) observed that individual characteristics affecting information processing -- in their study, one’s extremity of opinion and emotional intensity -- may systematically color their perception of exposure, leading to differential </w:t>
      </w:r>
      <w:r>
        <w:rPr>
          <w:rFonts w:ascii="Times New Roman" w:eastAsia="Times New Roman" w:hAnsi="Times New Roman" w:cs="Times New Roman"/>
          <w:sz w:val="24"/>
          <w:szCs w:val="24"/>
        </w:rPr>
        <w:t>effect of actual exposure to disagreement on perceived disagreement. Indeed, as an end-product of one’s information processing from actual exposure, perceived disagreement may additionally tap into message “engagements” rather than mere actual exposure alo</w:t>
      </w:r>
      <w:r>
        <w:rPr>
          <w:rFonts w:ascii="Times New Roman" w:eastAsia="Times New Roman" w:hAnsi="Times New Roman" w:cs="Times New Roman"/>
          <w:sz w:val="24"/>
          <w:szCs w:val="24"/>
        </w:rPr>
        <w:t xml:space="preserve">ne, the antecedents and consequences of which may be systematically differ from that of mere exposure. Rigorously exploring </w:t>
      </w:r>
      <w:proofErr w:type="gramStart"/>
      <w:r>
        <w:rPr>
          <w:rFonts w:ascii="Times New Roman" w:eastAsia="Times New Roman" w:hAnsi="Times New Roman" w:cs="Times New Roman"/>
          <w:sz w:val="24"/>
          <w:szCs w:val="24"/>
        </w:rPr>
        <w:t>this discrepancies</w:t>
      </w:r>
      <w:proofErr w:type="gramEnd"/>
      <w:r>
        <w:rPr>
          <w:rFonts w:ascii="Times New Roman" w:eastAsia="Times New Roman" w:hAnsi="Times New Roman" w:cs="Times New Roman"/>
          <w:sz w:val="24"/>
          <w:szCs w:val="24"/>
        </w:rPr>
        <w:t xml:space="preserve"> give us more finer understanding of the interplay between how one’s message environments and one’s cognitive proc</w:t>
      </w:r>
      <w:r>
        <w:rPr>
          <w:rFonts w:ascii="Times New Roman" w:eastAsia="Times New Roman" w:hAnsi="Times New Roman" w:cs="Times New Roman"/>
          <w:sz w:val="24"/>
          <w:szCs w:val="24"/>
        </w:rPr>
        <w:t>essing affects one’s perception as well as their impact on outcome, let alone the opportunities to directly compare one’s self-reports with the observed behavior is still rare. As Guess and colleagues (2018) once noted, “such cases provide us with a refere</w:t>
      </w:r>
      <w:r>
        <w:rPr>
          <w:rFonts w:ascii="Times New Roman" w:eastAsia="Times New Roman" w:hAnsi="Times New Roman" w:cs="Times New Roman"/>
          <w:sz w:val="24"/>
          <w:szCs w:val="24"/>
        </w:rPr>
        <w:t>nce standard that is extremely valuable in validating the use of self-reports, as well as in providing appropriate cautions.” (p. 15).</w:t>
      </w:r>
    </w:p>
    <w:p w14:paraId="713484D6" w14:textId="77777777" w:rsidR="006C7FBE" w:rsidRDefault="006C7FBE">
      <w:pPr>
        <w:spacing w:line="480" w:lineRule="auto"/>
        <w:jc w:val="center"/>
        <w:rPr>
          <w:rFonts w:ascii="Times New Roman" w:eastAsia="Times New Roman" w:hAnsi="Times New Roman" w:cs="Times New Roman"/>
          <w:sz w:val="24"/>
          <w:szCs w:val="24"/>
        </w:rPr>
      </w:pPr>
    </w:p>
    <w:p w14:paraId="06D8F6BD" w14:textId="77777777" w:rsidR="006C7FBE" w:rsidRDefault="006C7FBE">
      <w:pPr>
        <w:spacing w:line="480" w:lineRule="auto"/>
        <w:jc w:val="center"/>
        <w:rPr>
          <w:rFonts w:ascii="Times New Roman" w:eastAsia="Times New Roman" w:hAnsi="Times New Roman" w:cs="Times New Roman"/>
          <w:sz w:val="24"/>
          <w:szCs w:val="24"/>
        </w:rPr>
      </w:pPr>
    </w:p>
    <w:p w14:paraId="4C7E60D7" w14:textId="77777777" w:rsidR="006C7FBE" w:rsidRDefault="006C7FBE">
      <w:pPr>
        <w:spacing w:line="480" w:lineRule="auto"/>
        <w:jc w:val="center"/>
        <w:rPr>
          <w:rFonts w:ascii="Times New Roman" w:eastAsia="Times New Roman" w:hAnsi="Times New Roman" w:cs="Times New Roman"/>
          <w:sz w:val="24"/>
          <w:szCs w:val="24"/>
        </w:rPr>
      </w:pPr>
    </w:p>
    <w:p w14:paraId="2755EA14" w14:textId="77777777" w:rsidR="006C7FBE" w:rsidRDefault="006C7FBE">
      <w:pPr>
        <w:spacing w:line="480" w:lineRule="auto"/>
        <w:jc w:val="center"/>
        <w:rPr>
          <w:rFonts w:ascii="Times New Roman" w:eastAsia="Times New Roman" w:hAnsi="Times New Roman" w:cs="Times New Roman"/>
          <w:sz w:val="24"/>
          <w:szCs w:val="24"/>
        </w:rPr>
      </w:pPr>
    </w:p>
    <w:p w14:paraId="2601D02B" w14:textId="77777777" w:rsidR="006C7FBE" w:rsidRDefault="006C7FBE">
      <w:pPr>
        <w:spacing w:line="480" w:lineRule="auto"/>
        <w:jc w:val="center"/>
        <w:rPr>
          <w:rFonts w:ascii="Times New Roman" w:eastAsia="Times New Roman" w:hAnsi="Times New Roman" w:cs="Times New Roman"/>
          <w:sz w:val="24"/>
          <w:szCs w:val="24"/>
        </w:rPr>
      </w:pPr>
    </w:p>
    <w:p w14:paraId="1DFD1909" w14:textId="77777777" w:rsidR="006C7FBE" w:rsidRDefault="006246D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11B63814"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Araujo, T., Wonneberger, A., Neijens, P., &amp; de Vreese, C. (2017). How much time do you spend online</w:t>
      </w:r>
      <w:r>
        <w:rPr>
          <w:rFonts w:ascii="Times New Roman" w:eastAsia="Times New Roman" w:hAnsi="Times New Roman" w:cs="Times New Roman"/>
          <w:sz w:val="24"/>
          <w:szCs w:val="24"/>
        </w:rPr>
        <w:t xml:space="preserve">? Understanding and improving the accuracy of self-reported measures of Internet use. </w:t>
      </w:r>
      <w:r>
        <w:rPr>
          <w:rFonts w:ascii="Times New Roman" w:eastAsia="Times New Roman" w:hAnsi="Times New Roman" w:cs="Times New Roman"/>
          <w:i/>
          <w:sz w:val="24"/>
          <w:szCs w:val="24"/>
        </w:rPr>
        <w:t>Communication Methods &amp; Measures, 11</w:t>
      </w:r>
      <w:r>
        <w:rPr>
          <w:rFonts w:ascii="Times New Roman" w:eastAsia="Times New Roman" w:hAnsi="Times New Roman" w:cs="Times New Roman"/>
          <w:sz w:val="24"/>
          <w:szCs w:val="24"/>
        </w:rPr>
        <w:t>, 173-190.</w:t>
      </w:r>
    </w:p>
    <w:p w14:paraId="16920786"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Boase, J., &amp; Ling, R. (2013). Measuring mobile phone use: Self-report versus log data. </w:t>
      </w:r>
      <w:r>
        <w:rPr>
          <w:rFonts w:ascii="Times New Roman" w:eastAsia="Times New Roman" w:hAnsi="Times New Roman" w:cs="Times New Roman"/>
          <w:i/>
          <w:sz w:val="24"/>
          <w:szCs w:val="24"/>
        </w:rPr>
        <w:t>Journal of Computer-Mediated Communi</w:t>
      </w:r>
      <w:r>
        <w:rPr>
          <w:rFonts w:ascii="Times New Roman" w:eastAsia="Times New Roman" w:hAnsi="Times New Roman" w:cs="Times New Roman"/>
          <w:i/>
          <w:sz w:val="24"/>
          <w:szCs w:val="24"/>
        </w:rPr>
        <w:t>cation, 18</w:t>
      </w:r>
      <w:r>
        <w:rPr>
          <w:rFonts w:ascii="Times New Roman" w:eastAsia="Times New Roman" w:hAnsi="Times New Roman" w:cs="Times New Roman"/>
          <w:sz w:val="24"/>
          <w:szCs w:val="24"/>
        </w:rPr>
        <w:t>, 508-519.</w:t>
      </w:r>
    </w:p>
    <w:p w14:paraId="7B375241"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Bakshy, E., Messing, S., &amp; Adamic, L. A. (2015). Exposure to ideologically diverse news and opinion on Facebook. </w:t>
      </w:r>
      <w:r>
        <w:rPr>
          <w:rFonts w:ascii="Times New Roman" w:eastAsia="Times New Roman" w:hAnsi="Times New Roman" w:cs="Times New Roman"/>
          <w:i/>
          <w:color w:val="222222"/>
          <w:sz w:val="24"/>
          <w:szCs w:val="24"/>
          <w:highlight w:val="white"/>
        </w:rPr>
        <w:t>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348</w:t>
      </w:r>
      <w:r>
        <w:rPr>
          <w:rFonts w:ascii="Times New Roman" w:eastAsia="Times New Roman" w:hAnsi="Times New Roman" w:cs="Times New Roman"/>
          <w:color w:val="222222"/>
          <w:sz w:val="24"/>
          <w:szCs w:val="24"/>
          <w:highlight w:val="white"/>
        </w:rPr>
        <w:t>(6239), 1130-1132.</w:t>
      </w:r>
    </w:p>
    <w:p w14:paraId="145B78C2"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Bond, R. M., &amp; Sweitzer, M. D. (2018). Political homophily in a large-scale online communication network. </w:t>
      </w:r>
      <w:r>
        <w:rPr>
          <w:rFonts w:ascii="Times New Roman" w:eastAsia="Times New Roman" w:hAnsi="Times New Roman" w:cs="Times New Roman"/>
          <w:i/>
          <w:sz w:val="24"/>
          <w:szCs w:val="24"/>
        </w:rPr>
        <w:t>Communication Research</w:t>
      </w:r>
      <w:r>
        <w:rPr>
          <w:rFonts w:ascii="Times New Roman" w:eastAsia="Times New Roman" w:hAnsi="Times New Roman" w:cs="Times New Roman"/>
          <w:sz w:val="24"/>
          <w:szCs w:val="24"/>
        </w:rPr>
        <w:t>, 0093650218813655.</w:t>
      </w:r>
    </w:p>
    <w:p w14:paraId="143468BF"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Dilliplane, S., Goldman, S. K., &amp; Mutz, D. C. (2013). Televised exposure to politics: New measures for a fra</w:t>
      </w:r>
      <w:r>
        <w:rPr>
          <w:rFonts w:ascii="Times New Roman" w:eastAsia="Times New Roman" w:hAnsi="Times New Roman" w:cs="Times New Roman"/>
          <w:sz w:val="24"/>
          <w:szCs w:val="24"/>
        </w:rPr>
        <w:t xml:space="preserve">gmented media environment. </w:t>
      </w:r>
      <w:r>
        <w:rPr>
          <w:rFonts w:ascii="Times New Roman" w:eastAsia="Times New Roman" w:hAnsi="Times New Roman" w:cs="Times New Roman"/>
          <w:i/>
          <w:sz w:val="24"/>
          <w:szCs w:val="24"/>
        </w:rPr>
        <w:t>American Journal of Political Science, 57</w:t>
      </w:r>
      <w:r>
        <w:rPr>
          <w:rFonts w:ascii="Times New Roman" w:eastAsia="Times New Roman" w:hAnsi="Times New Roman" w:cs="Times New Roman"/>
          <w:sz w:val="24"/>
          <w:szCs w:val="24"/>
        </w:rPr>
        <w:t>, 236-248.</w:t>
      </w:r>
    </w:p>
    <w:p w14:paraId="39A318B1"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Eveland Jr, W. P., &amp; Hutchens, M. J. (2013). The role of conversation in developing accurate political perceptions: A multilevel social network approach. </w:t>
      </w:r>
      <w:r>
        <w:rPr>
          <w:rFonts w:ascii="Times New Roman" w:eastAsia="Times New Roman" w:hAnsi="Times New Roman" w:cs="Times New Roman"/>
          <w:i/>
          <w:sz w:val="24"/>
          <w:szCs w:val="24"/>
        </w:rPr>
        <w:t>Human Communication Res</w:t>
      </w:r>
      <w:r>
        <w:rPr>
          <w:rFonts w:ascii="Times New Roman" w:eastAsia="Times New Roman" w:hAnsi="Times New Roman" w:cs="Times New Roman"/>
          <w:i/>
          <w:sz w:val="24"/>
          <w:szCs w:val="24"/>
        </w:rPr>
        <w:t>earch, 39</w:t>
      </w:r>
      <w:r>
        <w:rPr>
          <w:rFonts w:ascii="Times New Roman" w:eastAsia="Times New Roman" w:hAnsi="Times New Roman" w:cs="Times New Roman"/>
          <w:sz w:val="24"/>
          <w:szCs w:val="24"/>
        </w:rPr>
        <w:t>, 422-444.</w:t>
      </w:r>
    </w:p>
    <w:p w14:paraId="40F705B5"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Fiske, S. T. (1980). Attention and weight in person perception: The impact of negative and extreme behavior. </w:t>
      </w:r>
      <w:r>
        <w:rPr>
          <w:rFonts w:ascii="Times New Roman" w:eastAsia="Times New Roman" w:hAnsi="Times New Roman" w:cs="Times New Roman"/>
          <w:i/>
          <w:sz w:val="24"/>
          <w:szCs w:val="24"/>
        </w:rPr>
        <w:t>Journal of Personality &amp; Social Psychology, 38</w:t>
      </w:r>
      <w:r>
        <w:rPr>
          <w:rFonts w:ascii="Times New Roman" w:eastAsia="Times New Roman" w:hAnsi="Times New Roman" w:cs="Times New Roman"/>
          <w:sz w:val="24"/>
          <w:szCs w:val="24"/>
        </w:rPr>
        <w:t>, 889.</w:t>
      </w:r>
    </w:p>
    <w:p w14:paraId="5FA2CE90"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Fiske, S. T., Lau, R. R., &amp; Smith, R. A. (1990). On the varieties and util</w:t>
      </w:r>
      <w:r>
        <w:rPr>
          <w:rFonts w:ascii="Times New Roman" w:eastAsia="Times New Roman" w:hAnsi="Times New Roman" w:cs="Times New Roman"/>
          <w:sz w:val="24"/>
          <w:szCs w:val="24"/>
        </w:rPr>
        <w:t xml:space="preserve">ities of political expertise. </w:t>
      </w:r>
      <w:r>
        <w:rPr>
          <w:rFonts w:ascii="Times New Roman" w:eastAsia="Times New Roman" w:hAnsi="Times New Roman" w:cs="Times New Roman"/>
          <w:i/>
          <w:sz w:val="24"/>
          <w:szCs w:val="24"/>
        </w:rPr>
        <w:t>Social Cognition, 8</w:t>
      </w:r>
      <w:r>
        <w:rPr>
          <w:rFonts w:ascii="Times New Roman" w:eastAsia="Times New Roman" w:hAnsi="Times New Roman" w:cs="Times New Roman"/>
          <w:sz w:val="24"/>
          <w:szCs w:val="24"/>
        </w:rPr>
        <w:t>, 31-48.</w:t>
      </w:r>
    </w:p>
    <w:p w14:paraId="03DB540A"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Guess, A. M. (2015). Measure for measure: An experimental test of online political media exposure. </w:t>
      </w:r>
      <w:r>
        <w:rPr>
          <w:rFonts w:ascii="Times New Roman" w:eastAsia="Times New Roman" w:hAnsi="Times New Roman" w:cs="Times New Roman"/>
          <w:i/>
          <w:sz w:val="24"/>
          <w:szCs w:val="24"/>
        </w:rPr>
        <w:t>Political Analysis, 23</w:t>
      </w:r>
      <w:r>
        <w:rPr>
          <w:rFonts w:ascii="Times New Roman" w:eastAsia="Times New Roman" w:hAnsi="Times New Roman" w:cs="Times New Roman"/>
          <w:sz w:val="24"/>
          <w:szCs w:val="24"/>
        </w:rPr>
        <w:t>, 59-75.</w:t>
      </w:r>
    </w:p>
    <w:p w14:paraId="1033C26D"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Guess, A., Munger, K., Nagler, J., &amp; Tucker, J. (2018). How accurate are survey responses on social media and politics? </w:t>
      </w:r>
      <w:r>
        <w:rPr>
          <w:rFonts w:ascii="Times New Roman" w:eastAsia="Times New Roman" w:hAnsi="Times New Roman" w:cs="Times New Roman"/>
          <w:i/>
          <w:sz w:val="24"/>
          <w:szCs w:val="24"/>
        </w:rPr>
        <w:t>Political Communication</w:t>
      </w:r>
      <w:r>
        <w:rPr>
          <w:rFonts w:ascii="Times New Roman" w:eastAsia="Times New Roman" w:hAnsi="Times New Roman" w:cs="Times New Roman"/>
          <w:sz w:val="24"/>
          <w:szCs w:val="24"/>
        </w:rPr>
        <w:t>, 1-18.</w:t>
      </w:r>
    </w:p>
    <w:p w14:paraId="2CB68B51"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Hayes, A. F., Matthes, J., &amp; Eveland Jr, W. P. (2013). Stimulating the quasi-statistical organ: Fear of s</w:t>
      </w:r>
      <w:r>
        <w:rPr>
          <w:rFonts w:ascii="Times New Roman" w:eastAsia="Times New Roman" w:hAnsi="Times New Roman" w:cs="Times New Roman"/>
          <w:sz w:val="24"/>
          <w:szCs w:val="24"/>
        </w:rPr>
        <w:t xml:space="preserve">ocial isolation motivates the quest for knowledge of the opinion climate. </w:t>
      </w:r>
      <w:r>
        <w:rPr>
          <w:rFonts w:ascii="Times New Roman" w:eastAsia="Times New Roman" w:hAnsi="Times New Roman" w:cs="Times New Roman"/>
          <w:i/>
          <w:sz w:val="24"/>
          <w:szCs w:val="24"/>
        </w:rPr>
        <w:t>Communication Research, 40</w:t>
      </w:r>
      <w:r>
        <w:rPr>
          <w:rFonts w:ascii="Times New Roman" w:eastAsia="Times New Roman" w:hAnsi="Times New Roman" w:cs="Times New Roman"/>
          <w:sz w:val="24"/>
          <w:szCs w:val="24"/>
        </w:rPr>
        <w:t>, 439-462.</w:t>
      </w:r>
    </w:p>
    <w:p w14:paraId="720B7358"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Huckfeldt, R. (2007). Unanimity, discord, and the communication of public opinion. </w:t>
      </w:r>
      <w:r>
        <w:rPr>
          <w:rFonts w:ascii="Times New Roman" w:eastAsia="Times New Roman" w:hAnsi="Times New Roman" w:cs="Times New Roman"/>
          <w:i/>
          <w:sz w:val="24"/>
          <w:szCs w:val="24"/>
        </w:rPr>
        <w:t>American Journal of Political Science, 51</w:t>
      </w:r>
      <w:r>
        <w:rPr>
          <w:rFonts w:ascii="Times New Roman" w:eastAsia="Times New Roman" w:hAnsi="Times New Roman" w:cs="Times New Roman"/>
          <w:sz w:val="24"/>
          <w:szCs w:val="24"/>
        </w:rPr>
        <w:t>, 978-995.</w:t>
      </w:r>
    </w:p>
    <w:p w14:paraId="3C54FDC4"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Huckfeldt,</w:t>
      </w:r>
      <w:r>
        <w:rPr>
          <w:rFonts w:ascii="Times New Roman" w:eastAsia="Times New Roman" w:hAnsi="Times New Roman" w:cs="Times New Roman"/>
          <w:sz w:val="24"/>
          <w:szCs w:val="24"/>
        </w:rPr>
        <w:t xml:space="preserve"> R. R., &amp; Sprague, J. (1995). </w:t>
      </w:r>
      <w:r>
        <w:rPr>
          <w:rFonts w:ascii="Times New Roman" w:eastAsia="Times New Roman" w:hAnsi="Times New Roman" w:cs="Times New Roman"/>
          <w:i/>
          <w:sz w:val="24"/>
          <w:szCs w:val="24"/>
        </w:rPr>
        <w:t>Citizens, politics and social communication: Information and influence in an election campaign</w:t>
      </w:r>
      <w:r>
        <w:rPr>
          <w:rFonts w:ascii="Times New Roman" w:eastAsia="Times New Roman" w:hAnsi="Times New Roman" w:cs="Times New Roman"/>
          <w:sz w:val="24"/>
          <w:szCs w:val="24"/>
        </w:rPr>
        <w:t>. New York: Cambridge University Press.</w:t>
      </w:r>
    </w:p>
    <w:p w14:paraId="2398195A"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Hutchens, M. J., Eveland, W. P., Morey, A. C., &amp; Sokhey, A. E. (2018). Evaluating summary me</w:t>
      </w:r>
      <w:r>
        <w:rPr>
          <w:rFonts w:ascii="Times New Roman" w:eastAsia="Times New Roman" w:hAnsi="Times New Roman" w:cs="Times New Roman"/>
          <w:sz w:val="24"/>
          <w:szCs w:val="24"/>
        </w:rPr>
        <w:t xml:space="preserve">asures of heterogeneous political discussion: The critical roles of excluded cases and discussion with people holding extreme views. </w:t>
      </w:r>
      <w:r>
        <w:rPr>
          <w:rFonts w:ascii="Times New Roman" w:eastAsia="Times New Roman" w:hAnsi="Times New Roman" w:cs="Times New Roman"/>
          <w:i/>
          <w:sz w:val="24"/>
          <w:szCs w:val="24"/>
        </w:rPr>
        <w:t>Communication Methods &amp; Measures, 12</w:t>
      </w:r>
      <w:r>
        <w:rPr>
          <w:rFonts w:ascii="Times New Roman" w:eastAsia="Times New Roman" w:hAnsi="Times New Roman" w:cs="Times New Roman"/>
          <w:sz w:val="24"/>
          <w:szCs w:val="24"/>
        </w:rPr>
        <w:t>, 276-294.</w:t>
      </w:r>
    </w:p>
    <w:p w14:paraId="1D1160AC"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Ito, T. A., Larsen, J. T., Smith, N. K., &amp; Cacioppo, J. T. (1998). Negative </w:t>
      </w:r>
      <w:r>
        <w:rPr>
          <w:rFonts w:ascii="Times New Roman" w:eastAsia="Times New Roman" w:hAnsi="Times New Roman" w:cs="Times New Roman"/>
          <w:sz w:val="24"/>
          <w:szCs w:val="24"/>
        </w:rPr>
        <w:t xml:space="preserve">information weighs more heavily on the brain: The negativity bias in evaluative categorizations. </w:t>
      </w:r>
      <w:r>
        <w:rPr>
          <w:rFonts w:ascii="Times New Roman" w:eastAsia="Times New Roman" w:hAnsi="Times New Roman" w:cs="Times New Roman"/>
          <w:i/>
          <w:sz w:val="24"/>
          <w:szCs w:val="24"/>
        </w:rPr>
        <w:t>Journal of Personality &amp; Social Psychology, 75</w:t>
      </w:r>
      <w:r>
        <w:rPr>
          <w:rFonts w:ascii="Times New Roman" w:eastAsia="Times New Roman" w:hAnsi="Times New Roman" w:cs="Times New Roman"/>
          <w:sz w:val="24"/>
          <w:szCs w:val="24"/>
        </w:rPr>
        <w:t>, 887.</w:t>
      </w:r>
    </w:p>
    <w:p w14:paraId="3EB66B32"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Jungherr, A. (2018). Normalizing digital trace data. In N. J. Stroud &amp; S. C. McGregor (Eds.), </w:t>
      </w:r>
      <w:r>
        <w:rPr>
          <w:rFonts w:ascii="Times New Roman" w:eastAsia="Times New Roman" w:hAnsi="Times New Roman" w:cs="Times New Roman"/>
          <w:i/>
          <w:sz w:val="24"/>
          <w:szCs w:val="24"/>
        </w:rPr>
        <w:t>Digital disc</w:t>
      </w:r>
      <w:r>
        <w:rPr>
          <w:rFonts w:ascii="Times New Roman" w:eastAsia="Times New Roman" w:hAnsi="Times New Roman" w:cs="Times New Roman"/>
          <w:i/>
          <w:sz w:val="24"/>
          <w:szCs w:val="24"/>
        </w:rPr>
        <w:t xml:space="preserve">ussions: How big data informs political communication </w:t>
      </w:r>
      <w:r>
        <w:rPr>
          <w:rFonts w:ascii="Times New Roman" w:eastAsia="Times New Roman" w:hAnsi="Times New Roman" w:cs="Times New Roman"/>
          <w:sz w:val="24"/>
          <w:szCs w:val="24"/>
        </w:rPr>
        <w:t>(pp. 19-45). New York: Routledge.</w:t>
      </w:r>
    </w:p>
    <w:p w14:paraId="773B264B"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Jürgens, P., Stark, B., &amp; Magin, M. (2019). Two half-truths make a </w:t>
      </w:r>
      <w:proofErr w:type="gramStart"/>
      <w:r>
        <w:rPr>
          <w:rFonts w:ascii="Times New Roman" w:eastAsia="Times New Roman" w:hAnsi="Times New Roman" w:cs="Times New Roman"/>
          <w:sz w:val="24"/>
          <w:szCs w:val="24"/>
        </w:rPr>
        <w:t>whole?</w:t>
      </w:r>
      <w:proofErr w:type="gramEnd"/>
      <w:r>
        <w:rPr>
          <w:rFonts w:ascii="Times New Roman" w:eastAsia="Times New Roman" w:hAnsi="Times New Roman" w:cs="Times New Roman"/>
          <w:sz w:val="24"/>
          <w:szCs w:val="24"/>
        </w:rPr>
        <w:t xml:space="preserve"> On bias in self-reports and tracking data. </w:t>
      </w:r>
      <w:r>
        <w:rPr>
          <w:rFonts w:ascii="Times New Roman" w:eastAsia="Times New Roman" w:hAnsi="Times New Roman" w:cs="Times New Roman"/>
          <w:i/>
          <w:sz w:val="24"/>
          <w:szCs w:val="24"/>
        </w:rPr>
        <w:t>Social Science Computer Review</w:t>
      </w:r>
      <w:r>
        <w:rPr>
          <w:rFonts w:ascii="Times New Roman" w:eastAsia="Times New Roman" w:hAnsi="Times New Roman" w:cs="Times New Roman"/>
          <w:sz w:val="24"/>
          <w:szCs w:val="24"/>
        </w:rPr>
        <w:t>, 0894439319831643.</w:t>
      </w:r>
    </w:p>
    <w:p w14:paraId="3338EFE0"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ahn, A. S., Ratan, R., &amp; Williams, D. (2014). Why we distort in self-report: Predictors of self-report errors in video game play. </w:t>
      </w:r>
      <w:r>
        <w:rPr>
          <w:rFonts w:ascii="Times New Roman" w:eastAsia="Times New Roman" w:hAnsi="Times New Roman" w:cs="Times New Roman"/>
          <w:i/>
          <w:sz w:val="24"/>
          <w:szCs w:val="24"/>
        </w:rPr>
        <w:t>Journal of Computer-Mediated Communication, 19</w:t>
      </w:r>
      <w:r>
        <w:rPr>
          <w:rFonts w:ascii="Times New Roman" w:eastAsia="Times New Roman" w:hAnsi="Times New Roman" w:cs="Times New Roman"/>
          <w:sz w:val="24"/>
          <w:szCs w:val="24"/>
        </w:rPr>
        <w:t>, 1010–1023.</w:t>
      </w:r>
    </w:p>
    <w:p w14:paraId="2A573C1E"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Kahneman, D., &amp; Tversky, A. (1984). Choices, values, and frames. </w:t>
      </w:r>
      <w:r>
        <w:rPr>
          <w:rFonts w:ascii="Times New Roman" w:eastAsia="Times New Roman" w:hAnsi="Times New Roman" w:cs="Times New Roman"/>
          <w:i/>
          <w:sz w:val="24"/>
          <w:szCs w:val="24"/>
        </w:rPr>
        <w:t>Am</w:t>
      </w:r>
      <w:r>
        <w:rPr>
          <w:rFonts w:ascii="Times New Roman" w:eastAsia="Times New Roman" w:hAnsi="Times New Roman" w:cs="Times New Roman"/>
          <w:i/>
          <w:sz w:val="24"/>
          <w:szCs w:val="24"/>
        </w:rPr>
        <w:t>erican Psychologist, 39</w:t>
      </w:r>
      <w:r>
        <w:rPr>
          <w:rFonts w:ascii="Times New Roman" w:eastAsia="Times New Roman" w:hAnsi="Times New Roman" w:cs="Times New Roman"/>
          <w:sz w:val="24"/>
          <w:szCs w:val="24"/>
        </w:rPr>
        <w:t>, 341-350.</w:t>
      </w:r>
    </w:p>
    <w:p w14:paraId="6FAA1945"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Klofstad, C. A., Sokhey, A. E., &amp; McClurg, S. D. (2013). Disagreeing about disagreement: How conflict in social networks affects political behavior. </w:t>
      </w:r>
      <w:r>
        <w:rPr>
          <w:rFonts w:ascii="Times New Roman" w:eastAsia="Times New Roman" w:hAnsi="Times New Roman" w:cs="Times New Roman"/>
          <w:i/>
          <w:sz w:val="24"/>
          <w:szCs w:val="24"/>
        </w:rPr>
        <w:t>American Journal of Political Science, 57</w:t>
      </w:r>
      <w:r>
        <w:rPr>
          <w:rFonts w:ascii="Times New Roman" w:eastAsia="Times New Roman" w:hAnsi="Times New Roman" w:cs="Times New Roman"/>
          <w:sz w:val="24"/>
          <w:szCs w:val="24"/>
        </w:rPr>
        <w:t>, 120-134.</w:t>
      </w:r>
    </w:p>
    <w:p w14:paraId="6B986C1E"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Krosnick, J. A. (1991</w:t>
      </w:r>
      <w:r>
        <w:rPr>
          <w:rFonts w:ascii="Times New Roman" w:eastAsia="Times New Roman" w:hAnsi="Times New Roman" w:cs="Times New Roman"/>
          <w:sz w:val="24"/>
          <w:szCs w:val="24"/>
        </w:rPr>
        <w:t xml:space="preserve">). Response strategies for coping with the cognitive demands of attitude measures in surveys. </w:t>
      </w:r>
      <w:r>
        <w:rPr>
          <w:rFonts w:ascii="Times New Roman" w:eastAsia="Times New Roman" w:hAnsi="Times New Roman" w:cs="Times New Roman"/>
          <w:i/>
          <w:sz w:val="24"/>
          <w:szCs w:val="24"/>
        </w:rPr>
        <w:t>Applied Cognitive Psychology, 5</w:t>
      </w:r>
      <w:r>
        <w:rPr>
          <w:rFonts w:ascii="Times New Roman" w:eastAsia="Times New Roman" w:hAnsi="Times New Roman" w:cs="Times New Roman"/>
          <w:sz w:val="24"/>
          <w:szCs w:val="24"/>
        </w:rPr>
        <w:t>, 213-236.</w:t>
      </w:r>
    </w:p>
    <w:p w14:paraId="5178A512"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Krumpal, I. (2013). Determinants of social desirability bias in sensitive surveys: A literature review.</w:t>
      </w:r>
      <w:r>
        <w:rPr>
          <w:rFonts w:ascii="Times New Roman" w:eastAsia="Times New Roman" w:hAnsi="Times New Roman" w:cs="Times New Roman"/>
          <w:i/>
          <w:sz w:val="24"/>
          <w:szCs w:val="24"/>
        </w:rPr>
        <w:t xml:space="preserve"> Quality &amp; Quanti</w:t>
      </w:r>
      <w:r>
        <w:rPr>
          <w:rFonts w:ascii="Times New Roman" w:eastAsia="Times New Roman" w:hAnsi="Times New Roman" w:cs="Times New Roman"/>
          <w:i/>
          <w:sz w:val="24"/>
          <w:szCs w:val="24"/>
        </w:rPr>
        <w:t>ty, 47</w:t>
      </w:r>
      <w:r>
        <w:rPr>
          <w:rFonts w:ascii="Times New Roman" w:eastAsia="Times New Roman" w:hAnsi="Times New Roman" w:cs="Times New Roman"/>
          <w:sz w:val="24"/>
          <w:szCs w:val="24"/>
        </w:rPr>
        <w:t>, 2025-2047.</w:t>
      </w:r>
    </w:p>
    <w:p w14:paraId="1C618C37"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Kwak, N., Williams, A. E., Wang, X., &amp; Lee, H. (2005). Talking politics and engaging politics: An examination of the interactive relationships between structural features of political talk and discussion engagement. </w:t>
      </w:r>
      <w:r>
        <w:rPr>
          <w:rFonts w:ascii="Times New Roman" w:eastAsia="Times New Roman" w:hAnsi="Times New Roman" w:cs="Times New Roman"/>
          <w:i/>
          <w:sz w:val="24"/>
          <w:szCs w:val="24"/>
        </w:rPr>
        <w:t>Communication Researc</w:t>
      </w:r>
      <w:r>
        <w:rPr>
          <w:rFonts w:ascii="Times New Roman" w:eastAsia="Times New Roman" w:hAnsi="Times New Roman" w:cs="Times New Roman"/>
          <w:i/>
          <w:sz w:val="24"/>
          <w:szCs w:val="24"/>
        </w:rPr>
        <w:t>h, 32</w:t>
      </w:r>
      <w:r>
        <w:rPr>
          <w:rFonts w:ascii="Times New Roman" w:eastAsia="Times New Roman" w:hAnsi="Times New Roman" w:cs="Times New Roman"/>
          <w:sz w:val="24"/>
          <w:szCs w:val="24"/>
        </w:rPr>
        <w:t>, 87-111.</w:t>
      </w:r>
    </w:p>
    <w:p w14:paraId="654CEA4D"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Lazer, D., Rubineau, B., Chetkovich, C., Katz, N., &amp; Neblo, M. (2010). The coevolution of networks and political attitudes. </w:t>
      </w:r>
      <w:r>
        <w:rPr>
          <w:rFonts w:ascii="Times New Roman" w:eastAsia="Times New Roman" w:hAnsi="Times New Roman" w:cs="Times New Roman"/>
          <w:i/>
          <w:sz w:val="24"/>
          <w:szCs w:val="24"/>
        </w:rPr>
        <w:t>Political Communication, 27</w:t>
      </w:r>
      <w:r>
        <w:rPr>
          <w:rFonts w:ascii="Times New Roman" w:eastAsia="Times New Roman" w:hAnsi="Times New Roman" w:cs="Times New Roman"/>
          <w:sz w:val="24"/>
          <w:szCs w:val="24"/>
        </w:rPr>
        <w:t>, 248-274.</w:t>
      </w:r>
    </w:p>
    <w:p w14:paraId="52C58162"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Levitan, L. C., &amp; Visser, P. S. (2009). Social network composition and attitude</w:t>
      </w:r>
      <w:r>
        <w:rPr>
          <w:rFonts w:ascii="Times New Roman" w:eastAsia="Times New Roman" w:hAnsi="Times New Roman" w:cs="Times New Roman"/>
          <w:sz w:val="24"/>
          <w:szCs w:val="24"/>
        </w:rPr>
        <w:t xml:space="preserve"> strength: Exploring the dynamics within newly formed social networks. </w:t>
      </w:r>
      <w:r>
        <w:rPr>
          <w:rFonts w:ascii="Times New Roman" w:eastAsia="Times New Roman" w:hAnsi="Times New Roman" w:cs="Times New Roman"/>
          <w:i/>
          <w:sz w:val="24"/>
          <w:szCs w:val="24"/>
        </w:rPr>
        <w:t>Journal of Experimental Social Psychology, 45</w:t>
      </w:r>
      <w:r>
        <w:rPr>
          <w:rFonts w:ascii="Times New Roman" w:eastAsia="Times New Roman" w:hAnsi="Times New Roman" w:cs="Times New Roman"/>
          <w:sz w:val="24"/>
          <w:szCs w:val="24"/>
        </w:rPr>
        <w:t>, 1057-1067.</w:t>
      </w:r>
    </w:p>
    <w:p w14:paraId="7E017EA4"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Matthes, J. (2014). Observing the “spiral” in the spiral of silence. </w:t>
      </w:r>
      <w:r>
        <w:rPr>
          <w:rFonts w:ascii="Times New Roman" w:eastAsia="Times New Roman" w:hAnsi="Times New Roman" w:cs="Times New Roman"/>
          <w:i/>
          <w:sz w:val="24"/>
          <w:szCs w:val="24"/>
        </w:rPr>
        <w:t>International Journal of Public Opinion Research, 27</w:t>
      </w:r>
      <w:r>
        <w:rPr>
          <w:rFonts w:ascii="Times New Roman" w:eastAsia="Times New Roman" w:hAnsi="Times New Roman" w:cs="Times New Roman"/>
          <w:sz w:val="24"/>
          <w:szCs w:val="24"/>
        </w:rPr>
        <w:t>, 155-</w:t>
      </w:r>
      <w:r>
        <w:rPr>
          <w:rFonts w:ascii="Times New Roman" w:eastAsia="Times New Roman" w:hAnsi="Times New Roman" w:cs="Times New Roman"/>
          <w:sz w:val="24"/>
          <w:szCs w:val="24"/>
        </w:rPr>
        <w:t>176.</w:t>
      </w:r>
    </w:p>
    <w:p w14:paraId="1A6444F4"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Matthes, J., Rios Morrison, K., &amp; Schemer, C. (2010). A spiral of silence for some: Attitude certainty and the expression of political minority opinions. </w:t>
      </w:r>
      <w:r>
        <w:rPr>
          <w:rFonts w:ascii="Times New Roman" w:eastAsia="Times New Roman" w:hAnsi="Times New Roman" w:cs="Times New Roman"/>
          <w:i/>
          <w:sz w:val="24"/>
          <w:szCs w:val="24"/>
        </w:rPr>
        <w:t>Communication Research, 37</w:t>
      </w:r>
      <w:r>
        <w:rPr>
          <w:rFonts w:ascii="Times New Roman" w:eastAsia="Times New Roman" w:hAnsi="Times New Roman" w:cs="Times New Roman"/>
          <w:sz w:val="24"/>
          <w:szCs w:val="24"/>
        </w:rPr>
        <w:t>, 774-800.</w:t>
      </w:r>
    </w:p>
    <w:p w14:paraId="13B6035C"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McLeod, J. M., Scheufele, D. A., Moy, P., Horowitz, E. M., H</w:t>
      </w:r>
      <w:r>
        <w:rPr>
          <w:rFonts w:ascii="Times New Roman" w:eastAsia="Times New Roman" w:hAnsi="Times New Roman" w:cs="Times New Roman"/>
          <w:sz w:val="24"/>
          <w:szCs w:val="24"/>
        </w:rPr>
        <w:t xml:space="preserve">olbert, R. L., Zhang, W., ... &amp; Zubric, J. (1999). Understanding deliberation: The effects of discussion networks on participation in a public forum. </w:t>
      </w:r>
      <w:r>
        <w:rPr>
          <w:rFonts w:ascii="Times New Roman" w:eastAsia="Times New Roman" w:hAnsi="Times New Roman" w:cs="Times New Roman"/>
          <w:i/>
          <w:sz w:val="24"/>
          <w:szCs w:val="24"/>
        </w:rPr>
        <w:t>Communication Research, 26</w:t>
      </w:r>
      <w:r>
        <w:rPr>
          <w:rFonts w:ascii="Times New Roman" w:eastAsia="Times New Roman" w:hAnsi="Times New Roman" w:cs="Times New Roman"/>
          <w:sz w:val="24"/>
          <w:szCs w:val="24"/>
        </w:rPr>
        <w:t>, 743-774.</w:t>
      </w:r>
    </w:p>
    <w:p w14:paraId="48AB952C"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Mussweiler, T., Rüter, K., &amp; Epstude, K. (2004). The ups and downs of</w:t>
      </w:r>
      <w:r>
        <w:rPr>
          <w:rFonts w:ascii="Times New Roman" w:eastAsia="Times New Roman" w:hAnsi="Times New Roman" w:cs="Times New Roman"/>
          <w:sz w:val="24"/>
          <w:szCs w:val="24"/>
        </w:rPr>
        <w:t xml:space="preserve"> social comparison: Mechanisms of assimilation and contrast. </w:t>
      </w:r>
      <w:r>
        <w:rPr>
          <w:rFonts w:ascii="Times New Roman" w:eastAsia="Times New Roman" w:hAnsi="Times New Roman" w:cs="Times New Roman"/>
          <w:i/>
          <w:sz w:val="24"/>
          <w:szCs w:val="24"/>
        </w:rPr>
        <w:t>Journal of Personality &amp; Social Psychology, 87</w:t>
      </w:r>
      <w:r>
        <w:rPr>
          <w:rFonts w:ascii="Times New Roman" w:eastAsia="Times New Roman" w:hAnsi="Times New Roman" w:cs="Times New Roman"/>
          <w:sz w:val="24"/>
          <w:szCs w:val="24"/>
        </w:rPr>
        <w:t>, 832.</w:t>
      </w:r>
    </w:p>
    <w:p w14:paraId="79868E06"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Mutz, D. C. (2006). </w:t>
      </w:r>
      <w:r>
        <w:rPr>
          <w:rFonts w:ascii="Times New Roman" w:eastAsia="Times New Roman" w:hAnsi="Times New Roman" w:cs="Times New Roman"/>
          <w:i/>
          <w:sz w:val="24"/>
          <w:szCs w:val="24"/>
        </w:rPr>
        <w:t xml:space="preserve">Hearing the other side: Deliberative versus participatory democracy. </w:t>
      </w:r>
      <w:r>
        <w:rPr>
          <w:rFonts w:ascii="Times New Roman" w:eastAsia="Times New Roman" w:hAnsi="Times New Roman" w:cs="Times New Roman"/>
          <w:sz w:val="24"/>
          <w:szCs w:val="24"/>
        </w:rPr>
        <w:t>New York: Cambridge University Press.</w:t>
      </w:r>
    </w:p>
    <w:p w14:paraId="3A03829A"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Noelle-Neumann, E. (1993). </w:t>
      </w:r>
      <w:r>
        <w:rPr>
          <w:rFonts w:ascii="Times New Roman" w:eastAsia="Times New Roman" w:hAnsi="Times New Roman" w:cs="Times New Roman"/>
          <w:i/>
          <w:sz w:val="24"/>
          <w:szCs w:val="24"/>
        </w:rPr>
        <w:t>The spiral of silence: Public opinion, our social skin</w:t>
      </w:r>
      <w:r>
        <w:rPr>
          <w:rFonts w:ascii="Times New Roman" w:eastAsia="Times New Roman" w:hAnsi="Times New Roman" w:cs="Times New Roman"/>
          <w:sz w:val="24"/>
          <w:szCs w:val="24"/>
        </w:rPr>
        <w:t xml:space="preserve"> (2nd ed.). Chicago, IL: University of Chicago Press.</w:t>
      </w:r>
    </w:p>
    <w:p w14:paraId="33B622B1"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Norris, C. J., Leaf, P. T., &amp; Fenn, K. M. (2018). Negativity bias in false memory: Moderation by neuroticism after a delay. </w:t>
      </w:r>
      <w:r>
        <w:rPr>
          <w:rFonts w:ascii="Times New Roman" w:eastAsia="Times New Roman" w:hAnsi="Times New Roman" w:cs="Times New Roman"/>
          <w:i/>
          <w:color w:val="222222"/>
          <w:sz w:val="24"/>
          <w:szCs w:val="24"/>
          <w:highlight w:val="white"/>
        </w:rPr>
        <w:t>Cognition &amp; Emotion</w:t>
      </w:r>
      <w:r>
        <w:rPr>
          <w:rFonts w:ascii="Times New Roman" w:eastAsia="Times New Roman" w:hAnsi="Times New Roman" w:cs="Times New Roman"/>
          <w:color w:val="222222"/>
          <w:sz w:val="24"/>
          <w:szCs w:val="24"/>
          <w:highlight w:val="white"/>
        </w:rPr>
        <w:t>, 1-17.</w:t>
      </w:r>
    </w:p>
    <w:p w14:paraId="6D5DA47C"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Pratto, F., &amp; John, O. P. (1991). Automatic vigilance: The attention-grabbing power of negative social in</w:t>
      </w:r>
      <w:r>
        <w:rPr>
          <w:rFonts w:ascii="Times New Roman" w:eastAsia="Times New Roman" w:hAnsi="Times New Roman" w:cs="Times New Roman"/>
          <w:sz w:val="24"/>
          <w:szCs w:val="24"/>
        </w:rPr>
        <w:t xml:space="preserve">formation. </w:t>
      </w:r>
      <w:r>
        <w:rPr>
          <w:rFonts w:ascii="Times New Roman" w:eastAsia="Times New Roman" w:hAnsi="Times New Roman" w:cs="Times New Roman"/>
          <w:i/>
          <w:sz w:val="24"/>
          <w:szCs w:val="24"/>
        </w:rPr>
        <w:t>Journal of Personality &amp; Social Psychology, 61</w:t>
      </w:r>
      <w:r>
        <w:rPr>
          <w:rFonts w:ascii="Times New Roman" w:eastAsia="Times New Roman" w:hAnsi="Times New Roman" w:cs="Times New Roman"/>
          <w:sz w:val="24"/>
          <w:szCs w:val="24"/>
        </w:rPr>
        <w:t>, 380.</w:t>
      </w:r>
    </w:p>
    <w:p w14:paraId="3C7C0E20"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M. (2012). Who watches presidential debates? Measurement problems in campaign effects research. </w:t>
      </w:r>
      <w:r>
        <w:rPr>
          <w:rFonts w:ascii="Times New Roman" w:eastAsia="Times New Roman" w:hAnsi="Times New Roman" w:cs="Times New Roman"/>
          <w:i/>
          <w:sz w:val="24"/>
          <w:szCs w:val="24"/>
        </w:rPr>
        <w:t>Public Opinion Quarterly, 76</w:t>
      </w:r>
      <w:r>
        <w:rPr>
          <w:rFonts w:ascii="Times New Roman" w:eastAsia="Times New Roman" w:hAnsi="Times New Roman" w:cs="Times New Roman"/>
          <w:sz w:val="24"/>
          <w:szCs w:val="24"/>
        </w:rPr>
        <w:t>, 350-363.</w:t>
      </w:r>
    </w:p>
    <w:p w14:paraId="7E36BCCF"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Prior, M. (2013). The challenge of measuring media</w:t>
      </w:r>
      <w:r>
        <w:rPr>
          <w:rFonts w:ascii="Times New Roman" w:eastAsia="Times New Roman" w:hAnsi="Times New Roman" w:cs="Times New Roman"/>
          <w:sz w:val="24"/>
          <w:szCs w:val="24"/>
        </w:rPr>
        <w:t xml:space="preserve"> exposure: Reply to Dilliplane, Goldman, and Mutz. </w:t>
      </w:r>
      <w:r>
        <w:rPr>
          <w:rFonts w:ascii="Times New Roman" w:eastAsia="Times New Roman" w:hAnsi="Times New Roman" w:cs="Times New Roman"/>
          <w:i/>
          <w:sz w:val="24"/>
          <w:szCs w:val="24"/>
        </w:rPr>
        <w:t>Political Communication, 30</w:t>
      </w:r>
      <w:r>
        <w:rPr>
          <w:rFonts w:ascii="Times New Roman" w:eastAsia="Times New Roman" w:hAnsi="Times New Roman" w:cs="Times New Roman"/>
          <w:sz w:val="24"/>
          <w:szCs w:val="24"/>
        </w:rPr>
        <w:t>, 620-634.</w:t>
      </w:r>
    </w:p>
    <w:p w14:paraId="14F65394"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Scharkow, M. (2016). The accuracy of self-reported Internet use -- A validation study using client log data. </w:t>
      </w:r>
      <w:r>
        <w:rPr>
          <w:rFonts w:ascii="Times New Roman" w:eastAsia="Times New Roman" w:hAnsi="Times New Roman" w:cs="Times New Roman"/>
          <w:i/>
          <w:sz w:val="24"/>
          <w:szCs w:val="24"/>
        </w:rPr>
        <w:t>Communication Methods &amp; Measures, 10</w:t>
      </w:r>
      <w:r>
        <w:rPr>
          <w:rFonts w:ascii="Times New Roman" w:eastAsia="Times New Roman" w:hAnsi="Times New Roman" w:cs="Times New Roman"/>
          <w:sz w:val="24"/>
          <w:szCs w:val="24"/>
        </w:rPr>
        <w:t>, 13-27.</w:t>
      </w:r>
    </w:p>
    <w:p w14:paraId="48F10A57"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Schwarz, N. (</w:t>
      </w:r>
      <w:r>
        <w:rPr>
          <w:rFonts w:ascii="Times New Roman" w:eastAsia="Times New Roman" w:hAnsi="Times New Roman" w:cs="Times New Roman"/>
          <w:sz w:val="24"/>
          <w:szCs w:val="24"/>
        </w:rPr>
        <w:t xml:space="preserve">2007). Cognitive aspects of survey methodology. </w:t>
      </w:r>
      <w:r>
        <w:rPr>
          <w:rFonts w:ascii="Times New Roman" w:eastAsia="Times New Roman" w:hAnsi="Times New Roman" w:cs="Times New Roman"/>
          <w:i/>
          <w:sz w:val="24"/>
          <w:szCs w:val="24"/>
        </w:rPr>
        <w:t>Applied Cognitive Psychology, 21</w:t>
      </w:r>
      <w:r>
        <w:rPr>
          <w:rFonts w:ascii="Times New Roman" w:eastAsia="Times New Roman" w:hAnsi="Times New Roman" w:cs="Times New Roman"/>
          <w:sz w:val="24"/>
          <w:szCs w:val="24"/>
        </w:rPr>
        <w:t>, 277-287.</w:t>
      </w:r>
    </w:p>
    <w:p w14:paraId="62268093"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Schwarz, N., &amp; Oyserman, D. (2001). Asking questions about behavior: Cognition, communication, and questionnaire construction. </w:t>
      </w:r>
      <w:r>
        <w:rPr>
          <w:rFonts w:ascii="Times New Roman" w:eastAsia="Times New Roman" w:hAnsi="Times New Roman" w:cs="Times New Roman"/>
          <w:i/>
          <w:sz w:val="24"/>
          <w:szCs w:val="24"/>
        </w:rPr>
        <w:t>American Journal of Evaluation, 22</w:t>
      </w:r>
      <w:r>
        <w:rPr>
          <w:rFonts w:ascii="Times New Roman" w:eastAsia="Times New Roman" w:hAnsi="Times New Roman" w:cs="Times New Roman"/>
          <w:sz w:val="24"/>
          <w:szCs w:val="24"/>
        </w:rPr>
        <w:t>, 12</w:t>
      </w:r>
      <w:r>
        <w:rPr>
          <w:rFonts w:ascii="Times New Roman" w:eastAsia="Times New Roman" w:hAnsi="Times New Roman" w:cs="Times New Roman"/>
          <w:sz w:val="24"/>
          <w:szCs w:val="24"/>
        </w:rPr>
        <w:t>7-160.</w:t>
      </w:r>
    </w:p>
    <w:p w14:paraId="7A1F607D"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Sherif, M., &amp; Hovland, C. I. (1961). </w:t>
      </w:r>
      <w:r>
        <w:rPr>
          <w:rFonts w:ascii="Times New Roman" w:eastAsia="Times New Roman" w:hAnsi="Times New Roman" w:cs="Times New Roman"/>
          <w:i/>
          <w:sz w:val="24"/>
          <w:szCs w:val="24"/>
        </w:rPr>
        <w:t>Social judgment: Assimilation and contrast effects in communication and attitude change</w:t>
      </w:r>
      <w:r>
        <w:rPr>
          <w:rFonts w:ascii="Times New Roman" w:eastAsia="Times New Roman" w:hAnsi="Times New Roman" w:cs="Times New Roman"/>
          <w:sz w:val="24"/>
          <w:szCs w:val="24"/>
        </w:rPr>
        <w:t>. Oxford, UK: Yale University Press.</w:t>
      </w:r>
    </w:p>
    <w:p w14:paraId="20C59A7E"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Slater, M. D. (2004). Operationalizing and analyzing exposure: The foundation of media e</w:t>
      </w:r>
      <w:r>
        <w:rPr>
          <w:rFonts w:ascii="Times New Roman" w:eastAsia="Times New Roman" w:hAnsi="Times New Roman" w:cs="Times New Roman"/>
          <w:sz w:val="24"/>
          <w:szCs w:val="24"/>
        </w:rPr>
        <w:t xml:space="preserve">ffects research. </w:t>
      </w:r>
      <w:r>
        <w:rPr>
          <w:rFonts w:ascii="Times New Roman" w:eastAsia="Times New Roman" w:hAnsi="Times New Roman" w:cs="Times New Roman"/>
          <w:i/>
          <w:sz w:val="24"/>
          <w:szCs w:val="24"/>
        </w:rPr>
        <w:t>Journalism &amp; Mass Communication Quarterly, 81</w:t>
      </w:r>
      <w:r>
        <w:rPr>
          <w:rFonts w:ascii="Times New Roman" w:eastAsia="Times New Roman" w:hAnsi="Times New Roman" w:cs="Times New Roman"/>
          <w:sz w:val="24"/>
          <w:szCs w:val="24"/>
        </w:rPr>
        <w:t>, 168-183.</w:t>
      </w:r>
    </w:p>
    <w:p w14:paraId="57C489A5"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Song, H. (2015). Uncovering the structural underpinnings of political discussion networks: Evidence from an exponential random graph model. J</w:t>
      </w:r>
      <w:r>
        <w:rPr>
          <w:rFonts w:ascii="Times New Roman" w:eastAsia="Times New Roman" w:hAnsi="Times New Roman" w:cs="Times New Roman"/>
          <w:i/>
          <w:sz w:val="24"/>
          <w:szCs w:val="24"/>
        </w:rPr>
        <w:t xml:space="preserve">ournal of Communication, 65, </w:t>
      </w:r>
      <w:r>
        <w:rPr>
          <w:rFonts w:ascii="Times New Roman" w:eastAsia="Times New Roman" w:hAnsi="Times New Roman" w:cs="Times New Roman"/>
          <w:sz w:val="24"/>
          <w:szCs w:val="24"/>
        </w:rPr>
        <w:t>146-169.</w:t>
      </w:r>
    </w:p>
    <w:p w14:paraId="29E16FC9"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Song</w:t>
      </w:r>
      <w:r>
        <w:rPr>
          <w:rFonts w:ascii="Times New Roman" w:eastAsia="Times New Roman" w:hAnsi="Times New Roman" w:cs="Times New Roman"/>
          <w:sz w:val="24"/>
          <w:szCs w:val="24"/>
        </w:rPr>
        <w:t xml:space="preserve">, H., &amp; Eveland, W. P., Jr. (2015). The structure of communication networks matters: How network diversity, centrality, and context influence political ambivalence, participation, and knowledge. </w:t>
      </w:r>
      <w:r>
        <w:rPr>
          <w:rFonts w:ascii="Times New Roman" w:eastAsia="Times New Roman" w:hAnsi="Times New Roman" w:cs="Times New Roman"/>
          <w:i/>
          <w:sz w:val="24"/>
          <w:szCs w:val="24"/>
        </w:rPr>
        <w:t>Political Communication, 32</w:t>
      </w:r>
      <w:r>
        <w:rPr>
          <w:rFonts w:ascii="Times New Roman" w:eastAsia="Times New Roman" w:hAnsi="Times New Roman" w:cs="Times New Roman"/>
          <w:sz w:val="24"/>
          <w:szCs w:val="24"/>
        </w:rPr>
        <w:t>, 83-108.</w:t>
      </w:r>
    </w:p>
    <w:p w14:paraId="488A3AA0"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Soroka, S. N. (2014). </w:t>
      </w:r>
      <w:r>
        <w:rPr>
          <w:rFonts w:ascii="Times New Roman" w:eastAsia="Times New Roman" w:hAnsi="Times New Roman" w:cs="Times New Roman"/>
          <w:i/>
          <w:sz w:val="24"/>
          <w:szCs w:val="24"/>
        </w:rPr>
        <w:t>Ne</w:t>
      </w:r>
      <w:r>
        <w:rPr>
          <w:rFonts w:ascii="Times New Roman" w:eastAsia="Times New Roman" w:hAnsi="Times New Roman" w:cs="Times New Roman"/>
          <w:i/>
          <w:sz w:val="24"/>
          <w:szCs w:val="24"/>
        </w:rPr>
        <w:t>gativity in democratic politics: Causes and consequences</w:t>
      </w:r>
      <w:r>
        <w:rPr>
          <w:rFonts w:ascii="Times New Roman" w:eastAsia="Times New Roman" w:hAnsi="Times New Roman" w:cs="Times New Roman"/>
          <w:sz w:val="24"/>
          <w:szCs w:val="24"/>
        </w:rPr>
        <w:t>. New York: Cambridge University Press.</w:t>
      </w:r>
    </w:p>
    <w:p w14:paraId="79F7E656"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Tourangeau, R., &amp; Rasinski, K. A. (1988). Cognitive processes underlying context effects in attitude measurement. </w:t>
      </w:r>
      <w:r>
        <w:rPr>
          <w:rFonts w:ascii="Times New Roman" w:eastAsia="Times New Roman" w:hAnsi="Times New Roman" w:cs="Times New Roman"/>
          <w:i/>
          <w:sz w:val="24"/>
          <w:szCs w:val="24"/>
        </w:rPr>
        <w:t>Psychological Bulletin, 103</w:t>
      </w:r>
      <w:r>
        <w:rPr>
          <w:rFonts w:ascii="Times New Roman" w:eastAsia="Times New Roman" w:hAnsi="Times New Roman" w:cs="Times New Roman"/>
          <w:sz w:val="24"/>
          <w:szCs w:val="24"/>
        </w:rPr>
        <w:t>, 299.</w:t>
      </w:r>
    </w:p>
    <w:p w14:paraId="364C65C2"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Tversky, A.,</w:t>
      </w:r>
      <w:r>
        <w:rPr>
          <w:rFonts w:ascii="Times New Roman" w:eastAsia="Times New Roman" w:hAnsi="Times New Roman" w:cs="Times New Roman"/>
          <w:sz w:val="24"/>
          <w:szCs w:val="24"/>
        </w:rPr>
        <w:t xml:space="preserve"> &amp; Kahneman, D. (1974). Judgment under uncertainty: Heuristics and biases. </w:t>
      </w:r>
      <w:r>
        <w:rPr>
          <w:rFonts w:ascii="Times New Roman" w:eastAsia="Times New Roman" w:hAnsi="Times New Roman" w:cs="Times New Roman"/>
          <w:i/>
          <w:sz w:val="24"/>
          <w:szCs w:val="24"/>
        </w:rPr>
        <w:t>Science, 185</w:t>
      </w:r>
      <w:r>
        <w:rPr>
          <w:rFonts w:ascii="Times New Roman" w:eastAsia="Times New Roman" w:hAnsi="Times New Roman" w:cs="Times New Roman"/>
          <w:sz w:val="24"/>
          <w:szCs w:val="24"/>
        </w:rPr>
        <w:t>, 1124-1131.</w:t>
      </w:r>
    </w:p>
    <w:p w14:paraId="2BE88856"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Vavreck, L. (2007). The exaggerated effects of advertising on turnout: The dangers of self-reports. </w:t>
      </w:r>
      <w:r>
        <w:rPr>
          <w:rFonts w:ascii="Times New Roman" w:eastAsia="Times New Roman" w:hAnsi="Times New Roman" w:cs="Times New Roman"/>
          <w:i/>
          <w:sz w:val="24"/>
          <w:szCs w:val="24"/>
        </w:rPr>
        <w:t>Quarterly Journal of Political Science, 2</w:t>
      </w:r>
      <w:r>
        <w:rPr>
          <w:rFonts w:ascii="Times New Roman" w:eastAsia="Times New Roman" w:hAnsi="Times New Roman" w:cs="Times New Roman"/>
          <w:sz w:val="24"/>
          <w:szCs w:val="24"/>
        </w:rPr>
        <w:t>, 325-344.</w:t>
      </w:r>
    </w:p>
    <w:p w14:paraId="12C32250" w14:textId="77777777" w:rsidR="006C7FBE" w:rsidRDefault="006246D3" w:rsidP="00204E32">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Wojcieszak, M., &amp; Price, V. (2012). Facts versus perceptions: Who reports disagreement during deliberation and are the reports accurate? </w:t>
      </w:r>
      <w:r>
        <w:rPr>
          <w:rFonts w:ascii="Times New Roman" w:eastAsia="Times New Roman" w:hAnsi="Times New Roman" w:cs="Times New Roman"/>
          <w:i/>
          <w:sz w:val="24"/>
          <w:szCs w:val="24"/>
        </w:rPr>
        <w:t xml:space="preserve">Political Communication, 29, </w:t>
      </w:r>
      <w:r>
        <w:rPr>
          <w:rFonts w:ascii="Times New Roman" w:eastAsia="Times New Roman" w:hAnsi="Times New Roman" w:cs="Times New Roman"/>
          <w:sz w:val="24"/>
          <w:szCs w:val="24"/>
        </w:rPr>
        <w:t>299-318.</w:t>
      </w:r>
    </w:p>
    <w:p w14:paraId="6C3F0E69" w14:textId="77777777" w:rsidR="00204E32" w:rsidRDefault="00204E32">
      <w:pPr>
        <w:spacing w:after="200" w:line="240" w:lineRule="auto"/>
        <w:rPr>
          <w:rFonts w:ascii="Times New Roman" w:eastAsia="Times New Roman" w:hAnsi="Times New Roman" w:cs="Times New Roman"/>
          <w:i/>
          <w:sz w:val="24"/>
          <w:szCs w:val="24"/>
        </w:rPr>
        <w:sectPr w:rsidR="00204E32">
          <w:headerReference w:type="default" r:id="rId9"/>
          <w:pgSz w:w="11906" w:h="16838"/>
          <w:pgMar w:top="1440" w:right="1440" w:bottom="1440" w:left="1440" w:header="720" w:footer="720" w:gutter="0"/>
          <w:pgNumType w:start="1"/>
          <w:cols w:space="720"/>
        </w:sectPr>
      </w:pPr>
    </w:p>
    <w:p w14:paraId="63080D16" w14:textId="5704BFCD" w:rsidR="006C7FBE" w:rsidRDefault="006246D3">
      <w:pPr>
        <w:spacing w:after="20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Table 1. Predictors of inaccuracy in self-reported exposure to disagreement as a </w:t>
      </w:r>
      <w:r>
        <w:rPr>
          <w:rFonts w:ascii="Times New Roman" w:eastAsia="Times New Roman" w:hAnsi="Times New Roman" w:cs="Times New Roman"/>
          <w:i/>
          <w:sz w:val="24"/>
          <w:szCs w:val="24"/>
        </w:rPr>
        <w:t>function</w:t>
      </w:r>
      <w:bookmarkStart w:id="6" w:name="_GoBack"/>
      <w:bookmarkEnd w:id="6"/>
      <w:r>
        <w:rPr>
          <w:rFonts w:ascii="Times New Roman" w:eastAsia="Times New Roman" w:hAnsi="Times New Roman" w:cs="Times New Roman"/>
          <w:i/>
          <w:sz w:val="24"/>
          <w:szCs w:val="24"/>
        </w:rPr>
        <w:t xml:space="preserve"> of social desirability bias, cognitive burden, and public opinion perception (N = 341).</w:t>
      </w:r>
    </w:p>
    <w:tbl>
      <w:tblPr>
        <w:tblStyle w:val="a"/>
        <w:tblW w:w="9150" w:type="dxa"/>
        <w:tblBorders>
          <w:top w:val="nil"/>
          <w:left w:val="nil"/>
          <w:bottom w:val="nil"/>
          <w:right w:val="nil"/>
          <w:insideH w:val="nil"/>
          <w:insideV w:val="nil"/>
        </w:tblBorders>
        <w:tblLayout w:type="fixed"/>
        <w:tblLook w:val="0600" w:firstRow="0" w:lastRow="0" w:firstColumn="0" w:lastColumn="0" w:noHBand="1" w:noVBand="1"/>
      </w:tblPr>
      <w:tblGrid>
        <w:gridCol w:w="2850"/>
        <w:gridCol w:w="1575"/>
        <w:gridCol w:w="1575"/>
        <w:gridCol w:w="1575"/>
        <w:gridCol w:w="1575"/>
      </w:tblGrid>
      <w:tr w:rsidR="006C7FBE" w14:paraId="1DBF09E9" w14:textId="77777777">
        <w:trPr>
          <w:trHeight w:val="360"/>
        </w:trPr>
        <w:tc>
          <w:tcPr>
            <w:tcW w:w="2850" w:type="dxa"/>
            <w:vMerge w:val="restart"/>
            <w:tcBorders>
              <w:top w:val="single" w:sz="12" w:space="0" w:color="000000"/>
              <w:left w:val="nil"/>
              <w:bottom w:val="single" w:sz="8" w:space="0" w:color="000000"/>
              <w:right w:val="nil"/>
            </w:tcBorders>
            <w:tcMar>
              <w:top w:w="20" w:type="dxa"/>
              <w:left w:w="20" w:type="dxa"/>
              <w:bottom w:w="20" w:type="dxa"/>
              <w:right w:w="180" w:type="dxa"/>
            </w:tcMar>
          </w:tcPr>
          <w:p w14:paraId="46EADD68" w14:textId="77777777" w:rsidR="006C7FBE" w:rsidRDefault="006C7FBE">
            <w:pPr>
              <w:rPr>
                <w:rFonts w:ascii="Times New Roman" w:eastAsia="Times New Roman" w:hAnsi="Times New Roman" w:cs="Times New Roman"/>
                <w:sz w:val="24"/>
                <w:szCs w:val="24"/>
              </w:rPr>
            </w:pPr>
          </w:p>
        </w:tc>
        <w:tc>
          <w:tcPr>
            <w:tcW w:w="3150"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3B3CC582"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DV: Inaccuracy W2</w:t>
            </w:r>
          </w:p>
        </w:tc>
        <w:tc>
          <w:tcPr>
            <w:tcW w:w="3150"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2571E731"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DV: Inaccuracy W3</w:t>
            </w:r>
          </w:p>
        </w:tc>
      </w:tr>
      <w:tr w:rsidR="006C7FBE" w14:paraId="39B26DA6" w14:textId="77777777">
        <w:trPr>
          <w:trHeight w:val="360"/>
        </w:trPr>
        <w:tc>
          <w:tcPr>
            <w:tcW w:w="2850" w:type="dxa"/>
            <w:vMerge/>
            <w:tcBorders>
              <w:top w:val="single" w:sz="12" w:space="0" w:color="000000"/>
              <w:left w:val="nil"/>
              <w:bottom w:val="single" w:sz="8" w:space="0" w:color="000000"/>
              <w:right w:val="nil"/>
            </w:tcBorders>
            <w:tcMar>
              <w:top w:w="20" w:type="dxa"/>
              <w:left w:w="20" w:type="dxa"/>
              <w:bottom w:w="20" w:type="dxa"/>
              <w:right w:w="180" w:type="dxa"/>
            </w:tcMar>
          </w:tcPr>
          <w:p w14:paraId="44EBF195" w14:textId="77777777" w:rsidR="006C7FBE" w:rsidRDefault="006C7FBE">
            <w:pPr>
              <w:spacing w:line="240" w:lineRule="auto"/>
              <w:rPr>
                <w:rFonts w:ascii="Times New Roman" w:eastAsia="Times New Roman" w:hAnsi="Times New Roman" w:cs="Times New Roman"/>
                <w:sz w:val="24"/>
                <w:szCs w:val="24"/>
              </w:rPr>
            </w:pP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2A9FB4FA"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OLS</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4BEE981C"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GLM logit</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1B4E5A58"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OLS</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27EC9239"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GLM logit</w:t>
            </w:r>
          </w:p>
        </w:tc>
      </w:tr>
      <w:tr w:rsidR="006C7FBE" w14:paraId="01D49238" w14:textId="77777777">
        <w:trPr>
          <w:trHeight w:val="300"/>
        </w:trPr>
        <w:tc>
          <w:tcPr>
            <w:tcW w:w="2850" w:type="dxa"/>
            <w:tcBorders>
              <w:top w:val="nil"/>
              <w:left w:val="nil"/>
              <w:bottom w:val="nil"/>
              <w:right w:val="nil"/>
            </w:tcBorders>
            <w:tcMar>
              <w:top w:w="20" w:type="dxa"/>
              <w:left w:w="20" w:type="dxa"/>
              <w:bottom w:w="20" w:type="dxa"/>
              <w:right w:w="180" w:type="dxa"/>
            </w:tcMar>
          </w:tcPr>
          <w:p w14:paraId="0D254416" w14:textId="77777777" w:rsidR="006C7FBE" w:rsidRDefault="006246D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Social desirability</w:t>
            </w:r>
          </w:p>
        </w:tc>
        <w:tc>
          <w:tcPr>
            <w:tcW w:w="1575" w:type="dxa"/>
            <w:tcBorders>
              <w:top w:val="nil"/>
              <w:left w:val="nil"/>
              <w:bottom w:val="nil"/>
              <w:right w:val="nil"/>
            </w:tcBorders>
            <w:tcMar>
              <w:top w:w="20" w:type="dxa"/>
              <w:left w:w="20" w:type="dxa"/>
              <w:bottom w:w="20" w:type="dxa"/>
              <w:right w:w="180" w:type="dxa"/>
            </w:tcMar>
          </w:tcPr>
          <w:p w14:paraId="69B1BE1B"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62D701E6"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6D70CA90"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1B17F9BD" w14:textId="77777777" w:rsidR="006C7FBE" w:rsidRDefault="006C7FBE">
            <w:pPr>
              <w:rPr>
                <w:rFonts w:ascii="Times New Roman" w:eastAsia="Times New Roman" w:hAnsi="Times New Roman" w:cs="Times New Roman"/>
                <w:sz w:val="24"/>
                <w:szCs w:val="24"/>
              </w:rPr>
            </w:pPr>
          </w:p>
        </w:tc>
      </w:tr>
      <w:tr w:rsidR="006C7FBE" w14:paraId="2DD4004A" w14:textId="77777777">
        <w:trPr>
          <w:trHeight w:val="600"/>
        </w:trPr>
        <w:tc>
          <w:tcPr>
            <w:tcW w:w="2850" w:type="dxa"/>
            <w:tcBorders>
              <w:top w:val="nil"/>
              <w:left w:val="nil"/>
              <w:bottom w:val="nil"/>
              <w:right w:val="nil"/>
            </w:tcBorders>
            <w:tcMar>
              <w:top w:w="20" w:type="dxa"/>
              <w:left w:w="20" w:type="dxa"/>
              <w:bottom w:w="20" w:type="dxa"/>
              <w:right w:w="180" w:type="dxa"/>
            </w:tcMar>
          </w:tcPr>
          <w:p w14:paraId="52FA178E"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norm W2/W3</w:t>
            </w:r>
          </w:p>
        </w:tc>
        <w:tc>
          <w:tcPr>
            <w:tcW w:w="1575" w:type="dxa"/>
            <w:tcBorders>
              <w:top w:val="nil"/>
              <w:left w:val="nil"/>
              <w:bottom w:val="nil"/>
              <w:right w:val="nil"/>
            </w:tcBorders>
            <w:tcMar>
              <w:top w:w="20" w:type="dxa"/>
              <w:left w:w="20" w:type="dxa"/>
              <w:bottom w:w="20" w:type="dxa"/>
              <w:right w:w="180" w:type="dxa"/>
            </w:tcMar>
          </w:tcPr>
          <w:p w14:paraId="5F6678AE"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 </w:t>
            </w:r>
          </w:p>
          <w:p w14:paraId="793090BC"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 .044]</w:t>
            </w:r>
          </w:p>
        </w:tc>
        <w:tc>
          <w:tcPr>
            <w:tcW w:w="1575" w:type="dxa"/>
            <w:tcBorders>
              <w:top w:val="nil"/>
              <w:left w:val="nil"/>
              <w:bottom w:val="nil"/>
              <w:right w:val="nil"/>
            </w:tcBorders>
            <w:tcMar>
              <w:top w:w="20" w:type="dxa"/>
              <w:left w:w="20" w:type="dxa"/>
              <w:bottom w:w="20" w:type="dxa"/>
              <w:right w:w="180" w:type="dxa"/>
            </w:tcMar>
          </w:tcPr>
          <w:p w14:paraId="572D8138"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.379 </w:t>
            </w:r>
          </w:p>
          <w:p w14:paraId="07C3242E"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 .846]</w:t>
            </w:r>
          </w:p>
        </w:tc>
        <w:tc>
          <w:tcPr>
            <w:tcW w:w="1575" w:type="dxa"/>
            <w:tcBorders>
              <w:top w:val="nil"/>
              <w:left w:val="nil"/>
              <w:bottom w:val="nil"/>
              <w:right w:val="nil"/>
            </w:tcBorders>
            <w:tcMar>
              <w:top w:w="20" w:type="dxa"/>
              <w:left w:w="20" w:type="dxa"/>
              <w:bottom w:w="20" w:type="dxa"/>
              <w:right w:w="180" w:type="dxa"/>
            </w:tcMar>
          </w:tcPr>
          <w:p w14:paraId="644F9C3A"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5D293AA7"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 .047]</w:t>
            </w:r>
          </w:p>
        </w:tc>
        <w:tc>
          <w:tcPr>
            <w:tcW w:w="1575" w:type="dxa"/>
            <w:tcBorders>
              <w:top w:val="nil"/>
              <w:left w:val="nil"/>
              <w:bottom w:val="nil"/>
              <w:right w:val="nil"/>
            </w:tcBorders>
            <w:tcMar>
              <w:top w:w="20" w:type="dxa"/>
              <w:left w:w="20" w:type="dxa"/>
              <w:bottom w:w="20" w:type="dxa"/>
              <w:right w:w="180" w:type="dxa"/>
            </w:tcMar>
          </w:tcPr>
          <w:p w14:paraId="11BC13DA"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.234 </w:t>
            </w:r>
          </w:p>
          <w:p w14:paraId="77525D58"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 .577]</w:t>
            </w:r>
          </w:p>
        </w:tc>
      </w:tr>
      <w:tr w:rsidR="006C7FBE" w14:paraId="64B11074" w14:textId="77777777">
        <w:trPr>
          <w:trHeight w:val="600"/>
        </w:trPr>
        <w:tc>
          <w:tcPr>
            <w:tcW w:w="2850" w:type="dxa"/>
            <w:tcBorders>
              <w:top w:val="nil"/>
              <w:left w:val="nil"/>
              <w:bottom w:val="nil"/>
              <w:right w:val="nil"/>
            </w:tcBorders>
            <w:tcMar>
              <w:top w:w="20" w:type="dxa"/>
              <w:left w:w="20" w:type="dxa"/>
              <w:bottom w:w="20" w:type="dxa"/>
              <w:right w:w="180" w:type="dxa"/>
            </w:tcMar>
          </w:tcPr>
          <w:p w14:paraId="391BF285"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approval W2/W3</w:t>
            </w:r>
          </w:p>
        </w:tc>
        <w:tc>
          <w:tcPr>
            <w:tcW w:w="1575" w:type="dxa"/>
            <w:tcBorders>
              <w:top w:val="nil"/>
              <w:left w:val="nil"/>
              <w:bottom w:val="nil"/>
              <w:right w:val="nil"/>
            </w:tcBorders>
            <w:tcMar>
              <w:top w:w="20" w:type="dxa"/>
              <w:left w:w="20" w:type="dxa"/>
              <w:bottom w:w="20" w:type="dxa"/>
              <w:right w:w="180" w:type="dxa"/>
            </w:tcMar>
          </w:tcPr>
          <w:p w14:paraId="0033B7C7"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5B1E1081"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 .014]</w:t>
            </w:r>
          </w:p>
        </w:tc>
        <w:tc>
          <w:tcPr>
            <w:tcW w:w="1575" w:type="dxa"/>
            <w:tcBorders>
              <w:top w:val="nil"/>
              <w:left w:val="nil"/>
              <w:bottom w:val="nil"/>
              <w:right w:val="nil"/>
            </w:tcBorders>
            <w:tcMar>
              <w:top w:w="20" w:type="dxa"/>
              <w:left w:w="20" w:type="dxa"/>
              <w:bottom w:w="20" w:type="dxa"/>
              <w:right w:w="180" w:type="dxa"/>
            </w:tcMar>
          </w:tcPr>
          <w:p w14:paraId="2B6BFC15"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 </w:t>
            </w:r>
          </w:p>
          <w:p w14:paraId="68B283F9"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 .179]</w:t>
            </w:r>
          </w:p>
        </w:tc>
        <w:tc>
          <w:tcPr>
            <w:tcW w:w="1575" w:type="dxa"/>
            <w:tcBorders>
              <w:top w:val="nil"/>
              <w:left w:val="nil"/>
              <w:bottom w:val="nil"/>
              <w:right w:val="nil"/>
            </w:tcBorders>
            <w:tcMar>
              <w:top w:w="20" w:type="dxa"/>
              <w:left w:w="20" w:type="dxa"/>
              <w:bottom w:w="20" w:type="dxa"/>
              <w:right w:w="180" w:type="dxa"/>
            </w:tcMar>
          </w:tcPr>
          <w:p w14:paraId="237DD933"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2E024907"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 .005]</w:t>
            </w:r>
          </w:p>
        </w:tc>
        <w:tc>
          <w:tcPr>
            <w:tcW w:w="1575" w:type="dxa"/>
            <w:tcBorders>
              <w:top w:val="nil"/>
              <w:left w:val="nil"/>
              <w:bottom w:val="nil"/>
              <w:right w:val="nil"/>
            </w:tcBorders>
            <w:tcMar>
              <w:top w:w="20" w:type="dxa"/>
              <w:left w:w="20" w:type="dxa"/>
              <w:bottom w:w="20" w:type="dxa"/>
              <w:right w:w="180" w:type="dxa"/>
            </w:tcMar>
          </w:tcPr>
          <w:p w14:paraId="28B860AB"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-.076 </w:t>
            </w:r>
          </w:p>
          <w:p w14:paraId="446152C4"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[-.318, .162]</w:t>
            </w:r>
          </w:p>
        </w:tc>
      </w:tr>
      <w:tr w:rsidR="006C7FBE" w14:paraId="3BD45FB6" w14:textId="77777777">
        <w:trPr>
          <w:trHeight w:val="300"/>
        </w:trPr>
        <w:tc>
          <w:tcPr>
            <w:tcW w:w="2850" w:type="dxa"/>
            <w:tcBorders>
              <w:top w:val="nil"/>
              <w:left w:val="nil"/>
              <w:bottom w:val="nil"/>
              <w:right w:val="nil"/>
            </w:tcBorders>
            <w:tcMar>
              <w:top w:w="20" w:type="dxa"/>
              <w:left w:w="20" w:type="dxa"/>
              <w:bottom w:w="20" w:type="dxa"/>
              <w:right w:w="180" w:type="dxa"/>
            </w:tcMar>
          </w:tcPr>
          <w:p w14:paraId="77D11784" w14:textId="77777777" w:rsidR="006C7FBE" w:rsidRDefault="006246D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Cognitive burdens</w:t>
            </w:r>
          </w:p>
        </w:tc>
        <w:tc>
          <w:tcPr>
            <w:tcW w:w="1575" w:type="dxa"/>
            <w:tcBorders>
              <w:top w:val="nil"/>
              <w:left w:val="nil"/>
              <w:bottom w:val="nil"/>
              <w:right w:val="nil"/>
            </w:tcBorders>
            <w:tcMar>
              <w:top w:w="20" w:type="dxa"/>
              <w:left w:w="20" w:type="dxa"/>
              <w:bottom w:w="20" w:type="dxa"/>
              <w:right w:w="180" w:type="dxa"/>
            </w:tcMar>
          </w:tcPr>
          <w:p w14:paraId="2B8019F1"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6C6FF71C"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1E67CEBB"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0F72A298" w14:textId="77777777" w:rsidR="006C7FBE" w:rsidRDefault="006C7FBE">
            <w:pPr>
              <w:rPr>
                <w:rFonts w:ascii="Times New Roman" w:eastAsia="Times New Roman" w:hAnsi="Times New Roman" w:cs="Times New Roman"/>
                <w:sz w:val="24"/>
                <w:szCs w:val="24"/>
              </w:rPr>
            </w:pPr>
          </w:p>
        </w:tc>
      </w:tr>
      <w:tr w:rsidR="006C7FBE" w14:paraId="0E179F90" w14:textId="77777777">
        <w:trPr>
          <w:trHeight w:val="600"/>
        </w:trPr>
        <w:tc>
          <w:tcPr>
            <w:tcW w:w="2850" w:type="dxa"/>
            <w:tcBorders>
              <w:top w:val="nil"/>
              <w:left w:val="nil"/>
              <w:bottom w:val="nil"/>
              <w:right w:val="nil"/>
            </w:tcBorders>
            <w:tcMar>
              <w:top w:w="20" w:type="dxa"/>
              <w:left w:w="20" w:type="dxa"/>
              <w:bottom w:w="20" w:type="dxa"/>
              <w:right w:w="180" w:type="dxa"/>
            </w:tcMar>
          </w:tcPr>
          <w:p w14:paraId="5D688F53"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interest W2/W3</w:t>
            </w:r>
          </w:p>
        </w:tc>
        <w:tc>
          <w:tcPr>
            <w:tcW w:w="1575" w:type="dxa"/>
            <w:tcBorders>
              <w:top w:val="nil"/>
              <w:left w:val="nil"/>
              <w:bottom w:val="nil"/>
              <w:right w:val="nil"/>
            </w:tcBorders>
            <w:tcMar>
              <w:top w:w="20" w:type="dxa"/>
              <w:left w:w="20" w:type="dxa"/>
              <w:bottom w:w="20" w:type="dxa"/>
              <w:right w:w="180" w:type="dxa"/>
            </w:tcMar>
          </w:tcPr>
          <w:p w14:paraId="0F4F4490"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 </w:t>
            </w:r>
          </w:p>
          <w:p w14:paraId="6F0600E1"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 .040]</w:t>
            </w:r>
          </w:p>
        </w:tc>
        <w:tc>
          <w:tcPr>
            <w:tcW w:w="1575" w:type="dxa"/>
            <w:tcBorders>
              <w:top w:val="nil"/>
              <w:left w:val="nil"/>
              <w:bottom w:val="nil"/>
              <w:right w:val="nil"/>
            </w:tcBorders>
            <w:tcMar>
              <w:top w:w="20" w:type="dxa"/>
              <w:left w:w="20" w:type="dxa"/>
              <w:bottom w:w="20" w:type="dxa"/>
              <w:right w:w="180" w:type="dxa"/>
            </w:tcMar>
          </w:tcPr>
          <w:p w14:paraId="545CBD42"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 </w:t>
            </w:r>
          </w:p>
          <w:p w14:paraId="04D58132"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 .424]</w:t>
            </w:r>
          </w:p>
        </w:tc>
        <w:tc>
          <w:tcPr>
            <w:tcW w:w="1575" w:type="dxa"/>
            <w:tcBorders>
              <w:top w:val="nil"/>
              <w:left w:val="nil"/>
              <w:bottom w:val="nil"/>
              <w:right w:val="nil"/>
            </w:tcBorders>
            <w:tcMar>
              <w:top w:w="20" w:type="dxa"/>
              <w:left w:w="20" w:type="dxa"/>
              <w:bottom w:w="20" w:type="dxa"/>
              <w:right w:w="180" w:type="dxa"/>
            </w:tcMar>
          </w:tcPr>
          <w:p w14:paraId="0DCA0414"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 </w:t>
            </w:r>
          </w:p>
          <w:p w14:paraId="1A0B2D7D"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 .035]</w:t>
            </w:r>
          </w:p>
        </w:tc>
        <w:tc>
          <w:tcPr>
            <w:tcW w:w="1575" w:type="dxa"/>
            <w:tcBorders>
              <w:top w:val="nil"/>
              <w:left w:val="nil"/>
              <w:bottom w:val="nil"/>
              <w:right w:val="nil"/>
            </w:tcBorders>
            <w:tcMar>
              <w:top w:w="20" w:type="dxa"/>
              <w:left w:w="20" w:type="dxa"/>
              <w:bottom w:w="20" w:type="dxa"/>
              <w:right w:w="180" w:type="dxa"/>
            </w:tcMar>
          </w:tcPr>
          <w:p w14:paraId="39DCCD0F"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66B37836"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 .329]</w:t>
            </w:r>
          </w:p>
        </w:tc>
      </w:tr>
      <w:tr w:rsidR="006C7FBE" w14:paraId="68684BA2" w14:textId="77777777">
        <w:trPr>
          <w:trHeight w:val="600"/>
        </w:trPr>
        <w:tc>
          <w:tcPr>
            <w:tcW w:w="2850" w:type="dxa"/>
            <w:tcBorders>
              <w:top w:val="nil"/>
              <w:left w:val="nil"/>
              <w:bottom w:val="nil"/>
              <w:right w:val="nil"/>
            </w:tcBorders>
            <w:tcMar>
              <w:top w:w="20" w:type="dxa"/>
              <w:left w:w="20" w:type="dxa"/>
              <w:bottom w:w="20" w:type="dxa"/>
              <w:right w:w="180" w:type="dxa"/>
            </w:tcMar>
          </w:tcPr>
          <w:p w14:paraId="3B511906"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knowledge W1</w:t>
            </w:r>
          </w:p>
        </w:tc>
        <w:tc>
          <w:tcPr>
            <w:tcW w:w="1575" w:type="dxa"/>
            <w:tcBorders>
              <w:top w:val="nil"/>
              <w:left w:val="nil"/>
              <w:bottom w:val="nil"/>
              <w:right w:val="nil"/>
            </w:tcBorders>
            <w:tcMar>
              <w:top w:w="20" w:type="dxa"/>
              <w:left w:w="20" w:type="dxa"/>
              <w:bottom w:w="20" w:type="dxa"/>
              <w:right w:w="180" w:type="dxa"/>
            </w:tcMar>
          </w:tcPr>
          <w:p w14:paraId="3139E07C"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1465BEB4"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 .008]</w:t>
            </w:r>
          </w:p>
        </w:tc>
        <w:tc>
          <w:tcPr>
            <w:tcW w:w="1575" w:type="dxa"/>
            <w:tcBorders>
              <w:top w:val="nil"/>
              <w:left w:val="nil"/>
              <w:bottom w:val="nil"/>
              <w:right w:val="nil"/>
            </w:tcBorders>
            <w:tcMar>
              <w:top w:w="20" w:type="dxa"/>
              <w:left w:w="20" w:type="dxa"/>
              <w:bottom w:w="20" w:type="dxa"/>
              <w:right w:w="180" w:type="dxa"/>
            </w:tcMar>
          </w:tcPr>
          <w:p w14:paraId="1E51C813"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 </w:t>
            </w:r>
          </w:p>
          <w:p w14:paraId="42753BB9"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 .202]</w:t>
            </w:r>
          </w:p>
        </w:tc>
        <w:tc>
          <w:tcPr>
            <w:tcW w:w="1575" w:type="dxa"/>
            <w:tcBorders>
              <w:top w:val="nil"/>
              <w:left w:val="nil"/>
              <w:bottom w:val="nil"/>
              <w:right w:val="nil"/>
            </w:tcBorders>
            <w:tcMar>
              <w:top w:w="20" w:type="dxa"/>
              <w:left w:w="20" w:type="dxa"/>
              <w:bottom w:w="20" w:type="dxa"/>
              <w:right w:w="180" w:type="dxa"/>
            </w:tcMar>
          </w:tcPr>
          <w:p w14:paraId="2680F23D"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 </w:t>
            </w:r>
          </w:p>
          <w:p w14:paraId="3BD9D352"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 .013]</w:t>
            </w:r>
          </w:p>
        </w:tc>
        <w:tc>
          <w:tcPr>
            <w:tcW w:w="1575" w:type="dxa"/>
            <w:tcBorders>
              <w:top w:val="nil"/>
              <w:left w:val="nil"/>
              <w:bottom w:val="nil"/>
              <w:right w:val="nil"/>
            </w:tcBorders>
            <w:tcMar>
              <w:top w:w="20" w:type="dxa"/>
              <w:left w:w="20" w:type="dxa"/>
              <w:bottom w:w="20" w:type="dxa"/>
              <w:right w:w="180" w:type="dxa"/>
            </w:tcMar>
          </w:tcPr>
          <w:p w14:paraId="2E8CBD5E"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 </w:t>
            </w:r>
          </w:p>
          <w:p w14:paraId="68498B0C"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 .272]</w:t>
            </w:r>
          </w:p>
        </w:tc>
      </w:tr>
      <w:tr w:rsidR="006C7FBE" w14:paraId="0692935B" w14:textId="77777777">
        <w:trPr>
          <w:trHeight w:val="300"/>
        </w:trPr>
        <w:tc>
          <w:tcPr>
            <w:tcW w:w="2850" w:type="dxa"/>
            <w:tcBorders>
              <w:top w:val="nil"/>
              <w:left w:val="nil"/>
              <w:bottom w:val="nil"/>
              <w:right w:val="nil"/>
            </w:tcBorders>
            <w:tcMar>
              <w:top w:w="20" w:type="dxa"/>
              <w:left w:w="20" w:type="dxa"/>
              <w:bottom w:w="20" w:type="dxa"/>
              <w:right w:w="180" w:type="dxa"/>
            </w:tcMar>
          </w:tcPr>
          <w:p w14:paraId="042A84DC" w14:textId="77777777" w:rsidR="006C7FBE" w:rsidRDefault="006246D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Opinion Climates</w:t>
            </w:r>
          </w:p>
        </w:tc>
        <w:tc>
          <w:tcPr>
            <w:tcW w:w="1575" w:type="dxa"/>
            <w:tcBorders>
              <w:top w:val="nil"/>
              <w:left w:val="nil"/>
              <w:bottom w:val="nil"/>
              <w:right w:val="nil"/>
            </w:tcBorders>
            <w:tcMar>
              <w:top w:w="20" w:type="dxa"/>
              <w:left w:w="20" w:type="dxa"/>
              <w:bottom w:w="20" w:type="dxa"/>
              <w:right w:w="180" w:type="dxa"/>
            </w:tcMar>
          </w:tcPr>
          <w:p w14:paraId="6E379AD3"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663B859D"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1481C6B5"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51B0CC18" w14:textId="77777777" w:rsidR="006C7FBE" w:rsidRDefault="006C7FBE">
            <w:pPr>
              <w:rPr>
                <w:rFonts w:ascii="Times New Roman" w:eastAsia="Times New Roman" w:hAnsi="Times New Roman" w:cs="Times New Roman"/>
                <w:sz w:val="24"/>
                <w:szCs w:val="24"/>
              </w:rPr>
            </w:pPr>
          </w:p>
        </w:tc>
      </w:tr>
      <w:tr w:rsidR="006C7FBE" w14:paraId="1F3603CA" w14:textId="77777777">
        <w:trPr>
          <w:trHeight w:val="660"/>
        </w:trPr>
        <w:tc>
          <w:tcPr>
            <w:tcW w:w="2850" w:type="dxa"/>
            <w:tcBorders>
              <w:top w:val="nil"/>
              <w:left w:val="nil"/>
              <w:bottom w:val="nil"/>
              <w:right w:val="nil"/>
            </w:tcBorders>
            <w:tcMar>
              <w:top w:w="20" w:type="dxa"/>
              <w:left w:w="20" w:type="dxa"/>
              <w:bottom w:w="20" w:type="dxa"/>
              <w:right w:w="180" w:type="dxa"/>
            </w:tcMar>
          </w:tcPr>
          <w:p w14:paraId="402BCD58"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Prcvd Op Climate W2/W3</w:t>
            </w:r>
          </w:p>
        </w:tc>
        <w:tc>
          <w:tcPr>
            <w:tcW w:w="1575" w:type="dxa"/>
            <w:tcBorders>
              <w:top w:val="nil"/>
              <w:left w:val="nil"/>
              <w:bottom w:val="nil"/>
              <w:right w:val="nil"/>
            </w:tcBorders>
            <w:tcMar>
              <w:top w:w="20" w:type="dxa"/>
              <w:left w:w="20" w:type="dxa"/>
              <w:bottom w:w="20" w:type="dxa"/>
              <w:right w:w="180" w:type="dxa"/>
            </w:tcMar>
          </w:tcPr>
          <w:p w14:paraId="6B718727"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-.021</w:t>
            </w:r>
            <w:r>
              <w:rPr>
                <w:rFonts w:ascii="Times New Roman" w:eastAsia="Times New Roman" w:hAnsi="Times New Roman" w:cs="Times New Roman"/>
                <w:sz w:val="24"/>
                <w:szCs w:val="24"/>
              </w:rPr>
              <w:t xml:space="preserve"> </w:t>
            </w:r>
          </w:p>
          <w:p w14:paraId="7D5AC95E" w14:textId="77777777" w:rsidR="006C7FBE" w:rsidRDefault="006246D3">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[-.041, -.</w:t>
            </w:r>
            <w:proofErr w:type="gramStart"/>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1EEC1210"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-.304</w:t>
            </w:r>
            <w:r>
              <w:rPr>
                <w:rFonts w:ascii="Times New Roman" w:eastAsia="Times New Roman" w:hAnsi="Times New Roman" w:cs="Times New Roman"/>
                <w:sz w:val="24"/>
                <w:szCs w:val="24"/>
              </w:rPr>
              <w:t xml:space="preserve"> </w:t>
            </w:r>
          </w:p>
          <w:p w14:paraId="617DAD7A" w14:textId="77777777" w:rsidR="006C7FBE" w:rsidRDefault="006246D3">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[-.642, -.</w:t>
            </w:r>
            <w:proofErr w:type="gramStart"/>
            <w:r>
              <w:rPr>
                <w:rFonts w:ascii="Times New Roman" w:eastAsia="Times New Roman" w:hAnsi="Times New Roman" w:cs="Times New Roman"/>
                <w:sz w:val="24"/>
                <w:szCs w:val="24"/>
              </w:rPr>
              <w:t>037]</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2D750DF8"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-.031</w:t>
            </w:r>
            <w:r>
              <w:rPr>
                <w:rFonts w:ascii="Times New Roman" w:eastAsia="Times New Roman" w:hAnsi="Times New Roman" w:cs="Times New Roman"/>
                <w:sz w:val="24"/>
                <w:szCs w:val="24"/>
              </w:rPr>
              <w:t xml:space="preserve"> </w:t>
            </w:r>
          </w:p>
          <w:p w14:paraId="7EA5A51A" w14:textId="77777777" w:rsidR="006C7FBE" w:rsidRDefault="006246D3">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[-.053, -.</w:t>
            </w:r>
            <w:proofErr w:type="gramStart"/>
            <w:r>
              <w:rPr>
                <w:rFonts w:ascii="Times New Roman" w:eastAsia="Times New Roman" w:hAnsi="Times New Roman" w:cs="Times New Roman"/>
                <w:sz w:val="24"/>
                <w:szCs w:val="24"/>
              </w:rPr>
              <w:t>009]</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33BBD79F"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-.284</w:t>
            </w:r>
            <w:r>
              <w:rPr>
                <w:rFonts w:ascii="Times New Roman" w:eastAsia="Times New Roman" w:hAnsi="Times New Roman" w:cs="Times New Roman"/>
                <w:sz w:val="24"/>
                <w:szCs w:val="24"/>
              </w:rPr>
              <w:t xml:space="preserve"> </w:t>
            </w:r>
          </w:p>
          <w:p w14:paraId="484BCE4C" w14:textId="77777777" w:rsidR="006C7FBE" w:rsidRDefault="006246D3">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[-.591, -.</w:t>
            </w:r>
            <w:proofErr w:type="gramStart"/>
            <w:r>
              <w:rPr>
                <w:rFonts w:ascii="Times New Roman" w:eastAsia="Times New Roman" w:hAnsi="Times New Roman" w:cs="Times New Roman"/>
                <w:sz w:val="24"/>
                <w:szCs w:val="24"/>
              </w:rPr>
              <w:t>023]</w:t>
            </w:r>
            <w:r>
              <w:rPr>
                <w:rFonts w:ascii="Times New Roman" w:eastAsia="Times New Roman" w:hAnsi="Times New Roman" w:cs="Times New Roman"/>
                <w:sz w:val="24"/>
                <w:szCs w:val="24"/>
                <w:vertAlign w:val="superscript"/>
              </w:rPr>
              <w:t>*</w:t>
            </w:r>
            <w:proofErr w:type="gramEnd"/>
          </w:p>
        </w:tc>
      </w:tr>
      <w:tr w:rsidR="006C7FBE" w14:paraId="58FFC7F4" w14:textId="77777777">
        <w:trPr>
          <w:trHeight w:val="360"/>
        </w:trPr>
        <w:tc>
          <w:tcPr>
            <w:tcW w:w="2850" w:type="dxa"/>
            <w:tcBorders>
              <w:top w:val="single" w:sz="8" w:space="0" w:color="000000"/>
              <w:left w:val="nil"/>
              <w:bottom w:val="nil"/>
              <w:right w:val="nil"/>
            </w:tcBorders>
            <w:tcMar>
              <w:top w:w="20" w:type="dxa"/>
              <w:left w:w="20" w:type="dxa"/>
              <w:bottom w:w="20" w:type="dxa"/>
              <w:right w:w="20" w:type="dxa"/>
            </w:tcMar>
          </w:tcPr>
          <w:p w14:paraId="763C2F7A"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(Adj.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 Nagelkerke</w:t>
            </w:r>
          </w:p>
        </w:tc>
        <w:tc>
          <w:tcPr>
            <w:tcW w:w="1575" w:type="dxa"/>
            <w:tcBorders>
              <w:top w:val="single" w:sz="8" w:space="0" w:color="000000"/>
              <w:left w:val="nil"/>
              <w:bottom w:val="nil"/>
              <w:right w:val="nil"/>
            </w:tcBorders>
            <w:tcMar>
              <w:top w:w="20" w:type="dxa"/>
              <w:left w:w="20" w:type="dxa"/>
              <w:bottom w:w="20" w:type="dxa"/>
              <w:right w:w="20" w:type="dxa"/>
            </w:tcMar>
          </w:tcPr>
          <w:p w14:paraId="7DF64604"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 (0.313)</w:t>
            </w:r>
          </w:p>
        </w:tc>
        <w:tc>
          <w:tcPr>
            <w:tcW w:w="1575" w:type="dxa"/>
            <w:tcBorders>
              <w:top w:val="single" w:sz="8" w:space="0" w:color="000000"/>
              <w:left w:val="nil"/>
              <w:bottom w:val="nil"/>
              <w:right w:val="nil"/>
            </w:tcBorders>
            <w:tcMar>
              <w:top w:w="20" w:type="dxa"/>
              <w:left w:w="20" w:type="dxa"/>
              <w:bottom w:w="20" w:type="dxa"/>
              <w:right w:w="20" w:type="dxa"/>
            </w:tcMar>
          </w:tcPr>
          <w:p w14:paraId="6BE8FA77"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0.271</w:t>
            </w:r>
          </w:p>
        </w:tc>
        <w:tc>
          <w:tcPr>
            <w:tcW w:w="1575" w:type="dxa"/>
            <w:tcBorders>
              <w:top w:val="single" w:sz="8" w:space="0" w:color="000000"/>
              <w:left w:val="nil"/>
              <w:bottom w:val="nil"/>
              <w:right w:val="nil"/>
            </w:tcBorders>
            <w:tcMar>
              <w:top w:w="20" w:type="dxa"/>
              <w:left w:w="20" w:type="dxa"/>
              <w:bottom w:w="20" w:type="dxa"/>
              <w:right w:w="20" w:type="dxa"/>
            </w:tcMar>
          </w:tcPr>
          <w:p w14:paraId="63DDA08A"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 (0.093)</w:t>
            </w:r>
          </w:p>
        </w:tc>
        <w:tc>
          <w:tcPr>
            <w:tcW w:w="1575" w:type="dxa"/>
            <w:tcBorders>
              <w:top w:val="single" w:sz="8" w:space="0" w:color="000000"/>
              <w:left w:val="nil"/>
              <w:bottom w:val="nil"/>
              <w:right w:val="nil"/>
            </w:tcBorders>
            <w:tcMar>
              <w:top w:w="20" w:type="dxa"/>
              <w:left w:w="20" w:type="dxa"/>
              <w:bottom w:w="20" w:type="dxa"/>
              <w:right w:w="20" w:type="dxa"/>
            </w:tcMar>
          </w:tcPr>
          <w:p w14:paraId="4864AAF8"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0.124</w:t>
            </w:r>
          </w:p>
        </w:tc>
      </w:tr>
      <w:tr w:rsidR="006C7FBE" w14:paraId="71FAD0C1" w14:textId="77777777">
        <w:trPr>
          <w:trHeight w:val="200"/>
        </w:trPr>
        <w:tc>
          <w:tcPr>
            <w:tcW w:w="2850" w:type="dxa"/>
            <w:tcBorders>
              <w:top w:val="nil"/>
              <w:left w:val="nil"/>
              <w:bottom w:val="nil"/>
              <w:right w:val="nil"/>
            </w:tcBorders>
            <w:tcMar>
              <w:top w:w="20" w:type="dxa"/>
              <w:left w:w="20" w:type="dxa"/>
              <w:bottom w:w="20" w:type="dxa"/>
              <w:right w:w="180" w:type="dxa"/>
            </w:tcMar>
          </w:tcPr>
          <w:p w14:paraId="67A6D001"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575" w:type="dxa"/>
            <w:tcBorders>
              <w:top w:val="nil"/>
              <w:left w:val="nil"/>
              <w:bottom w:val="nil"/>
              <w:right w:val="nil"/>
            </w:tcBorders>
            <w:tcMar>
              <w:top w:w="20" w:type="dxa"/>
              <w:left w:w="20" w:type="dxa"/>
              <w:bottom w:w="20" w:type="dxa"/>
              <w:right w:w="180" w:type="dxa"/>
            </w:tcMar>
          </w:tcPr>
          <w:p w14:paraId="05869394"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w:t>
            </w:r>
          </w:p>
        </w:tc>
        <w:tc>
          <w:tcPr>
            <w:tcW w:w="1575" w:type="dxa"/>
            <w:tcBorders>
              <w:top w:val="nil"/>
              <w:left w:val="nil"/>
              <w:bottom w:val="nil"/>
              <w:right w:val="nil"/>
            </w:tcBorders>
            <w:tcMar>
              <w:top w:w="20" w:type="dxa"/>
              <w:left w:w="20" w:type="dxa"/>
              <w:bottom w:w="20" w:type="dxa"/>
              <w:right w:w="180" w:type="dxa"/>
            </w:tcMar>
          </w:tcPr>
          <w:p w14:paraId="16D846BF" w14:textId="77777777" w:rsidR="006C7FBE" w:rsidRDefault="006C7FBE">
            <w:pPr>
              <w:jc w:val="cente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021EC6C9"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1575" w:type="dxa"/>
            <w:tcBorders>
              <w:top w:val="nil"/>
              <w:left w:val="nil"/>
              <w:bottom w:val="nil"/>
              <w:right w:val="nil"/>
            </w:tcBorders>
            <w:tcMar>
              <w:top w:w="20" w:type="dxa"/>
              <w:left w:w="20" w:type="dxa"/>
              <w:bottom w:w="20" w:type="dxa"/>
              <w:right w:w="180" w:type="dxa"/>
            </w:tcMar>
          </w:tcPr>
          <w:p w14:paraId="71BCC5BD" w14:textId="77777777" w:rsidR="006C7FBE" w:rsidRDefault="006C7FBE">
            <w:pPr>
              <w:jc w:val="center"/>
              <w:rPr>
                <w:rFonts w:ascii="Times New Roman" w:eastAsia="Times New Roman" w:hAnsi="Times New Roman" w:cs="Times New Roman"/>
                <w:sz w:val="24"/>
                <w:szCs w:val="24"/>
              </w:rPr>
            </w:pPr>
          </w:p>
        </w:tc>
      </w:tr>
      <w:tr w:rsidR="006C7FBE" w14:paraId="2C45C7FF" w14:textId="77777777">
        <w:trPr>
          <w:trHeight w:val="240"/>
        </w:trPr>
        <w:tc>
          <w:tcPr>
            <w:tcW w:w="2850" w:type="dxa"/>
            <w:tcBorders>
              <w:top w:val="nil"/>
              <w:left w:val="nil"/>
              <w:bottom w:val="nil"/>
              <w:right w:val="nil"/>
            </w:tcBorders>
            <w:tcMar>
              <w:top w:w="20" w:type="dxa"/>
              <w:left w:w="20" w:type="dxa"/>
              <w:bottom w:w="20" w:type="dxa"/>
              <w:right w:w="180" w:type="dxa"/>
            </w:tcMar>
          </w:tcPr>
          <w:p w14:paraId="3E277F03"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1575" w:type="dxa"/>
            <w:tcBorders>
              <w:top w:val="nil"/>
              <w:left w:val="nil"/>
              <w:bottom w:val="nil"/>
              <w:right w:val="nil"/>
            </w:tcBorders>
            <w:tcMar>
              <w:top w:w="20" w:type="dxa"/>
              <w:left w:w="20" w:type="dxa"/>
              <w:bottom w:w="20" w:type="dxa"/>
              <w:right w:w="180" w:type="dxa"/>
            </w:tcMar>
          </w:tcPr>
          <w:p w14:paraId="0C407C85" w14:textId="77777777" w:rsidR="006C7FBE" w:rsidRDefault="006C7FBE">
            <w:pPr>
              <w:jc w:val="cente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20F5B969"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339.957</w:t>
            </w:r>
          </w:p>
        </w:tc>
        <w:tc>
          <w:tcPr>
            <w:tcW w:w="1575" w:type="dxa"/>
            <w:tcBorders>
              <w:top w:val="nil"/>
              <w:left w:val="nil"/>
              <w:bottom w:val="nil"/>
              <w:right w:val="nil"/>
            </w:tcBorders>
            <w:tcMar>
              <w:top w:w="20" w:type="dxa"/>
              <w:left w:w="20" w:type="dxa"/>
              <w:bottom w:w="20" w:type="dxa"/>
              <w:right w:w="180" w:type="dxa"/>
            </w:tcMar>
          </w:tcPr>
          <w:p w14:paraId="0DD6A260" w14:textId="77777777" w:rsidR="006C7FBE" w:rsidRDefault="006C7FBE">
            <w:pPr>
              <w:jc w:val="cente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7E1FFD4F"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387.246</w:t>
            </w:r>
          </w:p>
        </w:tc>
      </w:tr>
      <w:tr w:rsidR="006C7FBE" w14:paraId="26B8E066" w14:textId="77777777">
        <w:trPr>
          <w:trHeight w:val="360"/>
        </w:trPr>
        <w:tc>
          <w:tcPr>
            <w:tcW w:w="2850" w:type="dxa"/>
            <w:tcBorders>
              <w:top w:val="nil"/>
              <w:left w:val="nil"/>
              <w:bottom w:val="single" w:sz="12" w:space="0" w:color="000000"/>
              <w:right w:val="nil"/>
            </w:tcBorders>
            <w:tcMar>
              <w:top w:w="20" w:type="dxa"/>
              <w:left w:w="20" w:type="dxa"/>
              <w:bottom w:w="20" w:type="dxa"/>
              <w:right w:w="20" w:type="dxa"/>
            </w:tcMar>
          </w:tcPr>
          <w:p w14:paraId="0C1644B3"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BIC</w:t>
            </w:r>
          </w:p>
        </w:tc>
        <w:tc>
          <w:tcPr>
            <w:tcW w:w="1575" w:type="dxa"/>
            <w:tcBorders>
              <w:top w:val="nil"/>
              <w:left w:val="nil"/>
              <w:bottom w:val="single" w:sz="12" w:space="0" w:color="000000"/>
              <w:right w:val="nil"/>
            </w:tcBorders>
            <w:tcMar>
              <w:top w:w="20" w:type="dxa"/>
              <w:left w:w="20" w:type="dxa"/>
              <w:bottom w:w="20" w:type="dxa"/>
              <w:right w:w="20" w:type="dxa"/>
            </w:tcMar>
          </w:tcPr>
          <w:p w14:paraId="4D56504F" w14:textId="77777777" w:rsidR="006C7FBE" w:rsidRDefault="006C7FBE">
            <w:pPr>
              <w:jc w:val="center"/>
              <w:rPr>
                <w:rFonts w:ascii="Times New Roman" w:eastAsia="Times New Roman" w:hAnsi="Times New Roman" w:cs="Times New Roman"/>
                <w:sz w:val="24"/>
                <w:szCs w:val="24"/>
              </w:rPr>
            </w:pPr>
          </w:p>
        </w:tc>
        <w:tc>
          <w:tcPr>
            <w:tcW w:w="1575" w:type="dxa"/>
            <w:tcBorders>
              <w:top w:val="nil"/>
              <w:left w:val="nil"/>
              <w:bottom w:val="single" w:sz="12" w:space="0" w:color="000000"/>
              <w:right w:val="nil"/>
            </w:tcBorders>
            <w:tcMar>
              <w:top w:w="20" w:type="dxa"/>
              <w:left w:w="20" w:type="dxa"/>
              <w:bottom w:w="20" w:type="dxa"/>
              <w:right w:w="20" w:type="dxa"/>
            </w:tcMar>
          </w:tcPr>
          <w:p w14:paraId="0353B2E8"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393.604</w:t>
            </w:r>
          </w:p>
        </w:tc>
        <w:tc>
          <w:tcPr>
            <w:tcW w:w="1575" w:type="dxa"/>
            <w:tcBorders>
              <w:top w:val="nil"/>
              <w:left w:val="nil"/>
              <w:bottom w:val="single" w:sz="12" w:space="0" w:color="000000"/>
              <w:right w:val="nil"/>
            </w:tcBorders>
            <w:tcMar>
              <w:top w:w="20" w:type="dxa"/>
              <w:left w:w="20" w:type="dxa"/>
              <w:bottom w:w="20" w:type="dxa"/>
              <w:right w:w="20" w:type="dxa"/>
            </w:tcMar>
          </w:tcPr>
          <w:p w14:paraId="3D031758" w14:textId="77777777" w:rsidR="006C7FBE" w:rsidRDefault="006C7FBE">
            <w:pPr>
              <w:jc w:val="center"/>
              <w:rPr>
                <w:rFonts w:ascii="Times New Roman" w:eastAsia="Times New Roman" w:hAnsi="Times New Roman" w:cs="Times New Roman"/>
                <w:sz w:val="24"/>
                <w:szCs w:val="24"/>
              </w:rPr>
            </w:pPr>
          </w:p>
        </w:tc>
        <w:tc>
          <w:tcPr>
            <w:tcW w:w="1575" w:type="dxa"/>
            <w:tcBorders>
              <w:top w:val="nil"/>
              <w:left w:val="nil"/>
              <w:bottom w:val="single" w:sz="12" w:space="0" w:color="000000"/>
              <w:right w:val="nil"/>
            </w:tcBorders>
            <w:tcMar>
              <w:top w:w="20" w:type="dxa"/>
              <w:left w:w="20" w:type="dxa"/>
              <w:bottom w:w="20" w:type="dxa"/>
              <w:right w:w="20" w:type="dxa"/>
            </w:tcMar>
          </w:tcPr>
          <w:p w14:paraId="3AA35321"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440.892</w:t>
            </w:r>
          </w:p>
        </w:tc>
      </w:tr>
    </w:tbl>
    <w:p w14:paraId="1D856081" w14:textId="77777777" w:rsidR="006C7FBE" w:rsidRDefault="006246D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i/>
          <w:sz w:val="20"/>
          <w:szCs w:val="20"/>
        </w:rPr>
        <w:t>Note</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DV = reporting inaccuracy (i.e., perception minus behavioral benchmark, using cumulative proportion as reported in Table 1 above. * = 95% percentile bootstrapped CIs statistically significant (bootstrap N = 10000). All models control for candidate preferen</w:t>
      </w:r>
      <w:r>
        <w:rPr>
          <w:rFonts w:ascii="Times New Roman" w:eastAsia="Times New Roman" w:hAnsi="Times New Roman" w:cs="Times New Roman"/>
          <w:sz w:val="20"/>
          <w:szCs w:val="20"/>
        </w:rPr>
        <w:t>ce, strengths of ideological self-placement, demographics, media exposure, and total amount of exposure (logged) in respective waves. Full results are presented in the online Appendix, Table A1.</w:t>
      </w:r>
    </w:p>
    <w:p w14:paraId="20D3F83A" w14:textId="77777777" w:rsidR="006C7FBE" w:rsidRDefault="006C7FBE">
      <w:pPr>
        <w:rPr>
          <w:rFonts w:ascii="Times New Roman" w:eastAsia="Times New Roman" w:hAnsi="Times New Roman" w:cs="Times New Roman"/>
          <w:sz w:val="24"/>
          <w:szCs w:val="24"/>
        </w:rPr>
      </w:pPr>
    </w:p>
    <w:p w14:paraId="7EE687DB" w14:textId="77777777" w:rsidR="006C7FBE" w:rsidRDefault="006C7FBE">
      <w:pPr>
        <w:spacing w:after="200" w:line="240" w:lineRule="auto"/>
        <w:rPr>
          <w:rFonts w:ascii="Times New Roman" w:eastAsia="Times New Roman" w:hAnsi="Times New Roman" w:cs="Times New Roman"/>
          <w:i/>
          <w:sz w:val="24"/>
          <w:szCs w:val="24"/>
        </w:rPr>
      </w:pPr>
    </w:p>
    <w:p w14:paraId="6CF6E500" w14:textId="77777777" w:rsidR="006C7FBE" w:rsidRDefault="006C7FBE">
      <w:pPr>
        <w:spacing w:after="200" w:line="240" w:lineRule="auto"/>
        <w:rPr>
          <w:rFonts w:ascii="Times New Roman" w:eastAsia="Times New Roman" w:hAnsi="Times New Roman" w:cs="Times New Roman"/>
          <w:i/>
          <w:sz w:val="24"/>
          <w:szCs w:val="24"/>
        </w:rPr>
      </w:pPr>
    </w:p>
    <w:p w14:paraId="56BC285C" w14:textId="77777777" w:rsidR="006C7FBE" w:rsidRDefault="006C7FBE">
      <w:pPr>
        <w:spacing w:after="200" w:line="240" w:lineRule="auto"/>
        <w:rPr>
          <w:rFonts w:ascii="Times New Roman" w:eastAsia="Times New Roman" w:hAnsi="Times New Roman" w:cs="Times New Roman"/>
          <w:i/>
          <w:sz w:val="24"/>
          <w:szCs w:val="24"/>
        </w:rPr>
      </w:pPr>
    </w:p>
    <w:p w14:paraId="0B6538E7" w14:textId="77777777" w:rsidR="006C7FBE" w:rsidRDefault="006C7FBE">
      <w:pPr>
        <w:spacing w:after="200" w:line="240" w:lineRule="auto"/>
        <w:rPr>
          <w:rFonts w:ascii="Times New Roman" w:eastAsia="Times New Roman" w:hAnsi="Times New Roman" w:cs="Times New Roman"/>
          <w:i/>
          <w:sz w:val="24"/>
          <w:szCs w:val="24"/>
        </w:rPr>
      </w:pPr>
    </w:p>
    <w:p w14:paraId="4544A379" w14:textId="77777777" w:rsidR="006C7FBE" w:rsidRDefault="006C7FBE">
      <w:pPr>
        <w:spacing w:after="200" w:line="240" w:lineRule="auto"/>
        <w:rPr>
          <w:rFonts w:ascii="Times New Roman" w:eastAsia="Times New Roman" w:hAnsi="Times New Roman" w:cs="Times New Roman"/>
          <w:i/>
          <w:sz w:val="24"/>
          <w:szCs w:val="24"/>
        </w:rPr>
      </w:pPr>
    </w:p>
    <w:p w14:paraId="75404394" w14:textId="77777777" w:rsidR="006C7FBE" w:rsidRDefault="006C7FBE">
      <w:pPr>
        <w:spacing w:after="200" w:line="240" w:lineRule="auto"/>
        <w:rPr>
          <w:rFonts w:ascii="Times New Roman" w:eastAsia="Times New Roman" w:hAnsi="Times New Roman" w:cs="Times New Roman"/>
          <w:i/>
          <w:sz w:val="24"/>
          <w:szCs w:val="24"/>
        </w:rPr>
      </w:pPr>
    </w:p>
    <w:p w14:paraId="3D6D70D0" w14:textId="77777777" w:rsidR="006C7FBE" w:rsidRDefault="006C7FBE">
      <w:pPr>
        <w:spacing w:after="200" w:line="240" w:lineRule="auto"/>
        <w:rPr>
          <w:rFonts w:ascii="Times New Roman" w:eastAsia="Times New Roman" w:hAnsi="Times New Roman" w:cs="Times New Roman"/>
          <w:i/>
          <w:sz w:val="24"/>
          <w:szCs w:val="24"/>
        </w:rPr>
      </w:pPr>
    </w:p>
    <w:p w14:paraId="2A8DB2B5" w14:textId="77777777" w:rsidR="006C7FBE" w:rsidRDefault="006C7FBE">
      <w:pPr>
        <w:spacing w:after="200" w:line="240" w:lineRule="auto"/>
        <w:rPr>
          <w:rFonts w:ascii="Times New Roman" w:eastAsia="Times New Roman" w:hAnsi="Times New Roman" w:cs="Times New Roman"/>
          <w:i/>
          <w:sz w:val="24"/>
          <w:szCs w:val="24"/>
        </w:rPr>
      </w:pPr>
    </w:p>
    <w:p w14:paraId="190D86C0" w14:textId="77777777" w:rsidR="006C7FBE" w:rsidRDefault="006C7FBE">
      <w:pPr>
        <w:spacing w:after="200" w:line="240" w:lineRule="auto"/>
        <w:rPr>
          <w:rFonts w:ascii="Times New Roman" w:eastAsia="Times New Roman" w:hAnsi="Times New Roman" w:cs="Times New Roman"/>
          <w:i/>
          <w:sz w:val="24"/>
          <w:szCs w:val="24"/>
        </w:rPr>
      </w:pPr>
    </w:p>
    <w:p w14:paraId="36F721AF" w14:textId="77777777" w:rsidR="006C7FBE" w:rsidRDefault="006246D3">
      <w:pPr>
        <w:spacing w:after="20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Predictors of inaccuracy in self-reported </w:t>
      </w:r>
      <w:r>
        <w:rPr>
          <w:rFonts w:ascii="Times New Roman" w:eastAsia="Times New Roman" w:hAnsi="Times New Roman" w:cs="Times New Roman"/>
          <w:i/>
          <w:sz w:val="24"/>
          <w:szCs w:val="24"/>
        </w:rPr>
        <w:t>exposure to disagreement, when the three most recent days are used as a benchmark against the self-reported measures (N = 341).</w:t>
      </w:r>
    </w:p>
    <w:tbl>
      <w:tblPr>
        <w:tblStyle w:val="a0"/>
        <w:tblW w:w="9150" w:type="dxa"/>
        <w:tblBorders>
          <w:top w:val="nil"/>
          <w:left w:val="nil"/>
          <w:bottom w:val="nil"/>
          <w:right w:val="nil"/>
          <w:insideH w:val="nil"/>
          <w:insideV w:val="nil"/>
        </w:tblBorders>
        <w:tblLayout w:type="fixed"/>
        <w:tblLook w:val="0600" w:firstRow="0" w:lastRow="0" w:firstColumn="0" w:lastColumn="0" w:noHBand="1" w:noVBand="1"/>
      </w:tblPr>
      <w:tblGrid>
        <w:gridCol w:w="2850"/>
        <w:gridCol w:w="1575"/>
        <w:gridCol w:w="1575"/>
        <w:gridCol w:w="1575"/>
        <w:gridCol w:w="1575"/>
      </w:tblGrid>
      <w:tr w:rsidR="006C7FBE" w14:paraId="7AA569E4" w14:textId="77777777">
        <w:trPr>
          <w:trHeight w:val="360"/>
        </w:trPr>
        <w:tc>
          <w:tcPr>
            <w:tcW w:w="2850" w:type="dxa"/>
            <w:vMerge w:val="restart"/>
            <w:tcBorders>
              <w:top w:val="single" w:sz="12" w:space="0" w:color="000000"/>
              <w:left w:val="nil"/>
              <w:bottom w:val="single" w:sz="8" w:space="0" w:color="000000"/>
              <w:right w:val="nil"/>
            </w:tcBorders>
            <w:tcMar>
              <w:top w:w="20" w:type="dxa"/>
              <w:left w:w="20" w:type="dxa"/>
              <w:bottom w:w="20" w:type="dxa"/>
              <w:right w:w="180" w:type="dxa"/>
            </w:tcMar>
          </w:tcPr>
          <w:p w14:paraId="41D3F750" w14:textId="77777777" w:rsidR="006C7FBE" w:rsidRDefault="006C7FBE">
            <w:pPr>
              <w:rPr>
                <w:rFonts w:ascii="Times New Roman" w:eastAsia="Times New Roman" w:hAnsi="Times New Roman" w:cs="Times New Roman"/>
                <w:sz w:val="24"/>
                <w:szCs w:val="24"/>
              </w:rPr>
            </w:pPr>
          </w:p>
        </w:tc>
        <w:tc>
          <w:tcPr>
            <w:tcW w:w="3150"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7BC38F80"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DV: Inaccuracy W2</w:t>
            </w:r>
          </w:p>
        </w:tc>
        <w:tc>
          <w:tcPr>
            <w:tcW w:w="3150"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186520BB"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DV: Inaccuracy W3</w:t>
            </w:r>
          </w:p>
        </w:tc>
      </w:tr>
      <w:tr w:rsidR="006C7FBE" w14:paraId="7141E437" w14:textId="77777777">
        <w:trPr>
          <w:trHeight w:val="360"/>
        </w:trPr>
        <w:tc>
          <w:tcPr>
            <w:tcW w:w="2850" w:type="dxa"/>
            <w:vMerge/>
            <w:tcBorders>
              <w:top w:val="single" w:sz="12" w:space="0" w:color="000000"/>
              <w:left w:val="nil"/>
              <w:bottom w:val="single" w:sz="8" w:space="0" w:color="000000"/>
              <w:right w:val="nil"/>
            </w:tcBorders>
            <w:tcMar>
              <w:top w:w="20" w:type="dxa"/>
              <w:left w:w="20" w:type="dxa"/>
              <w:bottom w:w="20" w:type="dxa"/>
              <w:right w:w="180" w:type="dxa"/>
            </w:tcMar>
          </w:tcPr>
          <w:p w14:paraId="36DC465E" w14:textId="77777777" w:rsidR="006C7FBE" w:rsidRDefault="006C7FBE">
            <w:pPr>
              <w:spacing w:line="240" w:lineRule="auto"/>
              <w:rPr>
                <w:rFonts w:ascii="Times New Roman" w:eastAsia="Times New Roman" w:hAnsi="Times New Roman" w:cs="Times New Roman"/>
                <w:sz w:val="24"/>
                <w:szCs w:val="24"/>
              </w:rPr>
            </w:pP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3B844569"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Two-weeks</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5C67AF00"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most recent</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10B17562"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Two-weeks</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02F0F70A"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most recent</w:t>
            </w:r>
          </w:p>
        </w:tc>
      </w:tr>
      <w:tr w:rsidR="006C7FBE" w14:paraId="5418F21D" w14:textId="77777777">
        <w:trPr>
          <w:trHeight w:val="300"/>
        </w:trPr>
        <w:tc>
          <w:tcPr>
            <w:tcW w:w="2850" w:type="dxa"/>
            <w:tcBorders>
              <w:top w:val="nil"/>
              <w:left w:val="nil"/>
              <w:bottom w:val="nil"/>
              <w:right w:val="nil"/>
            </w:tcBorders>
            <w:tcMar>
              <w:top w:w="20" w:type="dxa"/>
              <w:left w:w="20" w:type="dxa"/>
              <w:bottom w:w="20" w:type="dxa"/>
              <w:right w:w="180" w:type="dxa"/>
            </w:tcMar>
          </w:tcPr>
          <w:p w14:paraId="07DD0AEC" w14:textId="77777777" w:rsidR="006C7FBE" w:rsidRDefault="006246D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Social desirability</w:t>
            </w:r>
          </w:p>
        </w:tc>
        <w:tc>
          <w:tcPr>
            <w:tcW w:w="1575" w:type="dxa"/>
            <w:tcBorders>
              <w:top w:val="nil"/>
              <w:left w:val="nil"/>
              <w:bottom w:val="nil"/>
              <w:right w:val="nil"/>
            </w:tcBorders>
            <w:tcMar>
              <w:top w:w="20" w:type="dxa"/>
              <w:left w:w="20" w:type="dxa"/>
              <w:bottom w:w="20" w:type="dxa"/>
              <w:right w:w="180" w:type="dxa"/>
            </w:tcMar>
          </w:tcPr>
          <w:p w14:paraId="45F8AA5E"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6FACBF8C"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513D512C"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385FF3CE" w14:textId="77777777" w:rsidR="006C7FBE" w:rsidRDefault="006C7FBE">
            <w:pPr>
              <w:rPr>
                <w:rFonts w:ascii="Times New Roman" w:eastAsia="Times New Roman" w:hAnsi="Times New Roman" w:cs="Times New Roman"/>
                <w:sz w:val="24"/>
                <w:szCs w:val="24"/>
              </w:rPr>
            </w:pPr>
          </w:p>
        </w:tc>
      </w:tr>
      <w:tr w:rsidR="006C7FBE" w14:paraId="531711B5" w14:textId="77777777">
        <w:trPr>
          <w:trHeight w:val="600"/>
        </w:trPr>
        <w:tc>
          <w:tcPr>
            <w:tcW w:w="2850" w:type="dxa"/>
            <w:tcBorders>
              <w:top w:val="nil"/>
              <w:left w:val="nil"/>
              <w:bottom w:val="nil"/>
              <w:right w:val="nil"/>
            </w:tcBorders>
            <w:tcMar>
              <w:top w:w="20" w:type="dxa"/>
              <w:left w:w="20" w:type="dxa"/>
              <w:bottom w:w="20" w:type="dxa"/>
              <w:right w:w="180" w:type="dxa"/>
            </w:tcMar>
          </w:tcPr>
          <w:p w14:paraId="5C0D18ED"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norm W2/W3</w:t>
            </w:r>
          </w:p>
        </w:tc>
        <w:tc>
          <w:tcPr>
            <w:tcW w:w="1575" w:type="dxa"/>
            <w:tcBorders>
              <w:top w:val="nil"/>
              <w:left w:val="nil"/>
              <w:bottom w:val="nil"/>
              <w:right w:val="nil"/>
            </w:tcBorders>
            <w:tcMar>
              <w:top w:w="20" w:type="dxa"/>
              <w:left w:w="20" w:type="dxa"/>
              <w:bottom w:w="20" w:type="dxa"/>
              <w:right w:w="180" w:type="dxa"/>
            </w:tcMar>
          </w:tcPr>
          <w:p w14:paraId="7D82267E"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 </w:t>
            </w:r>
          </w:p>
          <w:p w14:paraId="050BAD48"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 .044]</w:t>
            </w:r>
          </w:p>
        </w:tc>
        <w:tc>
          <w:tcPr>
            <w:tcW w:w="1575" w:type="dxa"/>
            <w:tcBorders>
              <w:top w:val="nil"/>
              <w:left w:val="nil"/>
              <w:bottom w:val="nil"/>
              <w:right w:val="nil"/>
            </w:tcBorders>
            <w:tcMar>
              <w:top w:w="20" w:type="dxa"/>
              <w:left w:w="20" w:type="dxa"/>
              <w:bottom w:w="20" w:type="dxa"/>
              <w:right w:w="180" w:type="dxa"/>
            </w:tcMar>
          </w:tcPr>
          <w:p w14:paraId="2C036039"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.025 </w:t>
            </w:r>
          </w:p>
          <w:p w14:paraId="188F45F9"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 .057]</w:t>
            </w:r>
          </w:p>
        </w:tc>
        <w:tc>
          <w:tcPr>
            <w:tcW w:w="1575" w:type="dxa"/>
            <w:tcBorders>
              <w:top w:val="nil"/>
              <w:left w:val="nil"/>
              <w:bottom w:val="nil"/>
              <w:right w:val="nil"/>
            </w:tcBorders>
            <w:tcMar>
              <w:top w:w="20" w:type="dxa"/>
              <w:left w:w="20" w:type="dxa"/>
              <w:bottom w:w="20" w:type="dxa"/>
              <w:right w:w="180" w:type="dxa"/>
            </w:tcMar>
          </w:tcPr>
          <w:p w14:paraId="4B7C1E13"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739A96B7"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 .047]</w:t>
            </w:r>
          </w:p>
        </w:tc>
        <w:tc>
          <w:tcPr>
            <w:tcW w:w="1575" w:type="dxa"/>
            <w:tcBorders>
              <w:top w:val="nil"/>
              <w:left w:val="nil"/>
              <w:bottom w:val="nil"/>
              <w:right w:val="nil"/>
            </w:tcBorders>
            <w:tcMar>
              <w:top w:w="20" w:type="dxa"/>
              <w:left w:w="20" w:type="dxa"/>
              <w:bottom w:w="20" w:type="dxa"/>
              <w:right w:w="180" w:type="dxa"/>
            </w:tcMar>
          </w:tcPr>
          <w:p w14:paraId="0C94E631"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 </w:t>
            </w:r>
          </w:p>
          <w:p w14:paraId="474F9515"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 .052]</w:t>
            </w:r>
          </w:p>
        </w:tc>
      </w:tr>
      <w:tr w:rsidR="006C7FBE" w14:paraId="49B3C596" w14:textId="77777777">
        <w:trPr>
          <w:trHeight w:val="600"/>
        </w:trPr>
        <w:tc>
          <w:tcPr>
            <w:tcW w:w="2850" w:type="dxa"/>
            <w:tcBorders>
              <w:top w:val="nil"/>
              <w:left w:val="nil"/>
              <w:bottom w:val="nil"/>
              <w:right w:val="nil"/>
            </w:tcBorders>
            <w:tcMar>
              <w:top w:w="20" w:type="dxa"/>
              <w:left w:w="20" w:type="dxa"/>
              <w:bottom w:w="20" w:type="dxa"/>
              <w:right w:w="180" w:type="dxa"/>
            </w:tcMar>
          </w:tcPr>
          <w:p w14:paraId="370F26BE"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approval W2/W3</w:t>
            </w:r>
          </w:p>
        </w:tc>
        <w:tc>
          <w:tcPr>
            <w:tcW w:w="1575" w:type="dxa"/>
            <w:tcBorders>
              <w:top w:val="nil"/>
              <w:left w:val="nil"/>
              <w:bottom w:val="nil"/>
              <w:right w:val="nil"/>
            </w:tcBorders>
            <w:tcMar>
              <w:top w:w="20" w:type="dxa"/>
              <w:left w:w="20" w:type="dxa"/>
              <w:bottom w:w="20" w:type="dxa"/>
              <w:right w:w="180" w:type="dxa"/>
            </w:tcMar>
          </w:tcPr>
          <w:p w14:paraId="5B4E26A1"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602CE5FF"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 .014]</w:t>
            </w:r>
          </w:p>
        </w:tc>
        <w:tc>
          <w:tcPr>
            <w:tcW w:w="1575" w:type="dxa"/>
            <w:tcBorders>
              <w:top w:val="nil"/>
              <w:left w:val="nil"/>
              <w:bottom w:val="nil"/>
              <w:right w:val="nil"/>
            </w:tcBorders>
            <w:tcMar>
              <w:top w:w="20" w:type="dxa"/>
              <w:left w:w="20" w:type="dxa"/>
              <w:bottom w:w="20" w:type="dxa"/>
              <w:right w:w="180" w:type="dxa"/>
            </w:tcMar>
          </w:tcPr>
          <w:p w14:paraId="35805CFA"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 </w:t>
            </w:r>
          </w:p>
          <w:p w14:paraId="187BA788"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 .023]</w:t>
            </w:r>
          </w:p>
        </w:tc>
        <w:tc>
          <w:tcPr>
            <w:tcW w:w="1575" w:type="dxa"/>
            <w:tcBorders>
              <w:top w:val="nil"/>
              <w:left w:val="nil"/>
              <w:bottom w:val="nil"/>
              <w:right w:val="nil"/>
            </w:tcBorders>
            <w:tcMar>
              <w:top w:w="20" w:type="dxa"/>
              <w:left w:w="20" w:type="dxa"/>
              <w:bottom w:w="20" w:type="dxa"/>
              <w:right w:w="180" w:type="dxa"/>
            </w:tcMar>
          </w:tcPr>
          <w:p w14:paraId="5AD6D589"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7ECACD65"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 .005]</w:t>
            </w:r>
          </w:p>
        </w:tc>
        <w:tc>
          <w:tcPr>
            <w:tcW w:w="1575" w:type="dxa"/>
            <w:tcBorders>
              <w:top w:val="nil"/>
              <w:left w:val="nil"/>
              <w:bottom w:val="nil"/>
              <w:right w:val="nil"/>
            </w:tcBorders>
            <w:tcMar>
              <w:top w:w="20" w:type="dxa"/>
              <w:left w:w="20" w:type="dxa"/>
              <w:bottom w:w="20" w:type="dxa"/>
              <w:right w:w="180" w:type="dxa"/>
            </w:tcMar>
          </w:tcPr>
          <w:p w14:paraId="453699B9"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-.011 </w:t>
            </w:r>
          </w:p>
          <w:p w14:paraId="5AB415C3"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 .011]</w:t>
            </w:r>
          </w:p>
        </w:tc>
      </w:tr>
      <w:tr w:rsidR="006C7FBE" w14:paraId="4A2818E5" w14:textId="77777777">
        <w:trPr>
          <w:trHeight w:val="300"/>
        </w:trPr>
        <w:tc>
          <w:tcPr>
            <w:tcW w:w="2850" w:type="dxa"/>
            <w:tcBorders>
              <w:top w:val="nil"/>
              <w:left w:val="nil"/>
              <w:bottom w:val="nil"/>
              <w:right w:val="nil"/>
            </w:tcBorders>
            <w:tcMar>
              <w:top w:w="20" w:type="dxa"/>
              <w:left w:w="20" w:type="dxa"/>
              <w:bottom w:w="20" w:type="dxa"/>
              <w:right w:w="180" w:type="dxa"/>
            </w:tcMar>
          </w:tcPr>
          <w:p w14:paraId="10AFECFA" w14:textId="77777777" w:rsidR="006C7FBE" w:rsidRDefault="006246D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Cognitive burdens</w:t>
            </w:r>
          </w:p>
        </w:tc>
        <w:tc>
          <w:tcPr>
            <w:tcW w:w="1575" w:type="dxa"/>
            <w:tcBorders>
              <w:top w:val="nil"/>
              <w:left w:val="nil"/>
              <w:bottom w:val="nil"/>
              <w:right w:val="nil"/>
            </w:tcBorders>
            <w:tcMar>
              <w:top w:w="20" w:type="dxa"/>
              <w:left w:w="20" w:type="dxa"/>
              <w:bottom w:w="20" w:type="dxa"/>
              <w:right w:w="180" w:type="dxa"/>
            </w:tcMar>
          </w:tcPr>
          <w:p w14:paraId="4822F25C"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7FB88E75"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663E12F1"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76698BE0" w14:textId="77777777" w:rsidR="006C7FBE" w:rsidRDefault="006C7FBE">
            <w:pPr>
              <w:rPr>
                <w:rFonts w:ascii="Times New Roman" w:eastAsia="Times New Roman" w:hAnsi="Times New Roman" w:cs="Times New Roman"/>
                <w:sz w:val="24"/>
                <w:szCs w:val="24"/>
              </w:rPr>
            </w:pPr>
          </w:p>
        </w:tc>
      </w:tr>
      <w:tr w:rsidR="006C7FBE" w14:paraId="43C34EFB" w14:textId="77777777">
        <w:trPr>
          <w:trHeight w:val="600"/>
        </w:trPr>
        <w:tc>
          <w:tcPr>
            <w:tcW w:w="2850" w:type="dxa"/>
            <w:tcBorders>
              <w:top w:val="nil"/>
              <w:left w:val="nil"/>
              <w:bottom w:val="nil"/>
              <w:right w:val="nil"/>
            </w:tcBorders>
            <w:tcMar>
              <w:top w:w="20" w:type="dxa"/>
              <w:left w:w="20" w:type="dxa"/>
              <w:bottom w:w="20" w:type="dxa"/>
              <w:right w:w="180" w:type="dxa"/>
            </w:tcMar>
          </w:tcPr>
          <w:p w14:paraId="7F4FE13B"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interest W2/W3</w:t>
            </w:r>
          </w:p>
        </w:tc>
        <w:tc>
          <w:tcPr>
            <w:tcW w:w="1575" w:type="dxa"/>
            <w:tcBorders>
              <w:top w:val="nil"/>
              <w:left w:val="nil"/>
              <w:bottom w:val="nil"/>
              <w:right w:val="nil"/>
            </w:tcBorders>
            <w:tcMar>
              <w:top w:w="20" w:type="dxa"/>
              <w:left w:w="20" w:type="dxa"/>
              <w:bottom w:w="20" w:type="dxa"/>
              <w:right w:w="180" w:type="dxa"/>
            </w:tcMar>
          </w:tcPr>
          <w:p w14:paraId="36807EAF"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 </w:t>
            </w:r>
          </w:p>
          <w:p w14:paraId="7A88C8ED"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 .040]</w:t>
            </w:r>
          </w:p>
        </w:tc>
        <w:tc>
          <w:tcPr>
            <w:tcW w:w="1575" w:type="dxa"/>
            <w:tcBorders>
              <w:top w:val="nil"/>
              <w:left w:val="nil"/>
              <w:bottom w:val="nil"/>
              <w:right w:val="nil"/>
            </w:tcBorders>
            <w:tcMar>
              <w:top w:w="20" w:type="dxa"/>
              <w:left w:w="20" w:type="dxa"/>
              <w:bottom w:w="20" w:type="dxa"/>
              <w:right w:w="180" w:type="dxa"/>
            </w:tcMar>
          </w:tcPr>
          <w:p w14:paraId="6C9125A1"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.018 </w:t>
            </w:r>
          </w:p>
          <w:p w14:paraId="175D834F"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 .041]</w:t>
            </w:r>
          </w:p>
        </w:tc>
        <w:tc>
          <w:tcPr>
            <w:tcW w:w="1575" w:type="dxa"/>
            <w:tcBorders>
              <w:top w:val="nil"/>
              <w:left w:val="nil"/>
              <w:bottom w:val="nil"/>
              <w:right w:val="nil"/>
            </w:tcBorders>
            <w:tcMar>
              <w:top w:w="20" w:type="dxa"/>
              <w:left w:w="20" w:type="dxa"/>
              <w:bottom w:w="20" w:type="dxa"/>
              <w:right w:w="180" w:type="dxa"/>
            </w:tcMar>
          </w:tcPr>
          <w:p w14:paraId="79831DE0"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 </w:t>
            </w:r>
          </w:p>
          <w:p w14:paraId="361E12B6"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 .035]</w:t>
            </w:r>
          </w:p>
        </w:tc>
        <w:tc>
          <w:tcPr>
            <w:tcW w:w="1575" w:type="dxa"/>
            <w:tcBorders>
              <w:top w:val="nil"/>
              <w:left w:val="nil"/>
              <w:bottom w:val="nil"/>
              <w:right w:val="nil"/>
            </w:tcBorders>
            <w:tcMar>
              <w:top w:w="20" w:type="dxa"/>
              <w:left w:w="20" w:type="dxa"/>
              <w:bottom w:w="20" w:type="dxa"/>
              <w:right w:w="180" w:type="dxa"/>
            </w:tcMar>
          </w:tcPr>
          <w:p w14:paraId="3AC09F2B"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 </w:t>
            </w:r>
          </w:p>
          <w:p w14:paraId="0AA7004D"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 .024]</w:t>
            </w:r>
          </w:p>
        </w:tc>
      </w:tr>
      <w:tr w:rsidR="006C7FBE" w14:paraId="5DCFD739" w14:textId="77777777">
        <w:trPr>
          <w:trHeight w:val="600"/>
        </w:trPr>
        <w:tc>
          <w:tcPr>
            <w:tcW w:w="2850" w:type="dxa"/>
            <w:tcBorders>
              <w:top w:val="nil"/>
              <w:left w:val="nil"/>
              <w:bottom w:val="nil"/>
              <w:right w:val="nil"/>
            </w:tcBorders>
            <w:tcMar>
              <w:top w:w="20" w:type="dxa"/>
              <w:left w:w="20" w:type="dxa"/>
              <w:bottom w:w="20" w:type="dxa"/>
              <w:right w:w="180" w:type="dxa"/>
            </w:tcMar>
          </w:tcPr>
          <w:p w14:paraId="36B9D830"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knowledge W1</w:t>
            </w:r>
          </w:p>
        </w:tc>
        <w:tc>
          <w:tcPr>
            <w:tcW w:w="1575" w:type="dxa"/>
            <w:tcBorders>
              <w:top w:val="nil"/>
              <w:left w:val="nil"/>
              <w:bottom w:val="nil"/>
              <w:right w:val="nil"/>
            </w:tcBorders>
            <w:tcMar>
              <w:top w:w="20" w:type="dxa"/>
              <w:left w:w="20" w:type="dxa"/>
              <w:bottom w:w="20" w:type="dxa"/>
              <w:right w:w="180" w:type="dxa"/>
            </w:tcMar>
          </w:tcPr>
          <w:p w14:paraId="12A77D96"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3E89964B"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 .008]</w:t>
            </w:r>
          </w:p>
        </w:tc>
        <w:tc>
          <w:tcPr>
            <w:tcW w:w="1575" w:type="dxa"/>
            <w:tcBorders>
              <w:top w:val="nil"/>
              <w:left w:val="nil"/>
              <w:bottom w:val="nil"/>
              <w:right w:val="nil"/>
            </w:tcBorders>
            <w:tcMar>
              <w:top w:w="20" w:type="dxa"/>
              <w:left w:w="20" w:type="dxa"/>
              <w:bottom w:w="20" w:type="dxa"/>
              <w:right w:w="180" w:type="dxa"/>
            </w:tcMar>
          </w:tcPr>
          <w:p w14:paraId="3F579AEE"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1EDF7494"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 .008]</w:t>
            </w:r>
          </w:p>
        </w:tc>
        <w:tc>
          <w:tcPr>
            <w:tcW w:w="1575" w:type="dxa"/>
            <w:tcBorders>
              <w:top w:val="nil"/>
              <w:left w:val="nil"/>
              <w:bottom w:val="nil"/>
              <w:right w:val="nil"/>
            </w:tcBorders>
            <w:tcMar>
              <w:top w:w="20" w:type="dxa"/>
              <w:left w:w="20" w:type="dxa"/>
              <w:bottom w:w="20" w:type="dxa"/>
              <w:right w:w="180" w:type="dxa"/>
            </w:tcMar>
          </w:tcPr>
          <w:p w14:paraId="7D881C9E"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 </w:t>
            </w:r>
          </w:p>
          <w:p w14:paraId="69BEC4D8"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 .013]</w:t>
            </w:r>
          </w:p>
        </w:tc>
        <w:tc>
          <w:tcPr>
            <w:tcW w:w="1575" w:type="dxa"/>
            <w:tcBorders>
              <w:top w:val="nil"/>
              <w:left w:val="nil"/>
              <w:bottom w:val="nil"/>
              <w:right w:val="nil"/>
            </w:tcBorders>
            <w:tcMar>
              <w:top w:w="20" w:type="dxa"/>
              <w:left w:w="20" w:type="dxa"/>
              <w:bottom w:w="20" w:type="dxa"/>
              <w:right w:w="180" w:type="dxa"/>
            </w:tcMar>
          </w:tcPr>
          <w:p w14:paraId="56927E97"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 </w:t>
            </w:r>
          </w:p>
          <w:p w14:paraId="4D0F44D1"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 .014]</w:t>
            </w:r>
          </w:p>
        </w:tc>
      </w:tr>
      <w:tr w:rsidR="006C7FBE" w14:paraId="5C8590C7" w14:textId="77777777">
        <w:trPr>
          <w:trHeight w:val="300"/>
        </w:trPr>
        <w:tc>
          <w:tcPr>
            <w:tcW w:w="2850" w:type="dxa"/>
            <w:tcBorders>
              <w:top w:val="nil"/>
              <w:left w:val="nil"/>
              <w:bottom w:val="nil"/>
              <w:right w:val="nil"/>
            </w:tcBorders>
            <w:tcMar>
              <w:top w:w="20" w:type="dxa"/>
              <w:left w:w="20" w:type="dxa"/>
              <w:bottom w:w="20" w:type="dxa"/>
              <w:right w:w="180" w:type="dxa"/>
            </w:tcMar>
          </w:tcPr>
          <w:p w14:paraId="0980829F" w14:textId="77777777" w:rsidR="006C7FBE" w:rsidRDefault="006246D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Opinion Climates</w:t>
            </w:r>
          </w:p>
        </w:tc>
        <w:tc>
          <w:tcPr>
            <w:tcW w:w="1575" w:type="dxa"/>
            <w:tcBorders>
              <w:top w:val="nil"/>
              <w:left w:val="nil"/>
              <w:bottom w:val="nil"/>
              <w:right w:val="nil"/>
            </w:tcBorders>
            <w:tcMar>
              <w:top w:w="20" w:type="dxa"/>
              <w:left w:w="20" w:type="dxa"/>
              <w:bottom w:w="20" w:type="dxa"/>
              <w:right w:w="180" w:type="dxa"/>
            </w:tcMar>
          </w:tcPr>
          <w:p w14:paraId="221FCA3B"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389E0350"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20F1F1A6" w14:textId="77777777" w:rsidR="006C7FBE" w:rsidRDefault="006C7F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7CD0421F" w14:textId="77777777" w:rsidR="006C7FBE" w:rsidRDefault="006C7FBE">
            <w:pPr>
              <w:rPr>
                <w:rFonts w:ascii="Times New Roman" w:eastAsia="Times New Roman" w:hAnsi="Times New Roman" w:cs="Times New Roman"/>
                <w:sz w:val="24"/>
                <w:szCs w:val="24"/>
              </w:rPr>
            </w:pPr>
          </w:p>
        </w:tc>
      </w:tr>
      <w:tr w:rsidR="006C7FBE" w14:paraId="5627F540" w14:textId="77777777">
        <w:trPr>
          <w:trHeight w:val="660"/>
        </w:trPr>
        <w:tc>
          <w:tcPr>
            <w:tcW w:w="2850" w:type="dxa"/>
            <w:tcBorders>
              <w:top w:val="nil"/>
              <w:left w:val="nil"/>
              <w:bottom w:val="nil"/>
              <w:right w:val="nil"/>
            </w:tcBorders>
            <w:tcMar>
              <w:top w:w="20" w:type="dxa"/>
              <w:left w:w="20" w:type="dxa"/>
              <w:bottom w:w="20" w:type="dxa"/>
              <w:right w:w="180" w:type="dxa"/>
            </w:tcMar>
          </w:tcPr>
          <w:p w14:paraId="0B100354"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Prcvd Op Climate W2/W3</w:t>
            </w:r>
          </w:p>
        </w:tc>
        <w:tc>
          <w:tcPr>
            <w:tcW w:w="1575" w:type="dxa"/>
            <w:tcBorders>
              <w:top w:val="nil"/>
              <w:left w:val="nil"/>
              <w:bottom w:val="nil"/>
              <w:right w:val="nil"/>
            </w:tcBorders>
            <w:tcMar>
              <w:top w:w="20" w:type="dxa"/>
              <w:left w:w="20" w:type="dxa"/>
              <w:bottom w:w="20" w:type="dxa"/>
              <w:right w:w="180" w:type="dxa"/>
            </w:tcMar>
          </w:tcPr>
          <w:p w14:paraId="005C699D"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-.021</w:t>
            </w:r>
            <w:r>
              <w:rPr>
                <w:rFonts w:ascii="Times New Roman" w:eastAsia="Times New Roman" w:hAnsi="Times New Roman" w:cs="Times New Roman"/>
                <w:sz w:val="24"/>
                <w:szCs w:val="24"/>
              </w:rPr>
              <w:t xml:space="preserve"> </w:t>
            </w:r>
          </w:p>
          <w:p w14:paraId="744C5312" w14:textId="77777777" w:rsidR="006C7FBE" w:rsidRDefault="006246D3">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[-.041, -.</w:t>
            </w:r>
            <w:proofErr w:type="gramStart"/>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2F1BCBBC"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-.023</w:t>
            </w:r>
            <w:r>
              <w:rPr>
                <w:rFonts w:ascii="Times New Roman" w:eastAsia="Times New Roman" w:hAnsi="Times New Roman" w:cs="Times New Roman"/>
                <w:sz w:val="24"/>
                <w:szCs w:val="24"/>
              </w:rPr>
              <w:t xml:space="preserve"> </w:t>
            </w:r>
          </w:p>
          <w:p w14:paraId="5863A644" w14:textId="77777777" w:rsidR="006C7FBE" w:rsidRDefault="006246D3">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[-.046, -.</w:t>
            </w:r>
            <w:proofErr w:type="gramStart"/>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01EE56AC"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-.031</w:t>
            </w:r>
            <w:r>
              <w:rPr>
                <w:rFonts w:ascii="Times New Roman" w:eastAsia="Times New Roman" w:hAnsi="Times New Roman" w:cs="Times New Roman"/>
                <w:sz w:val="24"/>
                <w:szCs w:val="24"/>
              </w:rPr>
              <w:t xml:space="preserve"> </w:t>
            </w:r>
          </w:p>
          <w:p w14:paraId="2F7FC167" w14:textId="77777777" w:rsidR="006C7FBE" w:rsidRDefault="006246D3">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[-.053; -.</w:t>
            </w:r>
            <w:proofErr w:type="gramStart"/>
            <w:r>
              <w:rPr>
                <w:rFonts w:ascii="Times New Roman" w:eastAsia="Times New Roman" w:hAnsi="Times New Roman" w:cs="Times New Roman"/>
                <w:sz w:val="24"/>
                <w:szCs w:val="24"/>
              </w:rPr>
              <w:t>009]</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532B59BF"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-.033</w:t>
            </w:r>
            <w:r>
              <w:rPr>
                <w:rFonts w:ascii="Times New Roman" w:eastAsia="Times New Roman" w:hAnsi="Times New Roman" w:cs="Times New Roman"/>
                <w:sz w:val="24"/>
                <w:szCs w:val="24"/>
              </w:rPr>
              <w:t xml:space="preserve"> </w:t>
            </w:r>
          </w:p>
          <w:p w14:paraId="411ED040" w14:textId="77777777" w:rsidR="006C7FBE" w:rsidRDefault="006246D3">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[-.055, -.</w:t>
            </w:r>
            <w:proofErr w:type="gramStart"/>
            <w:r>
              <w:rPr>
                <w:rFonts w:ascii="Times New Roman" w:eastAsia="Times New Roman" w:hAnsi="Times New Roman" w:cs="Times New Roman"/>
                <w:sz w:val="24"/>
                <w:szCs w:val="24"/>
              </w:rPr>
              <w:t>011]</w:t>
            </w:r>
            <w:r>
              <w:rPr>
                <w:rFonts w:ascii="Times New Roman" w:eastAsia="Times New Roman" w:hAnsi="Times New Roman" w:cs="Times New Roman"/>
                <w:sz w:val="24"/>
                <w:szCs w:val="24"/>
                <w:vertAlign w:val="superscript"/>
              </w:rPr>
              <w:t>*</w:t>
            </w:r>
            <w:proofErr w:type="gramEnd"/>
          </w:p>
        </w:tc>
      </w:tr>
      <w:tr w:rsidR="006C7FBE" w14:paraId="04C23B17" w14:textId="77777777">
        <w:trPr>
          <w:trHeight w:val="360"/>
        </w:trPr>
        <w:tc>
          <w:tcPr>
            <w:tcW w:w="2850" w:type="dxa"/>
            <w:tcBorders>
              <w:top w:val="single" w:sz="8" w:space="0" w:color="000000"/>
              <w:left w:val="nil"/>
              <w:bottom w:val="nil"/>
              <w:right w:val="nil"/>
            </w:tcBorders>
            <w:tcMar>
              <w:top w:w="20" w:type="dxa"/>
              <w:left w:w="20" w:type="dxa"/>
              <w:bottom w:w="20" w:type="dxa"/>
              <w:right w:w="20" w:type="dxa"/>
            </w:tcMar>
          </w:tcPr>
          <w:p w14:paraId="55F87576"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(Adj.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575" w:type="dxa"/>
            <w:tcBorders>
              <w:top w:val="single" w:sz="8" w:space="0" w:color="000000"/>
              <w:left w:val="nil"/>
              <w:bottom w:val="nil"/>
              <w:right w:val="nil"/>
            </w:tcBorders>
            <w:tcMar>
              <w:top w:w="20" w:type="dxa"/>
              <w:left w:w="20" w:type="dxa"/>
              <w:bottom w:w="20" w:type="dxa"/>
              <w:right w:w="20" w:type="dxa"/>
            </w:tcMar>
          </w:tcPr>
          <w:p w14:paraId="37BF0835"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 (0.313)</w:t>
            </w:r>
          </w:p>
        </w:tc>
        <w:tc>
          <w:tcPr>
            <w:tcW w:w="1575" w:type="dxa"/>
            <w:tcBorders>
              <w:top w:val="single" w:sz="8" w:space="0" w:color="000000"/>
              <w:left w:val="nil"/>
              <w:bottom w:val="nil"/>
              <w:right w:val="nil"/>
            </w:tcBorders>
            <w:tcMar>
              <w:top w:w="20" w:type="dxa"/>
              <w:left w:w="20" w:type="dxa"/>
              <w:bottom w:w="20" w:type="dxa"/>
              <w:right w:w="20" w:type="dxa"/>
            </w:tcMar>
          </w:tcPr>
          <w:p w14:paraId="36AAB903"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 (0.234)</w:t>
            </w:r>
          </w:p>
        </w:tc>
        <w:tc>
          <w:tcPr>
            <w:tcW w:w="1575" w:type="dxa"/>
            <w:tcBorders>
              <w:top w:val="single" w:sz="8" w:space="0" w:color="000000"/>
              <w:left w:val="nil"/>
              <w:bottom w:val="nil"/>
              <w:right w:val="nil"/>
            </w:tcBorders>
            <w:tcMar>
              <w:top w:w="20" w:type="dxa"/>
              <w:left w:w="20" w:type="dxa"/>
              <w:bottom w:w="20" w:type="dxa"/>
              <w:right w:w="20" w:type="dxa"/>
            </w:tcMar>
          </w:tcPr>
          <w:p w14:paraId="4E88872C"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 (0.093)</w:t>
            </w:r>
          </w:p>
        </w:tc>
        <w:tc>
          <w:tcPr>
            <w:tcW w:w="1575" w:type="dxa"/>
            <w:tcBorders>
              <w:top w:val="single" w:sz="8" w:space="0" w:color="000000"/>
              <w:left w:val="nil"/>
              <w:bottom w:val="nil"/>
              <w:right w:val="nil"/>
            </w:tcBorders>
            <w:tcMar>
              <w:top w:w="20" w:type="dxa"/>
              <w:left w:w="20" w:type="dxa"/>
              <w:bottom w:w="20" w:type="dxa"/>
              <w:right w:w="20" w:type="dxa"/>
            </w:tcMar>
          </w:tcPr>
          <w:p w14:paraId="66B69014"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 (0.120)</w:t>
            </w:r>
          </w:p>
        </w:tc>
      </w:tr>
      <w:tr w:rsidR="006C7FBE" w14:paraId="26AA20F4" w14:textId="77777777">
        <w:trPr>
          <w:trHeight w:val="360"/>
        </w:trPr>
        <w:tc>
          <w:tcPr>
            <w:tcW w:w="2850" w:type="dxa"/>
            <w:tcBorders>
              <w:top w:val="nil"/>
              <w:left w:val="nil"/>
              <w:bottom w:val="single" w:sz="12" w:space="0" w:color="000000"/>
              <w:right w:val="nil"/>
            </w:tcBorders>
            <w:tcMar>
              <w:top w:w="20" w:type="dxa"/>
              <w:left w:w="20" w:type="dxa"/>
              <w:bottom w:w="20" w:type="dxa"/>
              <w:right w:w="20" w:type="dxa"/>
            </w:tcMar>
          </w:tcPr>
          <w:p w14:paraId="2A61A372"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575" w:type="dxa"/>
            <w:tcBorders>
              <w:top w:val="nil"/>
              <w:left w:val="nil"/>
              <w:bottom w:val="single" w:sz="12" w:space="0" w:color="000000"/>
              <w:right w:val="nil"/>
            </w:tcBorders>
            <w:tcMar>
              <w:top w:w="20" w:type="dxa"/>
              <w:left w:w="20" w:type="dxa"/>
              <w:bottom w:w="20" w:type="dxa"/>
              <w:right w:w="20" w:type="dxa"/>
            </w:tcMar>
          </w:tcPr>
          <w:p w14:paraId="7EC807D4"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1575" w:type="dxa"/>
            <w:tcBorders>
              <w:top w:val="nil"/>
              <w:left w:val="nil"/>
              <w:bottom w:val="single" w:sz="12" w:space="0" w:color="000000"/>
              <w:right w:val="nil"/>
            </w:tcBorders>
            <w:tcMar>
              <w:top w:w="20" w:type="dxa"/>
              <w:left w:w="20" w:type="dxa"/>
              <w:bottom w:w="20" w:type="dxa"/>
              <w:right w:w="20" w:type="dxa"/>
            </w:tcMar>
          </w:tcPr>
          <w:p w14:paraId="5AE151CA"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1575" w:type="dxa"/>
            <w:tcBorders>
              <w:top w:val="nil"/>
              <w:left w:val="nil"/>
              <w:bottom w:val="single" w:sz="12" w:space="0" w:color="000000"/>
              <w:right w:val="nil"/>
            </w:tcBorders>
            <w:tcMar>
              <w:top w:w="20" w:type="dxa"/>
              <w:left w:w="20" w:type="dxa"/>
              <w:bottom w:w="20" w:type="dxa"/>
              <w:right w:w="20" w:type="dxa"/>
            </w:tcMar>
          </w:tcPr>
          <w:p w14:paraId="110BA34E"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1575" w:type="dxa"/>
            <w:tcBorders>
              <w:top w:val="nil"/>
              <w:left w:val="nil"/>
              <w:bottom w:val="single" w:sz="12" w:space="0" w:color="000000"/>
              <w:right w:val="nil"/>
            </w:tcBorders>
            <w:tcMar>
              <w:top w:w="20" w:type="dxa"/>
              <w:left w:w="20" w:type="dxa"/>
              <w:bottom w:w="20" w:type="dxa"/>
              <w:right w:w="20" w:type="dxa"/>
            </w:tcMar>
          </w:tcPr>
          <w:p w14:paraId="0684908D" w14:textId="77777777" w:rsidR="006C7FBE" w:rsidRDefault="00624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0.216</w:t>
            </w:r>
          </w:p>
        </w:tc>
      </w:tr>
    </w:tbl>
    <w:p w14:paraId="67BEFF2A" w14:textId="77777777" w:rsidR="006C7FBE" w:rsidRDefault="006246D3">
      <w:pPr>
        <w:spacing w:before="200" w:line="240" w:lineRule="auto"/>
        <w:rPr>
          <w:rFonts w:ascii="Times New Roman" w:eastAsia="Times New Roman" w:hAnsi="Times New Roman" w:cs="Times New Roman"/>
          <w:sz w:val="20"/>
          <w:szCs w:val="20"/>
        </w:rPr>
      </w:pPr>
      <w:r>
        <w:rPr>
          <w:rFonts w:ascii="Times New Roman" w:eastAsia="Times New Roman" w:hAnsi="Times New Roman" w:cs="Times New Roman"/>
          <w:b/>
          <w:i/>
          <w:sz w:val="20"/>
          <w:szCs w:val="20"/>
        </w:rPr>
        <w:t>Note</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 95% percentile bootstrapped CIs statistically significant (bootstrap N = 10000). All models control for candidate preference, strengths of ideological self-placement, demographics, media exposure, and total amount of exposure (logged) in respective wav</w:t>
      </w:r>
      <w:r>
        <w:rPr>
          <w:rFonts w:ascii="Times New Roman" w:eastAsia="Times New Roman" w:hAnsi="Times New Roman" w:cs="Times New Roman"/>
          <w:sz w:val="20"/>
          <w:szCs w:val="20"/>
        </w:rPr>
        <w:t>es. Full results are presented in the online Appendix, Table A4.</w:t>
      </w:r>
    </w:p>
    <w:p w14:paraId="254FD5E3" w14:textId="77777777" w:rsidR="006C7FBE" w:rsidRDefault="006C7FBE">
      <w:pPr>
        <w:rPr>
          <w:rFonts w:ascii="Times New Roman" w:eastAsia="Times New Roman" w:hAnsi="Times New Roman" w:cs="Times New Roman"/>
          <w:b/>
          <w:sz w:val="24"/>
          <w:szCs w:val="24"/>
        </w:rPr>
      </w:pPr>
    </w:p>
    <w:p w14:paraId="02CD20F6" w14:textId="77777777" w:rsidR="006C7FBE" w:rsidRDefault="006C7FBE">
      <w:pPr>
        <w:spacing w:after="200" w:line="240" w:lineRule="auto"/>
        <w:rPr>
          <w:rFonts w:ascii="Times New Roman" w:eastAsia="Times New Roman" w:hAnsi="Times New Roman" w:cs="Times New Roman"/>
          <w:b/>
          <w:sz w:val="24"/>
          <w:szCs w:val="24"/>
        </w:rPr>
      </w:pPr>
    </w:p>
    <w:p w14:paraId="12763963" w14:textId="77777777" w:rsidR="006C7FBE" w:rsidRDefault="006246D3">
      <w:pPr>
        <w:spacing w:after="20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3</w:t>
      </w:r>
      <w:r>
        <w:rPr>
          <w:rFonts w:ascii="Times New Roman" w:eastAsia="Times New Roman" w:hAnsi="Times New Roman" w:cs="Times New Roman"/>
          <w:b/>
          <w:i/>
          <w:sz w:val="24"/>
          <w:szCs w:val="24"/>
        </w:rPr>
        <w:t>.</w:t>
      </w:r>
      <w:r>
        <w:rPr>
          <w:rFonts w:ascii="Times New Roman" w:eastAsia="Times New Roman" w:hAnsi="Times New Roman" w:cs="Times New Roman"/>
          <w:i/>
          <w:sz w:val="24"/>
          <w:szCs w:val="24"/>
        </w:rPr>
        <w:t xml:space="preserve"> Lagged dependent variable regression models predicting attitude certainty as a function of exposure to disagreement (N = 320).</w:t>
      </w:r>
    </w:p>
    <w:tbl>
      <w:tblPr>
        <w:tblStyle w:val="a1"/>
        <w:tblW w:w="9075" w:type="dxa"/>
        <w:tblBorders>
          <w:top w:val="nil"/>
          <w:left w:val="nil"/>
          <w:bottom w:val="nil"/>
          <w:right w:val="nil"/>
          <w:insideH w:val="nil"/>
          <w:insideV w:val="nil"/>
        </w:tblBorders>
        <w:tblLayout w:type="fixed"/>
        <w:tblLook w:val="0600" w:firstRow="0" w:lastRow="0" w:firstColumn="0" w:lastColumn="0" w:noHBand="1" w:noVBand="1"/>
      </w:tblPr>
      <w:tblGrid>
        <w:gridCol w:w="4321"/>
        <w:gridCol w:w="2377"/>
        <w:gridCol w:w="2377"/>
      </w:tblGrid>
      <w:tr w:rsidR="006C7FBE" w14:paraId="661B1F3B" w14:textId="77777777">
        <w:trPr>
          <w:trHeight w:val="360"/>
        </w:trPr>
        <w:tc>
          <w:tcPr>
            <w:tcW w:w="4320" w:type="dxa"/>
            <w:tcBorders>
              <w:top w:val="single" w:sz="12" w:space="0" w:color="000000"/>
              <w:left w:val="nil"/>
              <w:bottom w:val="single" w:sz="8" w:space="0" w:color="000000"/>
              <w:right w:val="nil"/>
            </w:tcBorders>
            <w:tcMar>
              <w:top w:w="20" w:type="dxa"/>
              <w:left w:w="20" w:type="dxa"/>
              <w:bottom w:w="20" w:type="dxa"/>
              <w:right w:w="180" w:type="dxa"/>
            </w:tcMar>
          </w:tcPr>
          <w:p w14:paraId="5C845166" w14:textId="77777777" w:rsidR="006C7FBE" w:rsidRDefault="006C7FBE">
            <w:pPr>
              <w:rPr>
                <w:rFonts w:ascii="Times New Roman" w:eastAsia="Times New Roman" w:hAnsi="Times New Roman" w:cs="Times New Roman"/>
                <w:sz w:val="24"/>
                <w:szCs w:val="24"/>
              </w:rPr>
            </w:pPr>
          </w:p>
        </w:tc>
        <w:tc>
          <w:tcPr>
            <w:tcW w:w="4754"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5B339D01" w14:textId="77777777" w:rsidR="006C7FBE" w:rsidRDefault="00624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Preference Certainty W3</w:t>
            </w:r>
          </w:p>
        </w:tc>
      </w:tr>
      <w:tr w:rsidR="006C7FBE" w14:paraId="1A5214CA" w14:textId="77777777">
        <w:trPr>
          <w:trHeight w:val="300"/>
        </w:trPr>
        <w:tc>
          <w:tcPr>
            <w:tcW w:w="4320" w:type="dxa"/>
            <w:tcBorders>
              <w:top w:val="nil"/>
              <w:left w:val="nil"/>
              <w:bottom w:val="nil"/>
              <w:right w:val="nil"/>
            </w:tcBorders>
            <w:shd w:val="clear" w:color="auto" w:fill="auto"/>
            <w:tcMar>
              <w:top w:w="20" w:type="dxa"/>
              <w:left w:w="20" w:type="dxa"/>
              <w:bottom w:w="20" w:type="dxa"/>
              <w:right w:w="180" w:type="dxa"/>
            </w:tcMar>
          </w:tcPr>
          <w:p w14:paraId="3989FB8B" w14:textId="77777777" w:rsidR="006C7FBE" w:rsidRDefault="006246D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Lagged DV</w:t>
            </w:r>
          </w:p>
        </w:tc>
        <w:tc>
          <w:tcPr>
            <w:tcW w:w="2377" w:type="dxa"/>
            <w:tcBorders>
              <w:top w:val="nil"/>
              <w:left w:val="nil"/>
              <w:bottom w:val="nil"/>
              <w:right w:val="nil"/>
            </w:tcBorders>
            <w:shd w:val="clear" w:color="auto" w:fill="auto"/>
            <w:tcMar>
              <w:top w:w="20" w:type="dxa"/>
              <w:left w:w="20" w:type="dxa"/>
              <w:bottom w:w="20" w:type="dxa"/>
              <w:right w:w="180" w:type="dxa"/>
            </w:tcMar>
          </w:tcPr>
          <w:p w14:paraId="7D83C68E" w14:textId="77777777" w:rsidR="006C7FBE" w:rsidRDefault="006C7FBE">
            <w:pPr>
              <w:spacing w:line="240" w:lineRule="auto"/>
              <w:jc w:val="center"/>
              <w:rPr>
                <w:rFonts w:ascii="Times New Roman" w:eastAsia="Times New Roman" w:hAnsi="Times New Roman" w:cs="Times New Roman"/>
                <w:sz w:val="24"/>
                <w:szCs w:val="24"/>
              </w:rPr>
            </w:pPr>
          </w:p>
        </w:tc>
        <w:tc>
          <w:tcPr>
            <w:tcW w:w="2377" w:type="dxa"/>
            <w:tcBorders>
              <w:top w:val="nil"/>
              <w:left w:val="nil"/>
              <w:bottom w:val="nil"/>
              <w:right w:val="nil"/>
            </w:tcBorders>
            <w:shd w:val="clear" w:color="auto" w:fill="auto"/>
            <w:tcMar>
              <w:top w:w="20" w:type="dxa"/>
              <w:left w:w="20" w:type="dxa"/>
              <w:bottom w:w="20" w:type="dxa"/>
              <w:right w:w="180" w:type="dxa"/>
            </w:tcMar>
          </w:tcPr>
          <w:p w14:paraId="4365253B" w14:textId="77777777" w:rsidR="006C7FBE" w:rsidRDefault="006C7FBE">
            <w:pPr>
              <w:spacing w:line="240" w:lineRule="auto"/>
              <w:jc w:val="center"/>
              <w:rPr>
                <w:rFonts w:ascii="Times New Roman" w:eastAsia="Times New Roman" w:hAnsi="Times New Roman" w:cs="Times New Roman"/>
                <w:sz w:val="24"/>
                <w:szCs w:val="24"/>
              </w:rPr>
            </w:pPr>
          </w:p>
        </w:tc>
      </w:tr>
      <w:tr w:rsidR="006C7FBE" w14:paraId="7BD5056C" w14:textId="77777777">
        <w:trPr>
          <w:trHeight w:val="360"/>
        </w:trPr>
        <w:tc>
          <w:tcPr>
            <w:tcW w:w="4320" w:type="dxa"/>
            <w:tcBorders>
              <w:top w:val="nil"/>
              <w:left w:val="nil"/>
              <w:bottom w:val="nil"/>
              <w:right w:val="nil"/>
            </w:tcBorders>
            <w:shd w:val="clear" w:color="auto" w:fill="auto"/>
            <w:tcMar>
              <w:top w:w="20" w:type="dxa"/>
              <w:left w:w="20" w:type="dxa"/>
              <w:bottom w:w="20" w:type="dxa"/>
              <w:right w:w="180" w:type="dxa"/>
            </w:tcMar>
          </w:tcPr>
          <w:p w14:paraId="59F44061"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Preference Certainty W2</w:t>
            </w:r>
          </w:p>
        </w:tc>
        <w:tc>
          <w:tcPr>
            <w:tcW w:w="2377" w:type="dxa"/>
            <w:tcBorders>
              <w:top w:val="nil"/>
              <w:left w:val="nil"/>
              <w:bottom w:val="nil"/>
              <w:right w:val="nil"/>
            </w:tcBorders>
            <w:shd w:val="clear" w:color="auto" w:fill="auto"/>
            <w:tcMar>
              <w:top w:w="20" w:type="dxa"/>
              <w:left w:w="20" w:type="dxa"/>
              <w:bottom w:w="20" w:type="dxa"/>
              <w:right w:w="180" w:type="dxa"/>
            </w:tcMar>
          </w:tcPr>
          <w:p w14:paraId="0A56AF85" w14:textId="77777777" w:rsidR="006C7FBE" w:rsidRDefault="006246D3">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.517 (.</w:t>
            </w:r>
            <w:proofErr w:type="gramStart"/>
            <w:r>
              <w:rPr>
                <w:rFonts w:ascii="Times New Roman" w:eastAsia="Times New Roman" w:hAnsi="Times New Roman" w:cs="Times New Roman"/>
                <w:sz w:val="24"/>
                <w:szCs w:val="24"/>
              </w:rPr>
              <w:t>046)</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w:t>
            </w:r>
          </w:p>
        </w:tc>
        <w:tc>
          <w:tcPr>
            <w:tcW w:w="2377" w:type="dxa"/>
            <w:tcBorders>
              <w:top w:val="nil"/>
              <w:left w:val="nil"/>
              <w:bottom w:val="nil"/>
              <w:right w:val="nil"/>
            </w:tcBorders>
            <w:shd w:val="clear" w:color="auto" w:fill="auto"/>
            <w:tcMar>
              <w:top w:w="20" w:type="dxa"/>
              <w:left w:w="20" w:type="dxa"/>
              <w:bottom w:w="20" w:type="dxa"/>
              <w:right w:w="180" w:type="dxa"/>
            </w:tcMar>
          </w:tcPr>
          <w:p w14:paraId="3A983278" w14:textId="77777777" w:rsidR="006C7FBE" w:rsidRDefault="006246D3">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.523 (.</w:t>
            </w:r>
            <w:proofErr w:type="gramStart"/>
            <w:r>
              <w:rPr>
                <w:rFonts w:ascii="Times New Roman" w:eastAsia="Times New Roman" w:hAnsi="Times New Roman" w:cs="Times New Roman"/>
                <w:sz w:val="24"/>
                <w:szCs w:val="24"/>
              </w:rPr>
              <w:t>046)</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w:t>
            </w:r>
          </w:p>
        </w:tc>
      </w:tr>
      <w:tr w:rsidR="006C7FBE" w14:paraId="682EA29E" w14:textId="77777777">
        <w:trPr>
          <w:trHeight w:val="300"/>
        </w:trPr>
        <w:tc>
          <w:tcPr>
            <w:tcW w:w="4320" w:type="dxa"/>
            <w:tcBorders>
              <w:top w:val="nil"/>
              <w:left w:val="nil"/>
              <w:bottom w:val="nil"/>
              <w:right w:val="nil"/>
            </w:tcBorders>
            <w:shd w:val="clear" w:color="auto" w:fill="auto"/>
            <w:tcMar>
              <w:top w:w="20" w:type="dxa"/>
              <w:left w:w="20" w:type="dxa"/>
              <w:bottom w:w="20" w:type="dxa"/>
              <w:right w:w="180" w:type="dxa"/>
            </w:tcMar>
          </w:tcPr>
          <w:p w14:paraId="363E0CA7" w14:textId="77777777" w:rsidR="006C7FBE" w:rsidRDefault="006246D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Focal predictor</w:t>
            </w:r>
          </w:p>
        </w:tc>
        <w:tc>
          <w:tcPr>
            <w:tcW w:w="2377" w:type="dxa"/>
            <w:tcBorders>
              <w:top w:val="nil"/>
              <w:left w:val="nil"/>
              <w:bottom w:val="nil"/>
              <w:right w:val="nil"/>
            </w:tcBorders>
            <w:shd w:val="clear" w:color="auto" w:fill="auto"/>
            <w:tcMar>
              <w:top w:w="20" w:type="dxa"/>
              <w:left w:w="20" w:type="dxa"/>
              <w:bottom w:w="20" w:type="dxa"/>
              <w:right w:w="180" w:type="dxa"/>
            </w:tcMar>
          </w:tcPr>
          <w:p w14:paraId="0578256F" w14:textId="77777777" w:rsidR="006C7FBE" w:rsidRDefault="006C7FBE">
            <w:pPr>
              <w:spacing w:line="240" w:lineRule="auto"/>
              <w:jc w:val="center"/>
              <w:rPr>
                <w:rFonts w:ascii="Times New Roman" w:eastAsia="Times New Roman" w:hAnsi="Times New Roman" w:cs="Times New Roman"/>
                <w:sz w:val="24"/>
                <w:szCs w:val="24"/>
              </w:rPr>
            </w:pPr>
          </w:p>
        </w:tc>
        <w:tc>
          <w:tcPr>
            <w:tcW w:w="2377" w:type="dxa"/>
            <w:tcBorders>
              <w:top w:val="nil"/>
              <w:left w:val="nil"/>
              <w:bottom w:val="nil"/>
              <w:right w:val="nil"/>
            </w:tcBorders>
            <w:shd w:val="clear" w:color="auto" w:fill="auto"/>
            <w:tcMar>
              <w:top w:w="20" w:type="dxa"/>
              <w:left w:w="20" w:type="dxa"/>
              <w:bottom w:w="20" w:type="dxa"/>
              <w:right w:w="180" w:type="dxa"/>
            </w:tcMar>
          </w:tcPr>
          <w:p w14:paraId="6D40C0BA" w14:textId="77777777" w:rsidR="006C7FBE" w:rsidRDefault="006C7FBE">
            <w:pPr>
              <w:spacing w:line="240" w:lineRule="auto"/>
              <w:jc w:val="center"/>
              <w:rPr>
                <w:rFonts w:ascii="Times New Roman" w:eastAsia="Times New Roman" w:hAnsi="Times New Roman" w:cs="Times New Roman"/>
                <w:sz w:val="24"/>
                <w:szCs w:val="24"/>
              </w:rPr>
            </w:pPr>
          </w:p>
        </w:tc>
      </w:tr>
      <w:tr w:rsidR="006C7FBE" w14:paraId="5B99B1A5" w14:textId="77777777">
        <w:trPr>
          <w:trHeight w:val="300"/>
        </w:trPr>
        <w:tc>
          <w:tcPr>
            <w:tcW w:w="4320" w:type="dxa"/>
            <w:tcBorders>
              <w:top w:val="nil"/>
              <w:left w:val="nil"/>
              <w:bottom w:val="nil"/>
              <w:right w:val="nil"/>
            </w:tcBorders>
            <w:shd w:val="clear" w:color="auto" w:fill="auto"/>
            <w:tcMar>
              <w:top w:w="20" w:type="dxa"/>
              <w:left w:w="20" w:type="dxa"/>
              <w:bottom w:w="20" w:type="dxa"/>
              <w:right w:w="180" w:type="dxa"/>
            </w:tcMar>
          </w:tcPr>
          <w:p w14:paraId="60217BC3"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Exposure to Disagreement (Self-report)</w:t>
            </w:r>
          </w:p>
        </w:tc>
        <w:tc>
          <w:tcPr>
            <w:tcW w:w="2377" w:type="dxa"/>
            <w:tcBorders>
              <w:top w:val="nil"/>
              <w:left w:val="nil"/>
              <w:bottom w:val="nil"/>
              <w:right w:val="nil"/>
            </w:tcBorders>
            <w:shd w:val="clear" w:color="auto" w:fill="auto"/>
            <w:tcMar>
              <w:top w:w="20" w:type="dxa"/>
              <w:left w:w="20" w:type="dxa"/>
              <w:bottom w:w="20" w:type="dxa"/>
              <w:right w:w="180" w:type="dxa"/>
            </w:tcMar>
          </w:tcPr>
          <w:p w14:paraId="7F95C50C" w14:textId="77777777" w:rsidR="006C7FBE" w:rsidRDefault="006246D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-.520 (.266)</w:t>
            </w:r>
          </w:p>
        </w:tc>
        <w:tc>
          <w:tcPr>
            <w:tcW w:w="2377" w:type="dxa"/>
            <w:tcBorders>
              <w:top w:val="nil"/>
              <w:left w:val="nil"/>
              <w:bottom w:val="nil"/>
              <w:right w:val="nil"/>
            </w:tcBorders>
            <w:shd w:val="clear" w:color="auto" w:fill="auto"/>
            <w:tcMar>
              <w:top w:w="20" w:type="dxa"/>
              <w:left w:w="20" w:type="dxa"/>
              <w:bottom w:w="20" w:type="dxa"/>
              <w:right w:w="180" w:type="dxa"/>
            </w:tcMar>
          </w:tcPr>
          <w:p w14:paraId="2FB55C10" w14:textId="77777777" w:rsidR="006C7FBE" w:rsidRDefault="006C7FBE">
            <w:pPr>
              <w:spacing w:line="240" w:lineRule="auto"/>
              <w:jc w:val="center"/>
              <w:rPr>
                <w:rFonts w:ascii="Times New Roman" w:eastAsia="Times New Roman" w:hAnsi="Times New Roman" w:cs="Times New Roman"/>
                <w:sz w:val="24"/>
                <w:szCs w:val="24"/>
              </w:rPr>
            </w:pPr>
          </w:p>
        </w:tc>
      </w:tr>
      <w:tr w:rsidR="006C7FBE" w14:paraId="3F7CF08F" w14:textId="77777777">
        <w:trPr>
          <w:trHeight w:val="360"/>
        </w:trPr>
        <w:tc>
          <w:tcPr>
            <w:tcW w:w="4320" w:type="dxa"/>
            <w:tcBorders>
              <w:top w:val="nil"/>
              <w:left w:val="nil"/>
              <w:bottom w:val="nil"/>
              <w:right w:val="nil"/>
            </w:tcBorders>
            <w:shd w:val="clear" w:color="auto" w:fill="auto"/>
            <w:tcMar>
              <w:top w:w="20" w:type="dxa"/>
              <w:left w:w="20" w:type="dxa"/>
              <w:bottom w:w="20" w:type="dxa"/>
              <w:right w:w="180" w:type="dxa"/>
            </w:tcMar>
          </w:tcPr>
          <w:p w14:paraId="3240ECFF"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Exposure to Disagreement (Behavioral)</w:t>
            </w:r>
          </w:p>
        </w:tc>
        <w:tc>
          <w:tcPr>
            <w:tcW w:w="2377" w:type="dxa"/>
            <w:tcBorders>
              <w:top w:val="nil"/>
              <w:left w:val="nil"/>
              <w:bottom w:val="nil"/>
              <w:right w:val="nil"/>
            </w:tcBorders>
            <w:shd w:val="clear" w:color="auto" w:fill="auto"/>
            <w:tcMar>
              <w:top w:w="20" w:type="dxa"/>
              <w:left w:w="20" w:type="dxa"/>
              <w:bottom w:w="20" w:type="dxa"/>
              <w:right w:w="180" w:type="dxa"/>
            </w:tcMar>
          </w:tcPr>
          <w:p w14:paraId="7FD0B53F" w14:textId="77777777" w:rsidR="006C7FBE" w:rsidRDefault="006C7FBE">
            <w:pPr>
              <w:spacing w:line="240" w:lineRule="auto"/>
              <w:jc w:val="center"/>
              <w:rPr>
                <w:rFonts w:ascii="Times New Roman" w:eastAsia="Times New Roman" w:hAnsi="Times New Roman" w:cs="Times New Roman"/>
                <w:sz w:val="24"/>
                <w:szCs w:val="24"/>
              </w:rPr>
            </w:pPr>
          </w:p>
        </w:tc>
        <w:tc>
          <w:tcPr>
            <w:tcW w:w="2377" w:type="dxa"/>
            <w:tcBorders>
              <w:top w:val="nil"/>
              <w:left w:val="nil"/>
              <w:bottom w:val="nil"/>
              <w:right w:val="nil"/>
            </w:tcBorders>
            <w:shd w:val="clear" w:color="auto" w:fill="auto"/>
            <w:tcMar>
              <w:top w:w="20" w:type="dxa"/>
              <w:left w:w="20" w:type="dxa"/>
              <w:bottom w:w="20" w:type="dxa"/>
              <w:right w:w="180" w:type="dxa"/>
            </w:tcMar>
          </w:tcPr>
          <w:p w14:paraId="04C61E16" w14:textId="77777777" w:rsidR="006C7FBE" w:rsidRDefault="006246D3">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-.769 (.</w:t>
            </w:r>
            <w:proofErr w:type="gramStart"/>
            <w:r>
              <w:rPr>
                <w:rFonts w:ascii="Times New Roman" w:eastAsia="Times New Roman" w:hAnsi="Times New Roman" w:cs="Times New Roman"/>
                <w:sz w:val="24"/>
                <w:szCs w:val="24"/>
              </w:rPr>
              <w:t>340)</w:t>
            </w:r>
            <w:r>
              <w:rPr>
                <w:rFonts w:ascii="Times New Roman" w:eastAsia="Times New Roman" w:hAnsi="Times New Roman" w:cs="Times New Roman"/>
                <w:sz w:val="24"/>
                <w:szCs w:val="24"/>
                <w:vertAlign w:val="superscript"/>
              </w:rPr>
              <w:t>*</w:t>
            </w:r>
            <w:proofErr w:type="gramEnd"/>
          </w:p>
        </w:tc>
      </w:tr>
      <w:tr w:rsidR="006C7FBE" w14:paraId="359B7047" w14:textId="77777777">
        <w:trPr>
          <w:trHeight w:val="380"/>
        </w:trPr>
        <w:tc>
          <w:tcPr>
            <w:tcW w:w="4320" w:type="dxa"/>
            <w:tcBorders>
              <w:top w:val="single" w:sz="8" w:space="0" w:color="000000"/>
              <w:left w:val="nil"/>
              <w:bottom w:val="nil"/>
              <w:right w:val="nil"/>
            </w:tcBorders>
            <w:shd w:val="clear" w:color="auto" w:fill="auto"/>
            <w:tcMar>
              <w:top w:w="20" w:type="dxa"/>
              <w:left w:w="20" w:type="dxa"/>
              <w:bottom w:w="20" w:type="dxa"/>
              <w:right w:w="20" w:type="dxa"/>
            </w:tcMar>
          </w:tcPr>
          <w:p w14:paraId="37256B20" w14:textId="77777777" w:rsidR="006C7FBE" w:rsidRDefault="006246D3">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p>
        </w:tc>
        <w:tc>
          <w:tcPr>
            <w:tcW w:w="2377" w:type="dxa"/>
            <w:tcBorders>
              <w:top w:val="single" w:sz="8" w:space="0" w:color="000000"/>
              <w:left w:val="nil"/>
              <w:bottom w:val="nil"/>
              <w:right w:val="nil"/>
            </w:tcBorders>
            <w:shd w:val="clear" w:color="auto" w:fill="auto"/>
            <w:tcMar>
              <w:top w:w="20" w:type="dxa"/>
              <w:left w:w="20" w:type="dxa"/>
              <w:bottom w:w="20" w:type="dxa"/>
              <w:right w:w="20" w:type="dxa"/>
            </w:tcMar>
          </w:tcPr>
          <w:p w14:paraId="318B87E9" w14:textId="77777777" w:rsidR="006C7FBE" w:rsidRDefault="006246D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 (0.387)</w:t>
            </w:r>
          </w:p>
        </w:tc>
        <w:tc>
          <w:tcPr>
            <w:tcW w:w="2377" w:type="dxa"/>
            <w:tcBorders>
              <w:top w:val="single" w:sz="8" w:space="0" w:color="000000"/>
              <w:left w:val="nil"/>
              <w:bottom w:val="nil"/>
              <w:right w:val="nil"/>
            </w:tcBorders>
            <w:shd w:val="clear" w:color="auto" w:fill="auto"/>
            <w:tcMar>
              <w:top w:w="20" w:type="dxa"/>
              <w:left w:w="20" w:type="dxa"/>
              <w:bottom w:w="20" w:type="dxa"/>
              <w:right w:w="20" w:type="dxa"/>
            </w:tcMar>
          </w:tcPr>
          <w:p w14:paraId="50E9D4F4" w14:textId="77777777" w:rsidR="006C7FBE" w:rsidRDefault="006246D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 (0.389)</w:t>
            </w:r>
          </w:p>
        </w:tc>
      </w:tr>
      <w:tr w:rsidR="006C7FBE" w14:paraId="21A12EF9" w14:textId="77777777">
        <w:trPr>
          <w:trHeight w:val="340"/>
        </w:trPr>
        <w:tc>
          <w:tcPr>
            <w:tcW w:w="4320" w:type="dxa"/>
            <w:tcBorders>
              <w:top w:val="nil"/>
              <w:left w:val="nil"/>
              <w:bottom w:val="single" w:sz="12" w:space="0" w:color="000000"/>
              <w:right w:val="nil"/>
            </w:tcBorders>
            <w:shd w:val="clear" w:color="auto" w:fill="auto"/>
            <w:tcMar>
              <w:top w:w="20" w:type="dxa"/>
              <w:left w:w="20" w:type="dxa"/>
              <w:bottom w:w="20" w:type="dxa"/>
              <w:right w:w="20" w:type="dxa"/>
            </w:tcMar>
          </w:tcPr>
          <w:p w14:paraId="272F3341"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2377" w:type="dxa"/>
            <w:tcBorders>
              <w:top w:val="nil"/>
              <w:left w:val="nil"/>
              <w:bottom w:val="single" w:sz="12" w:space="0" w:color="000000"/>
              <w:right w:val="nil"/>
            </w:tcBorders>
            <w:shd w:val="clear" w:color="auto" w:fill="auto"/>
            <w:tcMar>
              <w:top w:w="20" w:type="dxa"/>
              <w:left w:w="20" w:type="dxa"/>
              <w:bottom w:w="20" w:type="dxa"/>
              <w:right w:w="20" w:type="dxa"/>
            </w:tcMar>
          </w:tcPr>
          <w:p w14:paraId="58CE07D3" w14:textId="77777777" w:rsidR="006C7FBE" w:rsidRDefault="006246D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2377" w:type="dxa"/>
            <w:tcBorders>
              <w:top w:val="nil"/>
              <w:left w:val="nil"/>
              <w:bottom w:val="single" w:sz="12" w:space="0" w:color="000000"/>
              <w:right w:val="nil"/>
            </w:tcBorders>
            <w:shd w:val="clear" w:color="auto" w:fill="auto"/>
            <w:tcMar>
              <w:top w:w="20" w:type="dxa"/>
              <w:left w:w="20" w:type="dxa"/>
              <w:bottom w:w="20" w:type="dxa"/>
              <w:right w:w="20" w:type="dxa"/>
            </w:tcMar>
          </w:tcPr>
          <w:p w14:paraId="730F00DE" w14:textId="77777777" w:rsidR="006C7FBE" w:rsidRDefault="006246D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r>
      <w:tr w:rsidR="006C7FBE" w14:paraId="25A0A5D6" w14:textId="77777777">
        <w:trPr>
          <w:trHeight w:val="340"/>
        </w:trPr>
        <w:tc>
          <w:tcPr>
            <w:tcW w:w="9074" w:type="dxa"/>
            <w:gridSpan w:val="3"/>
            <w:tcBorders>
              <w:top w:val="nil"/>
              <w:left w:val="nil"/>
              <w:bottom w:val="nil"/>
              <w:right w:val="nil"/>
            </w:tcBorders>
            <w:shd w:val="clear" w:color="auto" w:fill="auto"/>
            <w:tcMar>
              <w:top w:w="20" w:type="dxa"/>
              <w:left w:w="20" w:type="dxa"/>
              <w:bottom w:w="20" w:type="dxa"/>
              <w:right w:w="180" w:type="dxa"/>
            </w:tcMar>
          </w:tcPr>
          <w:p w14:paraId="3F93D6B5" w14:textId="77777777" w:rsidR="006C7FBE" w:rsidRDefault="006246D3">
            <w:pPr>
              <w:spacing w:before="200"/>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 xml:space="preserve"> &lt; 0.001, </w:t>
            </w:r>
            <w:r>
              <w:rPr>
                <w:rFonts w:ascii="Times New Roman" w:eastAsia="Times New Roman" w:hAnsi="Times New Roman" w:cs="Times New Roman"/>
                <w:sz w:val="20"/>
                <w:szCs w:val="20"/>
                <w:vertAlign w:val="superscript"/>
              </w:rPr>
              <w:t>**</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 xml:space="preserve"> &lt; 0.01, </w:t>
            </w:r>
            <w:r>
              <w:rPr>
                <w:rFonts w:ascii="Times New Roman" w:eastAsia="Times New Roman" w:hAnsi="Times New Roman" w:cs="Times New Roman"/>
                <w:sz w:val="20"/>
                <w:szCs w:val="20"/>
                <w:vertAlign w:val="superscript"/>
              </w:rPr>
              <w:t>*</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 xml:space="preserve"> &lt; 0.05. All models control for candidate preference, strengths of ideological self-placement, internal efficacy, demographics, media exposure, and total amount of exposure (logged). Full results are presented in the online Appendix</w:t>
            </w:r>
            <w:r>
              <w:rPr>
                <w:rFonts w:ascii="Times New Roman" w:eastAsia="Times New Roman" w:hAnsi="Times New Roman" w:cs="Times New Roman"/>
                <w:sz w:val="20"/>
                <w:szCs w:val="20"/>
              </w:rPr>
              <w:t>, Table A5.</w:t>
            </w:r>
          </w:p>
        </w:tc>
      </w:tr>
    </w:tbl>
    <w:p w14:paraId="1F06D28B" w14:textId="77777777" w:rsidR="006C7FBE" w:rsidRDefault="006C7FBE">
      <w:pPr>
        <w:rPr>
          <w:rFonts w:ascii="Times New Roman" w:eastAsia="Times New Roman" w:hAnsi="Times New Roman" w:cs="Times New Roman"/>
          <w:sz w:val="24"/>
          <w:szCs w:val="24"/>
        </w:rPr>
      </w:pPr>
    </w:p>
    <w:p w14:paraId="63C7E321" w14:textId="77777777" w:rsidR="006C7FBE" w:rsidRDefault="006246D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51A8D7" wp14:editId="30C7074A">
            <wp:extent cx="5734050" cy="32051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3205163"/>
                    </a:xfrm>
                    <a:prstGeom prst="rect">
                      <a:avLst/>
                    </a:prstGeom>
                    <a:ln/>
                  </pic:spPr>
                </pic:pic>
              </a:graphicData>
            </a:graphic>
          </wp:inline>
        </w:drawing>
      </w:r>
    </w:p>
    <w:p w14:paraId="06615184" w14:textId="77777777" w:rsidR="006C7FBE" w:rsidRDefault="006C7FBE">
      <w:pPr>
        <w:rPr>
          <w:rFonts w:ascii="Times New Roman" w:eastAsia="Times New Roman" w:hAnsi="Times New Roman" w:cs="Times New Roman"/>
          <w:i/>
          <w:sz w:val="24"/>
          <w:szCs w:val="24"/>
        </w:rPr>
      </w:pPr>
    </w:p>
    <w:p w14:paraId="5E80F757" w14:textId="77777777" w:rsidR="006C7FBE" w:rsidRDefault="006246D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Quantile-Quantile plots of actual vs. perceived exposure to disagreement.</w:t>
      </w:r>
    </w:p>
    <w:p w14:paraId="149D9BE6" w14:textId="77777777" w:rsidR="006C7FBE" w:rsidRDefault="006C7FBE">
      <w:pPr>
        <w:rPr>
          <w:rFonts w:ascii="Times New Roman" w:eastAsia="Times New Roman" w:hAnsi="Times New Roman" w:cs="Times New Roman"/>
          <w:i/>
          <w:sz w:val="24"/>
          <w:szCs w:val="24"/>
        </w:rPr>
      </w:pPr>
    </w:p>
    <w:p w14:paraId="7D72917B" w14:textId="77777777" w:rsidR="006C7FBE" w:rsidRDefault="006C7FBE">
      <w:pPr>
        <w:rPr>
          <w:rFonts w:ascii="Times New Roman" w:eastAsia="Times New Roman" w:hAnsi="Times New Roman" w:cs="Times New Roman"/>
        </w:rPr>
      </w:pPr>
    </w:p>
    <w:p w14:paraId="2F440E1A" w14:textId="77777777" w:rsidR="006C7FBE" w:rsidRDefault="006C7FBE">
      <w:pPr>
        <w:rPr>
          <w:rFonts w:ascii="Times New Roman" w:eastAsia="Times New Roman" w:hAnsi="Times New Roman" w:cs="Times New Roman"/>
          <w:i/>
          <w:sz w:val="24"/>
          <w:szCs w:val="24"/>
        </w:rPr>
      </w:pPr>
    </w:p>
    <w:p w14:paraId="60DDBD02" w14:textId="77777777" w:rsidR="006C7FBE" w:rsidRDefault="006C7FBE">
      <w:pPr>
        <w:rPr>
          <w:rFonts w:ascii="Times New Roman" w:eastAsia="Times New Roman" w:hAnsi="Times New Roman" w:cs="Times New Roman"/>
          <w:i/>
          <w:sz w:val="24"/>
          <w:szCs w:val="24"/>
        </w:rPr>
      </w:pPr>
    </w:p>
    <w:p w14:paraId="35A8CD18" w14:textId="77777777" w:rsidR="006C7FBE" w:rsidRDefault="006246D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E6F6AC9" wp14:editId="7360971B">
            <wp:extent cx="5734050" cy="3505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4050" cy="3505200"/>
                    </a:xfrm>
                    <a:prstGeom prst="rect">
                      <a:avLst/>
                    </a:prstGeom>
                    <a:ln/>
                  </pic:spPr>
                </pic:pic>
              </a:graphicData>
            </a:graphic>
          </wp:inline>
        </w:drawing>
      </w:r>
    </w:p>
    <w:p w14:paraId="27D0E39E" w14:textId="77777777" w:rsidR="006C7FBE" w:rsidRDefault="006246D3">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Figure 2. Quantile-Quantile plots of actual vs. perceived exposure to disagreement, using the most recent three day of exposure as the benchmark.</w:t>
      </w:r>
    </w:p>
    <w:p w14:paraId="13B8EC55" w14:textId="77777777" w:rsidR="006C7FBE" w:rsidRDefault="006246D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B91CAD6" wp14:editId="031F6078">
            <wp:extent cx="5733241" cy="7138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3241" cy="7138988"/>
                    </a:xfrm>
                    <a:prstGeom prst="rect">
                      <a:avLst/>
                    </a:prstGeom>
                    <a:ln/>
                  </pic:spPr>
                </pic:pic>
              </a:graphicData>
            </a:graphic>
          </wp:inline>
        </w:drawing>
      </w:r>
    </w:p>
    <w:p w14:paraId="384F3ABE" w14:textId="77777777" w:rsidR="006C7FBE" w:rsidRDefault="006246D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 MC Simulation Results</w:t>
      </w:r>
    </w:p>
    <w:p w14:paraId="528D57E6" w14:textId="77777777" w:rsidR="006C7FBE" w:rsidRDefault="006C7FBE">
      <w:pPr>
        <w:spacing w:line="240" w:lineRule="auto"/>
        <w:rPr>
          <w:rFonts w:ascii="Times New Roman" w:eastAsia="Times New Roman" w:hAnsi="Times New Roman" w:cs="Times New Roman"/>
          <w:sz w:val="24"/>
          <w:szCs w:val="24"/>
        </w:rPr>
      </w:pPr>
    </w:p>
    <w:p w14:paraId="1371FA55" w14:textId="77777777" w:rsidR="006C7FBE" w:rsidRDefault="006246D3">
      <w:pPr>
        <w:spacing w:line="240" w:lineRule="auto"/>
        <w:rPr>
          <w:rFonts w:ascii="Times New Roman" w:eastAsia="Times New Roman" w:hAnsi="Times New Roman" w:cs="Times New Roman"/>
        </w:rPr>
      </w:pPr>
      <w:r>
        <w:rPr>
          <w:rFonts w:ascii="Times New Roman" w:eastAsia="Times New Roman" w:hAnsi="Times New Roman" w:cs="Times New Roman"/>
        </w:rPr>
        <w:t>Note: the upper panel shows the proportion of replications (out of 1000) in</w:t>
      </w:r>
      <w:r>
        <w:rPr>
          <w:rFonts w:ascii="Times New Roman" w:eastAsia="Times New Roman" w:hAnsi="Times New Roman" w:cs="Times New Roman"/>
        </w:rPr>
        <w:t xml:space="preserve"> which two regression coefficients of (self-reported vs behavioral measures) exposure to disagreement agree with each other in their statistical significance. The red dashed line indicates the observed zero-order correlation between two exposure measure (</w:t>
      </w:r>
      <w:r>
        <w:rPr>
          <w:rFonts w:ascii="Times New Roman" w:eastAsia="Times New Roman" w:hAnsi="Times New Roman" w:cs="Times New Roman"/>
          <w:i/>
        </w:rPr>
        <w:t>r</w:t>
      </w:r>
      <w:r>
        <w:rPr>
          <w:rFonts w:ascii="Times New Roman" w:eastAsia="Times New Roman" w:hAnsi="Times New Roman" w:cs="Times New Roman"/>
        </w:rPr>
        <w:t xml:space="preserve"> = .41, based on listwise deleted </w:t>
      </w:r>
      <w:r>
        <w:rPr>
          <w:rFonts w:ascii="Times New Roman" w:eastAsia="Times New Roman" w:hAnsi="Times New Roman" w:cs="Times New Roman"/>
          <w:i/>
        </w:rPr>
        <w:t>N</w:t>
      </w:r>
      <w:r>
        <w:rPr>
          <w:rFonts w:ascii="Times New Roman" w:eastAsia="Times New Roman" w:hAnsi="Times New Roman" w:cs="Times New Roman"/>
        </w:rPr>
        <w:t>). In the middle and the lower panels, the distribution of relative size and absolute bias from our simulation are plotted, with the red dashed line indicating the observed level of bias and the relative size from Table 4</w:t>
      </w:r>
      <w:r>
        <w:rPr>
          <w:rFonts w:ascii="Times New Roman" w:eastAsia="Times New Roman" w:hAnsi="Times New Roman" w:cs="Times New Roman"/>
        </w:rPr>
        <w:t>.</w:t>
      </w:r>
    </w:p>
    <w:p w14:paraId="169D5850" w14:textId="77777777" w:rsidR="006C7FBE" w:rsidRDefault="006C7FBE">
      <w:pPr>
        <w:rPr>
          <w:rFonts w:ascii="Times New Roman" w:eastAsia="Times New Roman" w:hAnsi="Times New Roman" w:cs="Times New Roman"/>
          <w:i/>
          <w:sz w:val="24"/>
          <w:szCs w:val="24"/>
        </w:rPr>
      </w:pPr>
    </w:p>
    <w:sectPr w:rsidR="006C7FBE" w:rsidSect="00204E32">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unjin Song" w:date="2019-04-16T07:35:00Z" w:initials="">
    <w:p w14:paraId="02BF817D" w14:textId="77777777" w:rsidR="006C7FBE" w:rsidRDefault="006246D3">
      <w:pPr>
        <w:widowControl w:val="0"/>
        <w:pBdr>
          <w:top w:val="nil"/>
          <w:left w:val="nil"/>
          <w:bottom w:val="nil"/>
          <w:right w:val="nil"/>
          <w:between w:val="nil"/>
        </w:pBdr>
        <w:spacing w:line="240" w:lineRule="auto"/>
        <w:rPr>
          <w:color w:val="000000"/>
        </w:rPr>
      </w:pPr>
      <w:r>
        <w:rPr>
          <w:color w:val="000000"/>
        </w:rPr>
        <w:t xml:space="preserve">I think we need to substantially cut down the length given the page limit of JoC. The author guide states that the ms should be less than 35 pages inclusive of abstracts and reference/endnotes. Currently we have 35 excluding </w:t>
      </w:r>
      <w:proofErr w:type="gramStart"/>
      <w:r>
        <w:rPr>
          <w:color w:val="000000"/>
        </w:rPr>
        <w:t>abstract</w:t>
      </w:r>
      <w:proofErr w:type="gramEnd"/>
      <w:r>
        <w:rPr>
          <w:color w:val="000000"/>
        </w:rPr>
        <w:t>, and we still have not</w:t>
      </w:r>
      <w:r>
        <w:rPr>
          <w:color w:val="000000"/>
        </w:rPr>
        <w:t xml:space="preserve"> fully drafted the intro section. I will do some edit to cut down the lengths.</w:t>
      </w:r>
    </w:p>
  </w:comment>
  <w:comment w:id="1" w:author="Hyunjin Song" w:date="2019-04-16T09:07:00Z" w:initials="">
    <w:p w14:paraId="07D74DD6" w14:textId="77777777" w:rsidR="006C7FBE" w:rsidRDefault="006246D3">
      <w:pPr>
        <w:widowControl w:val="0"/>
        <w:pBdr>
          <w:top w:val="nil"/>
          <w:left w:val="nil"/>
          <w:bottom w:val="nil"/>
          <w:right w:val="nil"/>
          <w:between w:val="nil"/>
        </w:pBdr>
        <w:spacing w:line="240" w:lineRule="auto"/>
        <w:rPr>
          <w:color w:val="000000"/>
        </w:rPr>
      </w:pPr>
      <w:r>
        <w:rPr>
          <w:color w:val="000000"/>
        </w:rPr>
        <w:t xml:space="preserve">This is max length for the </w:t>
      </w:r>
      <w:proofErr w:type="gramStart"/>
      <w:r>
        <w:rPr>
          <w:color w:val="000000"/>
        </w:rPr>
        <w:t>JoC..</w:t>
      </w:r>
      <w:proofErr w:type="gramEnd"/>
    </w:p>
  </w:comment>
  <w:comment w:id="2" w:author="Jaeho Cho" w:date="2019-03-06T19:02:00Z" w:initials="">
    <w:p w14:paraId="69D1D1C6" w14:textId="77777777" w:rsidR="006C7FBE" w:rsidRDefault="006246D3">
      <w:pPr>
        <w:widowControl w:val="0"/>
        <w:pBdr>
          <w:top w:val="nil"/>
          <w:left w:val="nil"/>
          <w:bottom w:val="nil"/>
          <w:right w:val="nil"/>
          <w:between w:val="nil"/>
        </w:pBdr>
        <w:spacing w:line="240" w:lineRule="auto"/>
        <w:rPr>
          <w:color w:val="000000"/>
        </w:rPr>
      </w:pPr>
      <w:r>
        <w:rPr>
          <w:color w:val="000000"/>
        </w:rPr>
        <w:t>some studies show the pattern of pro-homophily bias (overestimate of political similarity) about alter’s political ideology.  Goel, S., Mason, W., &amp; Watts, D. (2010). Real and p</w:t>
      </w:r>
      <w:r>
        <w:rPr>
          <w:color w:val="000000"/>
        </w:rPr>
        <w:t xml:space="preserve">erceived attitude agreement in social networks. Journal of Person- ality and Social Psychology, 99(4), 611–621. </w:t>
      </w:r>
    </w:p>
    <w:p w14:paraId="31699142" w14:textId="77777777" w:rsidR="006C7FBE" w:rsidRDefault="006C7FBE">
      <w:pPr>
        <w:widowControl w:val="0"/>
        <w:pBdr>
          <w:top w:val="nil"/>
          <w:left w:val="nil"/>
          <w:bottom w:val="nil"/>
          <w:right w:val="nil"/>
          <w:between w:val="nil"/>
        </w:pBdr>
        <w:spacing w:line="240" w:lineRule="auto"/>
        <w:rPr>
          <w:color w:val="000000"/>
        </w:rPr>
      </w:pPr>
    </w:p>
    <w:p w14:paraId="39F65097" w14:textId="77777777" w:rsidR="006C7FBE" w:rsidRDefault="006246D3">
      <w:pPr>
        <w:widowControl w:val="0"/>
        <w:pBdr>
          <w:top w:val="nil"/>
          <w:left w:val="nil"/>
          <w:bottom w:val="nil"/>
          <w:right w:val="nil"/>
          <w:between w:val="nil"/>
        </w:pBdr>
        <w:spacing w:line="240" w:lineRule="auto"/>
        <w:rPr>
          <w:color w:val="000000"/>
        </w:rPr>
      </w:pPr>
      <w:r>
        <w:rPr>
          <w:color w:val="000000"/>
        </w:rPr>
        <w:t>our finding is quite opposite...  Alter vs. information might be different. Not much research on this (biased -upper or down- estimate on expo</w:t>
      </w:r>
      <w:r>
        <w:rPr>
          <w:color w:val="000000"/>
        </w:rPr>
        <w:t>sure to cross cutting information online); and people (alter) might take ambiguous positions when talking about politics (Eliasoph; Cramer; Wells et al.) whereas information is just out there?</w:t>
      </w:r>
    </w:p>
  </w:comment>
  <w:comment w:id="3" w:author="Hyunjin Song" w:date="2019-03-27T10:27:00Z" w:initials="">
    <w:p w14:paraId="397E92DD" w14:textId="77777777" w:rsidR="006C7FBE" w:rsidRDefault="006246D3">
      <w:pPr>
        <w:widowControl w:val="0"/>
        <w:pBdr>
          <w:top w:val="nil"/>
          <w:left w:val="nil"/>
          <w:bottom w:val="nil"/>
          <w:right w:val="nil"/>
          <w:between w:val="nil"/>
        </w:pBdr>
        <w:spacing w:line="240" w:lineRule="auto"/>
        <w:rPr>
          <w:color w:val="000000"/>
        </w:rPr>
      </w:pPr>
      <w:r>
        <w:rPr>
          <w:color w:val="000000"/>
        </w:rPr>
        <w:t>Chip and I have a paper about it -- this high accuracy is partl</w:t>
      </w:r>
      <w:r>
        <w:rPr>
          <w:color w:val="000000"/>
        </w:rPr>
        <w:t>y driven by some methodological issues, treating DK as the missing data (currently under RR in Comm Methods and Measure, and we can cite it once it is accepted...)</w:t>
      </w:r>
    </w:p>
  </w:comment>
  <w:comment w:id="4" w:author="Hyunjin Song" w:date="2019-03-22T15:17:00Z" w:initials="">
    <w:p w14:paraId="47D4F23D" w14:textId="77777777" w:rsidR="006C7FBE" w:rsidRDefault="006246D3">
      <w:pPr>
        <w:widowControl w:val="0"/>
        <w:pBdr>
          <w:top w:val="nil"/>
          <w:left w:val="nil"/>
          <w:bottom w:val="nil"/>
          <w:right w:val="nil"/>
          <w:between w:val="nil"/>
        </w:pBdr>
        <w:spacing w:line="240" w:lineRule="auto"/>
        <w:rPr>
          <w:color w:val="000000"/>
        </w:rPr>
      </w:pPr>
      <w:r>
        <w:rPr>
          <w:color w:val="000000"/>
        </w:rPr>
        <w:t>https://drive.google.com/file/d/17Cg7Bw3GS5glJwbjpYLom7m6-AJdCfry/view?usp=sharing</w:t>
      </w:r>
    </w:p>
  </w:comment>
  <w:comment w:id="5" w:author="Hyunjin Song" w:date="2019-03-27T09:05:00Z" w:initials="">
    <w:p w14:paraId="4F5DF2B7" w14:textId="77777777" w:rsidR="006C7FBE" w:rsidRDefault="006246D3">
      <w:pPr>
        <w:widowControl w:val="0"/>
        <w:pBdr>
          <w:top w:val="nil"/>
          <w:left w:val="nil"/>
          <w:bottom w:val="nil"/>
          <w:right w:val="nil"/>
          <w:between w:val="nil"/>
        </w:pBdr>
        <w:spacing w:line="240" w:lineRule="auto"/>
        <w:rPr>
          <w:color w:val="000000"/>
        </w:rPr>
      </w:pPr>
      <w:r>
        <w:rPr>
          <w:color w:val="000000"/>
        </w:rPr>
        <w:t xml:space="preserve">Should we mention some additional points, such as the possibility of motivated reasoning in </w:t>
      </w:r>
      <w:r>
        <w:rPr>
          <w:color w:val="000000"/>
        </w:rPr>
        <w:t>forming public opinion perception?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BF817D" w15:done="0"/>
  <w15:commentEx w15:paraId="07D74DD6" w15:done="0"/>
  <w15:commentEx w15:paraId="39F65097" w15:done="0"/>
  <w15:commentEx w15:paraId="397E92DD" w15:done="0"/>
  <w15:commentEx w15:paraId="47D4F23D" w15:done="0"/>
  <w15:commentEx w15:paraId="4F5DF2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BF817D" w16cid:durableId="20607CC9"/>
  <w16cid:commentId w16cid:paraId="07D74DD6" w16cid:durableId="20607CCA"/>
  <w16cid:commentId w16cid:paraId="39F65097" w16cid:durableId="20607CCB"/>
  <w16cid:commentId w16cid:paraId="397E92DD" w16cid:durableId="20607CCC"/>
  <w16cid:commentId w16cid:paraId="47D4F23D" w16cid:durableId="20607CCD"/>
  <w16cid:commentId w16cid:paraId="4F5DF2B7" w16cid:durableId="20607C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36829" w14:textId="77777777" w:rsidR="006246D3" w:rsidRDefault="006246D3">
      <w:pPr>
        <w:spacing w:line="240" w:lineRule="auto"/>
      </w:pPr>
      <w:r>
        <w:separator/>
      </w:r>
    </w:p>
  </w:endnote>
  <w:endnote w:type="continuationSeparator" w:id="0">
    <w:p w14:paraId="26AE38A5" w14:textId="77777777" w:rsidR="006246D3" w:rsidRDefault="00624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CB86B" w14:textId="77777777" w:rsidR="006246D3" w:rsidRDefault="006246D3">
      <w:pPr>
        <w:spacing w:line="240" w:lineRule="auto"/>
      </w:pPr>
      <w:r>
        <w:separator/>
      </w:r>
    </w:p>
  </w:footnote>
  <w:footnote w:type="continuationSeparator" w:id="0">
    <w:p w14:paraId="267170D5" w14:textId="77777777" w:rsidR="006246D3" w:rsidRDefault="006246D3">
      <w:pPr>
        <w:spacing w:line="240" w:lineRule="auto"/>
      </w:pPr>
      <w:r>
        <w:continuationSeparator/>
      </w:r>
    </w:p>
  </w:footnote>
  <w:footnote w:id="1">
    <w:p w14:paraId="27908797" w14:textId="77777777" w:rsidR="006C7FBE" w:rsidRDefault="006246D3">
      <w:pPr>
        <w:spacing w:line="240"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It should be noted that individuals are not necessarily always “correctly” remember negative information. Research suggests that while negative information is in general more likely to be remembered, individuals may also “falsely” remember them (i.e., fal</w:t>
      </w:r>
      <w:r>
        <w:rPr>
          <w:rFonts w:ascii="Times New Roman" w:eastAsia="Times New Roman" w:hAnsi="Times New Roman" w:cs="Times New Roman"/>
        </w:rPr>
        <w:t xml:space="preserve">sely recalling negative information that is indeed not encountered). Nevertheless, negativity bias is showend to be also pronounced in false memory than its positive counterparts (Norris, Leaf, &amp; Fenn, 2018).  </w:t>
      </w:r>
    </w:p>
  </w:footnote>
  <w:footnote w:id="2">
    <w:p w14:paraId="6EAE7043" w14:textId="77777777" w:rsidR="006C7FBE" w:rsidRDefault="006246D3">
      <w:pPr>
        <w:spacing w:line="240"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Here, we do not consider another popular approach of measuring “exposure to disagreement” -- the one involving egocentric network survey</w:t>
      </w:r>
      <w:r>
        <w:rPr>
          <w:rFonts w:ascii="Times New Roman" w:eastAsia="Times New Roman" w:hAnsi="Times New Roman" w:cs="Times New Roman"/>
        </w:rPr>
        <w:t xml:space="preserve"> (e.g., Huckfeldt &amp; Sprague, 1995; Mutz, 2006). We return to this point in the discussion section. </w:t>
      </w:r>
    </w:p>
  </w:footnote>
  <w:footnote w:id="3">
    <w:p w14:paraId="3515B453" w14:textId="77777777" w:rsidR="006C7FBE" w:rsidRDefault="006246D3">
      <w:pPr>
        <w:spacing w:line="240"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The structure and interface of the online forum were adopted from the typical format </w:t>
      </w:r>
      <w:r>
        <w:rPr>
          <w:rFonts w:ascii="Times New Roman" w:eastAsia="Times New Roman" w:hAnsi="Times New Roman" w:cs="Times New Roman"/>
        </w:rPr>
        <w:t xml:space="preserve">(such as in Reddit). The main page -- which is displayed once participants log in to the website -- displayed the titles of the threads (the latest one at the top), along with the </w:t>
      </w:r>
      <w:r>
        <w:rPr>
          <w:rFonts w:ascii="Times New Roman" w:eastAsia="Times New Roman" w:hAnsi="Times New Roman" w:cs="Times New Roman"/>
          <w:color w:val="0D0D0D"/>
        </w:rPr>
        <w:t xml:space="preserve">user ID of the poster, </w:t>
      </w:r>
      <w:r>
        <w:rPr>
          <w:rFonts w:ascii="Times New Roman" w:eastAsia="Times New Roman" w:hAnsi="Times New Roman" w:cs="Times New Roman"/>
        </w:rPr>
        <w:t xml:space="preserve">click-view counts, and the comments counts (if any). </w:t>
      </w:r>
      <w:r>
        <w:rPr>
          <w:rFonts w:ascii="Times New Roman" w:eastAsia="Times New Roman" w:hAnsi="Times New Roman" w:cs="Times New Roman"/>
        </w:rPr>
        <w:t xml:space="preserve">     </w:t>
      </w:r>
    </w:p>
  </w:footnote>
  <w:footnote w:id="4">
    <w:p w14:paraId="1CB3A2E8" w14:textId="77777777" w:rsidR="006C7FBE" w:rsidRDefault="006246D3">
      <w:pPr>
        <w:spacing w:line="240"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Results were unchanged when we utilize different construction of behavioral benchmark measure. Detailed results utilizing this alternative benchmark are p</w:t>
      </w:r>
      <w:r>
        <w:rPr>
          <w:rFonts w:ascii="Times New Roman" w:eastAsia="Times New Roman" w:hAnsi="Times New Roman" w:cs="Times New Roman"/>
        </w:rPr>
        <w:t xml:space="preserve">resented in the online appendix. </w:t>
      </w:r>
    </w:p>
  </w:footnote>
  <w:footnote w:id="5">
    <w:p w14:paraId="327D4E16" w14:textId="77777777" w:rsidR="006C7FBE" w:rsidRDefault="006246D3">
      <w:pPr>
        <w:spacing w:line="240"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It should be emphasized that we use the message poster’s reported candidate support as a proxy for actual message valence. While this approach (i.e., using a message source’s political orientation as the criterion determ</w:t>
      </w:r>
      <w:r>
        <w:rPr>
          <w:rFonts w:ascii="Times New Roman" w:eastAsia="Times New Roman" w:hAnsi="Times New Roman" w:cs="Times New Roman"/>
        </w:rPr>
        <w:t>ining “disagreement” exposure) is indeed a very common approach in observational studies of selective exposure (e.g., Bakshy, Messing, &amp; Adamic, 2015; Bond &amp; Sweitzer, 2018), we acknowledge this is rather an indirect method. We discuss this issue in the la</w:t>
      </w:r>
      <w:r>
        <w:rPr>
          <w:rFonts w:ascii="Times New Roman" w:eastAsia="Times New Roman" w:hAnsi="Times New Roman" w:cs="Times New Roman"/>
        </w:rPr>
        <w:t>ter discussion section.</w:t>
      </w:r>
    </w:p>
  </w:footnote>
  <w:footnote w:id="6">
    <w:p w14:paraId="0C29777D" w14:textId="77777777" w:rsidR="006C7FBE" w:rsidRDefault="006246D3">
      <w:pPr>
        <w:spacing w:line="240"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Results remain unchanged when we exclude those who supports a third-party candidates or reports that they are undecided from the analysis (excluded </w:t>
      </w:r>
      <w:r>
        <w:rPr>
          <w:rFonts w:ascii="Times New Roman" w:eastAsia="Times New Roman" w:hAnsi="Times New Roman" w:cs="Times New Roman"/>
          <w:i/>
        </w:rPr>
        <w:t>N</w:t>
      </w:r>
      <w:r>
        <w:rPr>
          <w:rFonts w:ascii="Times New Roman" w:eastAsia="Times New Roman" w:hAnsi="Times New Roman" w:cs="Times New Roman"/>
        </w:rPr>
        <w:t xml:space="preserve"> = 16, 4.6%). </w:t>
      </w:r>
    </w:p>
  </w:footnote>
  <w:footnote w:id="7">
    <w:p w14:paraId="2DD9B38E" w14:textId="77777777" w:rsidR="006C7FBE" w:rsidRDefault="006246D3">
      <w:pPr>
        <w:spacing w:line="240"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Due to the single-item measurement of the concept, we additionally validated our measurement of the opinion perception against several alternative measures; we also performed a series of robustness c</w:t>
      </w:r>
      <w:r>
        <w:rPr>
          <w:rFonts w:ascii="Times New Roman" w:eastAsia="Times New Roman" w:hAnsi="Times New Roman" w:cs="Times New Roman"/>
        </w:rPr>
        <w:t xml:space="preserve">hecks of our main results using such alternative measures. The results of these robustness checks, presented in the Appendix, provided largely consistent results.      </w:t>
      </w:r>
    </w:p>
  </w:footnote>
  <w:footnote w:id="8">
    <w:p w14:paraId="13CA0A75" w14:textId="77777777" w:rsidR="006C7FBE" w:rsidRDefault="006246D3">
      <w:pPr>
        <w:spacing w:line="240"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95% CIs reported here are based on nonparametric resampling-based permutation test (</w:t>
      </w:r>
      <w:r>
        <w:rPr>
          <w:rFonts w:ascii="Times New Roman" w:eastAsia="Times New Roman" w:hAnsi="Times New Roman" w:cs="Times New Roman"/>
          <w:i/>
        </w:rPr>
        <w:t>N</w:t>
      </w:r>
      <w:r>
        <w:rPr>
          <w:rFonts w:ascii="Times New Roman" w:eastAsia="Times New Roman" w:hAnsi="Times New Roman" w:cs="Times New Roman"/>
        </w:rPr>
        <w:t xml:space="preserve"> = 20000), where we randomly reshuffle the self-reported measure and the behavioral benchmark measure, derive the null distributions of differenc</w:t>
      </w:r>
      <w:r>
        <w:rPr>
          <w:rFonts w:ascii="Times New Roman" w:eastAsia="Times New Roman" w:hAnsi="Times New Roman" w:cs="Times New Roman"/>
        </w:rPr>
        <w:t>es, and compare this null distribution with the observed difference.</w:t>
      </w:r>
    </w:p>
  </w:footnote>
  <w:footnote w:id="9">
    <w:p w14:paraId="48FFE300" w14:textId="77777777" w:rsidR="006C7FBE" w:rsidRDefault="006246D3">
      <w:pPr>
        <w:spacing w:line="240"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The higher (lower) v</w:t>
      </w:r>
      <w:r>
        <w:rPr>
          <w:rFonts w:ascii="Times New Roman" w:eastAsia="Times New Roman" w:hAnsi="Times New Roman" w:cs="Times New Roman"/>
        </w:rPr>
        <w:t>alue of this measure therefore indicates the over (under)-reporting of exposure to disagreement relative to the behavioral benchmark measure.</w:t>
      </w:r>
    </w:p>
  </w:footnote>
  <w:footnote w:id="10">
    <w:p w14:paraId="1BB44F31" w14:textId="77777777" w:rsidR="006C7FBE" w:rsidRDefault="006246D3">
      <w:pPr>
        <w:spacing w:line="240"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It is important to note here that not every</w:t>
      </w:r>
      <w:r>
        <w:rPr>
          <w:rFonts w:ascii="Times New Roman" w:eastAsia="Times New Roman" w:hAnsi="Times New Roman" w:cs="Times New Roman"/>
        </w:rPr>
        <w:t xml:space="preserve"> user have accessed the forum every same day. Therefore, instead of using the identical three-way time window for every user (which may bias the results since some users might have not at all or only partially accessed the forum in a given time window), we</w:t>
      </w:r>
      <w:r>
        <w:rPr>
          <w:rFonts w:ascii="Times New Roman" w:eastAsia="Times New Roman" w:hAnsi="Times New Roman" w:cs="Times New Roman"/>
        </w:rPr>
        <w:t xml:space="preserve"> selected the three most recent days </w:t>
      </w:r>
      <w:r>
        <w:rPr>
          <w:rFonts w:ascii="Times New Roman" w:eastAsia="Times New Roman" w:hAnsi="Times New Roman" w:cs="Times New Roman"/>
          <w:i/>
        </w:rPr>
        <w:t>per</w:t>
      </w:r>
      <w:r>
        <w:rPr>
          <w:rFonts w:ascii="Times New Roman" w:eastAsia="Times New Roman" w:hAnsi="Times New Roman" w:cs="Times New Roman"/>
        </w:rPr>
        <w:t xml:space="preserve"> each user.   </w:t>
      </w:r>
    </w:p>
  </w:footnote>
  <w:footnote w:id="11">
    <w:p w14:paraId="6F4EDC9F" w14:textId="77777777" w:rsidR="006C7FBE" w:rsidRDefault="006246D3">
      <w:pPr>
        <w:spacing w:line="240"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In the online appendix, we additionally probe the zero-order correlations between behavioral measure and perceptual measures of exposure to disagreement with varying time windows within which behavioral tracking data is corrected (from 14-day windo</w:t>
      </w:r>
      <w:r>
        <w:rPr>
          <w:rFonts w:ascii="Times New Roman" w:eastAsia="Times New Roman" w:hAnsi="Times New Roman" w:cs="Times New Roman"/>
        </w:rPr>
        <w:t>ws to 1-day window), yet the results remain substantially the same. See Section 6 of the online appendix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5F6EE" w14:textId="7CE6ED7D" w:rsidR="006C7FBE" w:rsidRDefault="006246D3">
    <w:r>
      <w:rPr>
        <w:rFonts w:ascii="Times New Roman" w:eastAsia="Times New Roman" w:hAnsi="Times New Roman" w:cs="Times New Roman"/>
        <w:sz w:val="24"/>
        <w:szCs w:val="24"/>
      </w:rPr>
      <w:t>ASSESSING (IN)ACCURACY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316B0A">
      <w:rPr>
        <w:rFonts w:ascii="Times New Roman" w:eastAsia="Times New Roman" w:hAnsi="Times New Roman" w:cs="Times New Roman"/>
        <w:sz w:val="24"/>
        <w:szCs w:val="24"/>
      </w:rPr>
      <w:fldChar w:fldCharType="separate"/>
    </w:r>
    <w:r w:rsidR="00316B0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FBE"/>
    <w:rsid w:val="00204E32"/>
    <w:rsid w:val="00316B0A"/>
    <w:rsid w:val="006246D3"/>
    <w:rsid w:val="006C7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8CF474"/>
  <w15:docId w15:val="{95D1A700-2589-8A4D-9A76-11C55A53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16B0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B0A"/>
    <w:rPr>
      <w:rFonts w:ascii="Times New Roman" w:hAnsi="Times New Roman" w:cs="Times New Roman"/>
      <w:sz w:val="18"/>
      <w:szCs w:val="18"/>
    </w:rPr>
  </w:style>
  <w:style w:type="paragraph" w:styleId="Header">
    <w:name w:val="header"/>
    <w:basedOn w:val="Normal"/>
    <w:link w:val="HeaderChar"/>
    <w:uiPriority w:val="99"/>
    <w:unhideWhenUsed/>
    <w:rsid w:val="00204E32"/>
    <w:pPr>
      <w:tabs>
        <w:tab w:val="center" w:pos="4680"/>
        <w:tab w:val="right" w:pos="9360"/>
      </w:tabs>
      <w:spacing w:line="240" w:lineRule="auto"/>
    </w:pPr>
  </w:style>
  <w:style w:type="character" w:customStyle="1" w:styleId="HeaderChar">
    <w:name w:val="Header Char"/>
    <w:basedOn w:val="DefaultParagraphFont"/>
    <w:link w:val="Header"/>
    <w:uiPriority w:val="99"/>
    <w:rsid w:val="00204E32"/>
  </w:style>
  <w:style w:type="paragraph" w:styleId="Footer">
    <w:name w:val="footer"/>
    <w:basedOn w:val="Normal"/>
    <w:link w:val="FooterChar"/>
    <w:uiPriority w:val="99"/>
    <w:unhideWhenUsed/>
    <w:rsid w:val="00204E32"/>
    <w:pPr>
      <w:tabs>
        <w:tab w:val="center" w:pos="4680"/>
        <w:tab w:val="right" w:pos="9360"/>
      </w:tabs>
      <w:spacing w:line="240" w:lineRule="auto"/>
    </w:pPr>
  </w:style>
  <w:style w:type="character" w:customStyle="1" w:styleId="FooterChar">
    <w:name w:val="Footer Char"/>
    <w:basedOn w:val="DefaultParagraphFont"/>
    <w:link w:val="Footer"/>
    <w:uiPriority w:val="99"/>
    <w:rsid w:val="00204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8580</Words>
  <Characters>54745</Characters>
  <Application>Microsoft Office Word</Application>
  <DocSecurity>0</DocSecurity>
  <Lines>805</Lines>
  <Paragraphs>57</Paragraphs>
  <ScaleCrop>false</ScaleCrop>
  <Company/>
  <LinksUpToDate>false</LinksUpToDate>
  <CharactersWithSpaces>63268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Hyunjin Song</cp:lastModifiedBy>
  <cp:revision>3</cp:revision>
  <dcterms:created xsi:type="dcterms:W3CDTF">2019-04-16T14:09:00Z</dcterms:created>
  <dcterms:modified xsi:type="dcterms:W3CDTF">2019-04-16T14:13:00Z</dcterms:modified>
</cp:coreProperties>
</file>