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3688" w14:textId="77777777" w:rsidR="00594DE4" w:rsidRPr="00594DE4" w:rsidRDefault="00594DE4" w:rsidP="00594DE4">
      <w:pPr>
        <w:jc w:val="center"/>
        <w:rPr>
          <w:rFonts w:ascii="Times New Roman" w:eastAsia="Calibri" w:hAnsi="Times New Roman" w:cs="Times New Roman"/>
          <w:lang w:val="en-GB" w:eastAsia="ko-KR"/>
        </w:rPr>
      </w:pPr>
    </w:p>
    <w:p w14:paraId="4D70E5AF" w14:textId="77777777" w:rsidR="00594DE4" w:rsidRDefault="00594DE4" w:rsidP="00594DE4">
      <w:pPr>
        <w:jc w:val="center"/>
        <w:rPr>
          <w:rFonts w:ascii="Times New Roman" w:eastAsia="Calibri" w:hAnsi="Times New Roman" w:cs="Times New Roman"/>
          <w:lang w:val="en-GB" w:eastAsia="ko-KR"/>
        </w:rPr>
      </w:pPr>
    </w:p>
    <w:p w14:paraId="3C79B90F" w14:textId="77777777" w:rsidR="00594DE4" w:rsidRDefault="00594DE4" w:rsidP="00594DE4">
      <w:pPr>
        <w:jc w:val="center"/>
        <w:rPr>
          <w:rFonts w:ascii="Times New Roman" w:eastAsia="Calibri" w:hAnsi="Times New Roman" w:cs="Times New Roman"/>
          <w:lang w:val="en-GB" w:eastAsia="ko-KR"/>
        </w:rPr>
      </w:pPr>
    </w:p>
    <w:p w14:paraId="29D9E610" w14:textId="77777777" w:rsidR="004E1235" w:rsidRPr="00594DE4" w:rsidRDefault="004E1235" w:rsidP="00594DE4">
      <w:pPr>
        <w:jc w:val="center"/>
        <w:rPr>
          <w:rFonts w:ascii="Times New Roman" w:eastAsia="Calibri" w:hAnsi="Times New Roman" w:cs="Times New Roman"/>
          <w:lang w:val="en-GB" w:eastAsia="ko-KR"/>
        </w:rPr>
      </w:pPr>
    </w:p>
    <w:p w14:paraId="4F07C524" w14:textId="77777777"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 xml:space="preserve">The dynamics of message exposure in online political discussion forums: </w:t>
      </w:r>
    </w:p>
    <w:p w14:paraId="7822DC6D" w14:textId="77777777"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Effects of motivation, homophily, and endogenous network processes</w:t>
      </w:r>
    </w:p>
    <w:p w14:paraId="2983B391" w14:textId="77777777" w:rsidR="00594DE4" w:rsidRPr="00594DE4" w:rsidRDefault="00594DE4" w:rsidP="00594DE4">
      <w:pPr>
        <w:jc w:val="center"/>
        <w:rPr>
          <w:rFonts w:ascii="Times New Roman" w:eastAsia="Calibri" w:hAnsi="Times New Roman" w:cs="Times New Roman"/>
          <w:lang w:val="en-GB" w:eastAsia="ko-KR"/>
        </w:rPr>
      </w:pPr>
    </w:p>
    <w:p w14:paraId="3C8C8B42" w14:textId="77777777" w:rsidR="00594DE4" w:rsidRDefault="00594DE4" w:rsidP="00594DE4">
      <w:pPr>
        <w:jc w:val="center"/>
        <w:rPr>
          <w:rFonts w:ascii="Times New Roman" w:eastAsia="Calibri" w:hAnsi="Times New Roman" w:cs="Times New Roman"/>
          <w:lang w:val="en-GB" w:eastAsia="ko-KR"/>
        </w:rPr>
      </w:pPr>
    </w:p>
    <w:p w14:paraId="275BC509" w14:textId="77777777" w:rsidR="004E1235" w:rsidRPr="00594DE4" w:rsidRDefault="004E1235" w:rsidP="00594DE4">
      <w:pPr>
        <w:jc w:val="center"/>
        <w:rPr>
          <w:rFonts w:ascii="Times New Roman" w:eastAsia="Calibri" w:hAnsi="Times New Roman" w:cs="Times New Roman"/>
          <w:lang w:val="en-GB" w:eastAsia="ko-KR"/>
        </w:rPr>
      </w:pPr>
    </w:p>
    <w:p w14:paraId="76C724B0" w14:textId="1DC9A052"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 xml:space="preserve">Hyunjin </w:t>
      </w:r>
      <w:proofErr w:type="spellStart"/>
      <w:r w:rsidRPr="00594DE4">
        <w:rPr>
          <w:rFonts w:ascii="Times New Roman" w:eastAsia="Calibri" w:hAnsi="Times New Roman" w:cs="Times New Roman"/>
          <w:lang w:val="en-GB" w:eastAsia="ko-KR"/>
        </w:rPr>
        <w:t>Song</w:t>
      </w:r>
      <w:r w:rsidRPr="00594DE4">
        <w:rPr>
          <w:rFonts w:ascii="Times New Roman" w:eastAsia="Calibri" w:hAnsi="Times New Roman" w:cs="Times New Roman"/>
          <w:vertAlign w:val="superscript"/>
          <w:lang w:val="en-GB" w:eastAsia="ko-KR"/>
        </w:rPr>
        <w:t>a</w:t>
      </w:r>
      <w:proofErr w:type="spellEnd"/>
      <w:r w:rsidRPr="00594DE4">
        <w:rPr>
          <w:rFonts w:ascii="Times New Roman" w:eastAsia="Calibri" w:hAnsi="Times New Roman" w:cs="Times New Roman"/>
          <w:lang w:val="en-GB" w:eastAsia="ko-KR"/>
        </w:rPr>
        <w:t xml:space="preserve">, </w:t>
      </w:r>
      <w:proofErr w:type="spellStart"/>
      <w:r>
        <w:rPr>
          <w:rFonts w:ascii="Times New Roman" w:eastAsia="Calibri" w:hAnsi="Times New Roman" w:cs="Times New Roman"/>
          <w:lang w:val="en-GB" w:eastAsia="ko-KR"/>
        </w:rPr>
        <w:t>Jaeho</w:t>
      </w:r>
      <w:proofErr w:type="spellEnd"/>
      <w:r>
        <w:rPr>
          <w:rFonts w:ascii="Times New Roman" w:eastAsia="Calibri" w:hAnsi="Times New Roman" w:cs="Times New Roman"/>
          <w:lang w:val="en-GB" w:eastAsia="ko-KR"/>
        </w:rPr>
        <w:t xml:space="preserve"> </w:t>
      </w:r>
      <w:proofErr w:type="spellStart"/>
      <w:r>
        <w:rPr>
          <w:rFonts w:ascii="Times New Roman" w:eastAsia="Calibri" w:hAnsi="Times New Roman" w:cs="Times New Roman"/>
          <w:lang w:val="en-GB" w:eastAsia="ko-KR"/>
        </w:rPr>
        <w:t>Cho</w:t>
      </w:r>
      <w:r w:rsidRPr="00594DE4">
        <w:rPr>
          <w:rFonts w:ascii="Times New Roman" w:eastAsia="Calibri" w:hAnsi="Times New Roman" w:cs="Times New Roman"/>
          <w:vertAlign w:val="superscript"/>
          <w:lang w:val="en-GB" w:eastAsia="ko-KR"/>
        </w:rPr>
        <w:t>b</w:t>
      </w:r>
      <w:proofErr w:type="spellEnd"/>
      <w:r w:rsidRPr="00594DE4">
        <w:rPr>
          <w:rFonts w:ascii="Times New Roman" w:eastAsia="Calibri" w:hAnsi="Times New Roman" w:cs="Times New Roman"/>
          <w:lang w:val="en-GB" w:eastAsia="ko-KR"/>
        </w:rPr>
        <w:t xml:space="preserve">, &amp; Jong </w:t>
      </w:r>
      <w:proofErr w:type="spellStart"/>
      <w:r w:rsidRPr="00594DE4">
        <w:rPr>
          <w:rFonts w:ascii="Times New Roman" w:eastAsia="Calibri" w:hAnsi="Times New Roman" w:cs="Times New Roman"/>
          <w:lang w:val="en-GB" w:eastAsia="ko-KR"/>
        </w:rPr>
        <w:t>Hyuk</w:t>
      </w:r>
      <w:proofErr w:type="spellEnd"/>
      <w:r w:rsidRPr="00594DE4">
        <w:rPr>
          <w:rFonts w:ascii="Times New Roman" w:eastAsia="Calibri" w:hAnsi="Times New Roman" w:cs="Times New Roman"/>
          <w:lang w:val="en-GB" w:eastAsia="ko-KR"/>
        </w:rPr>
        <w:t xml:space="preserve"> </w:t>
      </w:r>
      <w:proofErr w:type="spellStart"/>
      <w:r w:rsidRPr="00594DE4">
        <w:rPr>
          <w:rFonts w:ascii="Times New Roman" w:eastAsia="Calibri" w:hAnsi="Times New Roman" w:cs="Times New Roman"/>
          <w:lang w:val="en-GB" w:eastAsia="ko-KR"/>
        </w:rPr>
        <w:t>Lee</w:t>
      </w:r>
      <w:r>
        <w:rPr>
          <w:rFonts w:ascii="Times New Roman" w:eastAsia="Calibri" w:hAnsi="Times New Roman" w:cs="Times New Roman"/>
          <w:vertAlign w:val="superscript"/>
          <w:lang w:val="en-GB" w:eastAsia="ko-KR"/>
        </w:rPr>
        <w:t>c</w:t>
      </w:r>
      <w:proofErr w:type="spellEnd"/>
    </w:p>
    <w:p w14:paraId="50D7593D" w14:textId="77777777" w:rsidR="00594DE4" w:rsidRPr="00594DE4" w:rsidRDefault="00594DE4" w:rsidP="00594DE4">
      <w:pPr>
        <w:jc w:val="center"/>
        <w:rPr>
          <w:rFonts w:ascii="Times New Roman" w:eastAsia="Calibri" w:hAnsi="Times New Roman" w:cs="Times New Roman"/>
          <w:lang w:val="en-GB" w:eastAsia="ko-KR"/>
        </w:rPr>
      </w:pPr>
    </w:p>
    <w:p w14:paraId="7087692D" w14:textId="77777777" w:rsidR="00594DE4" w:rsidRDefault="00594DE4" w:rsidP="00594DE4">
      <w:pPr>
        <w:jc w:val="center"/>
        <w:rPr>
          <w:rFonts w:ascii="Times New Roman" w:eastAsia="Calibri" w:hAnsi="Times New Roman" w:cs="Times New Roman"/>
          <w:lang w:val="en-GB" w:eastAsia="ko-KR"/>
        </w:rPr>
      </w:pPr>
    </w:p>
    <w:p w14:paraId="06A2C037" w14:textId="77777777" w:rsidR="004E1235" w:rsidRPr="00594DE4" w:rsidRDefault="004E1235" w:rsidP="00594DE4">
      <w:pPr>
        <w:jc w:val="center"/>
        <w:rPr>
          <w:rFonts w:ascii="Times New Roman" w:eastAsia="Calibri" w:hAnsi="Times New Roman" w:cs="Times New Roman"/>
          <w:lang w:val="en-GB" w:eastAsia="ko-KR"/>
        </w:rPr>
      </w:pPr>
    </w:p>
    <w:p w14:paraId="15DAD265" w14:textId="5D8117C5" w:rsidR="00594DE4" w:rsidRPr="00594DE4" w:rsidRDefault="00594DE4" w:rsidP="00594DE4">
      <w:pPr>
        <w:jc w:val="center"/>
        <w:rPr>
          <w:rFonts w:ascii="Times New Roman" w:eastAsia="Calibri" w:hAnsi="Times New Roman" w:cs="Times New Roman"/>
          <w:lang w:val="en-GB" w:eastAsia="ko-KR"/>
        </w:rPr>
      </w:pPr>
      <w:proofErr w:type="spellStart"/>
      <w:r w:rsidRPr="00594DE4">
        <w:rPr>
          <w:rFonts w:ascii="Times New Roman" w:eastAsia="Calibri" w:hAnsi="Times New Roman" w:cs="Times New Roman"/>
          <w:vertAlign w:val="superscript"/>
          <w:lang w:val="en-GB" w:eastAsia="ko-KR"/>
        </w:rPr>
        <w:t>a</w:t>
      </w:r>
      <w:r w:rsidRPr="00594DE4">
        <w:rPr>
          <w:rFonts w:ascii="Times New Roman" w:eastAsia="Calibri" w:hAnsi="Times New Roman" w:cs="Times New Roman"/>
          <w:lang w:val="en-GB" w:eastAsia="ko-KR"/>
        </w:rPr>
        <w:t>Department</w:t>
      </w:r>
      <w:proofErr w:type="spellEnd"/>
      <w:r w:rsidRPr="00594DE4">
        <w:rPr>
          <w:rFonts w:ascii="Times New Roman" w:eastAsia="Calibri" w:hAnsi="Times New Roman" w:cs="Times New Roman"/>
          <w:lang w:val="en-GB" w:eastAsia="ko-KR"/>
        </w:rPr>
        <w:t xml:space="preserve"> of Communication, University of Vienna</w:t>
      </w:r>
      <w:r>
        <w:rPr>
          <w:rFonts w:ascii="Times New Roman" w:eastAsia="Calibri" w:hAnsi="Times New Roman" w:cs="Times New Roman"/>
          <w:lang w:val="en-GB" w:eastAsia="ko-KR"/>
        </w:rPr>
        <w:t>, Austria</w:t>
      </w:r>
    </w:p>
    <w:p w14:paraId="06C627AA" w14:textId="45B9BAC0" w:rsidR="00594DE4" w:rsidRPr="00594DE4" w:rsidRDefault="00594DE4" w:rsidP="00594DE4">
      <w:pPr>
        <w:jc w:val="center"/>
        <w:rPr>
          <w:rFonts w:ascii="Times New Roman" w:eastAsia="Calibri" w:hAnsi="Times New Roman" w:cs="Times New Roman"/>
          <w:lang w:val="en-GB" w:eastAsia="ko-KR"/>
        </w:rPr>
      </w:pPr>
      <w:proofErr w:type="spellStart"/>
      <w:r w:rsidRPr="00594DE4">
        <w:rPr>
          <w:rFonts w:ascii="Times New Roman" w:eastAsia="Calibri" w:hAnsi="Times New Roman" w:cs="Times New Roman"/>
          <w:vertAlign w:val="superscript"/>
          <w:lang w:val="en-GB" w:eastAsia="ko-KR"/>
        </w:rPr>
        <w:t>b</w:t>
      </w:r>
      <w:r w:rsidRPr="00594DE4">
        <w:rPr>
          <w:rFonts w:ascii="Times New Roman" w:eastAsia="Calibri" w:hAnsi="Times New Roman" w:cs="Times New Roman"/>
          <w:lang w:val="en-GB" w:eastAsia="ko-KR"/>
        </w:rPr>
        <w:t>Department</w:t>
      </w:r>
      <w:proofErr w:type="spellEnd"/>
      <w:r w:rsidRPr="00594DE4">
        <w:rPr>
          <w:rFonts w:ascii="Times New Roman" w:eastAsia="Calibri" w:hAnsi="Times New Roman" w:cs="Times New Roman"/>
          <w:lang w:val="en-GB" w:eastAsia="ko-KR"/>
        </w:rPr>
        <w:t xml:space="preserve"> of </w:t>
      </w:r>
      <w:r>
        <w:rPr>
          <w:rFonts w:ascii="Times New Roman" w:eastAsia="Calibri" w:hAnsi="Times New Roman" w:cs="Times New Roman"/>
          <w:lang w:val="en-GB" w:eastAsia="ko-KR"/>
        </w:rPr>
        <w:t>Communication</w:t>
      </w:r>
      <w:r w:rsidRPr="00594DE4">
        <w:rPr>
          <w:rFonts w:ascii="Times New Roman" w:eastAsia="Calibri" w:hAnsi="Times New Roman" w:cs="Times New Roman"/>
          <w:lang w:val="en-GB" w:eastAsia="ko-KR"/>
        </w:rPr>
        <w:t>, UC Davis, USA</w:t>
      </w:r>
    </w:p>
    <w:p w14:paraId="0DC510C8" w14:textId="5C217683"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vertAlign w:val="superscript"/>
          <w:lang w:val="en-GB" w:eastAsia="ko-KR"/>
        </w:rPr>
        <w:t>c</w:t>
      </w:r>
      <w:r w:rsidRPr="00594DE4">
        <w:rPr>
          <w:rFonts w:ascii="Segoe UI" w:eastAsia="Times New Roman" w:hAnsi="Segoe UI" w:cs="Segoe UI"/>
          <w:color w:val="24292E"/>
          <w:shd w:val="clear" w:color="auto" w:fill="FFFFFF"/>
          <w:lang w:val="en-GB" w:eastAsia="ko-KR"/>
        </w:rPr>
        <w:t xml:space="preserve"> </w:t>
      </w:r>
      <w:r w:rsidRPr="00594DE4">
        <w:rPr>
          <w:rFonts w:ascii="Times New Roman" w:eastAsia="Calibri" w:hAnsi="Times New Roman" w:cs="Times New Roman"/>
          <w:lang w:val="en-GB" w:eastAsia="ko-KR"/>
        </w:rPr>
        <w:t xml:space="preserve">School of Journalism &amp; Mass Communication, Kyung </w:t>
      </w:r>
      <w:proofErr w:type="spellStart"/>
      <w:r w:rsidRPr="00594DE4">
        <w:rPr>
          <w:rFonts w:ascii="Times New Roman" w:eastAsia="Calibri" w:hAnsi="Times New Roman" w:cs="Times New Roman"/>
          <w:lang w:val="en-GB" w:eastAsia="ko-KR"/>
        </w:rPr>
        <w:t>Hee</w:t>
      </w:r>
      <w:proofErr w:type="spellEnd"/>
      <w:r w:rsidRPr="00594DE4">
        <w:rPr>
          <w:rFonts w:ascii="Times New Roman" w:eastAsia="Calibri" w:hAnsi="Times New Roman" w:cs="Times New Roman"/>
          <w:lang w:val="en-GB" w:eastAsia="ko-KR"/>
        </w:rPr>
        <w:t xml:space="preserve"> University, South Korea</w:t>
      </w:r>
    </w:p>
    <w:p w14:paraId="7AEC565B" w14:textId="163BC36E" w:rsidR="00594DE4" w:rsidRPr="00594DE4" w:rsidRDefault="00594DE4" w:rsidP="00594DE4">
      <w:pPr>
        <w:jc w:val="center"/>
        <w:rPr>
          <w:rFonts w:ascii="Times New Roman" w:eastAsia="Calibri" w:hAnsi="Times New Roman" w:cs="Times New Roman"/>
          <w:lang w:val="en-GB" w:eastAsia="ko-KR"/>
        </w:rPr>
      </w:pPr>
    </w:p>
    <w:p w14:paraId="126DC8CB" w14:textId="77777777" w:rsidR="00594DE4" w:rsidRDefault="00594DE4" w:rsidP="00594DE4">
      <w:pPr>
        <w:rPr>
          <w:rFonts w:ascii="Times New Roman" w:eastAsia="Calibri" w:hAnsi="Times New Roman" w:cs="Times New Roman"/>
          <w:lang w:val="en-GB" w:eastAsia="ko-KR"/>
        </w:rPr>
      </w:pPr>
    </w:p>
    <w:p w14:paraId="7EDB19BE" w14:textId="77777777" w:rsidR="00537C97" w:rsidRDefault="00537C97" w:rsidP="00594DE4">
      <w:pPr>
        <w:rPr>
          <w:rFonts w:ascii="Times New Roman" w:eastAsia="Calibri" w:hAnsi="Times New Roman" w:cs="Times New Roman"/>
          <w:lang w:val="en-GB" w:eastAsia="ko-KR"/>
        </w:rPr>
      </w:pPr>
    </w:p>
    <w:p w14:paraId="36779D10" w14:textId="77777777" w:rsidR="00537C97" w:rsidRPr="00594DE4" w:rsidRDefault="00537C97" w:rsidP="00594DE4">
      <w:pPr>
        <w:rPr>
          <w:rFonts w:ascii="Times New Roman" w:eastAsia="Calibri" w:hAnsi="Times New Roman" w:cs="Times New Roman"/>
          <w:lang w:val="en-GB" w:eastAsia="ko-KR"/>
        </w:rPr>
      </w:pPr>
    </w:p>
    <w:p w14:paraId="18BCDF94" w14:textId="77777777" w:rsidR="00594DE4" w:rsidRPr="00594DE4" w:rsidRDefault="00594DE4" w:rsidP="00594DE4">
      <w:pPr>
        <w:contextualSpacing/>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Hyunjin Song</w:t>
      </w:r>
    </w:p>
    <w:p w14:paraId="20D9DD5A" w14:textId="77777777" w:rsidR="00594DE4" w:rsidRPr="00594DE4" w:rsidRDefault="00594DE4" w:rsidP="00594DE4">
      <w:pPr>
        <w:contextualSpacing/>
        <w:jc w:val="center"/>
        <w:rPr>
          <w:rFonts w:ascii="Times New Roman" w:eastAsia="Calibri" w:hAnsi="Times New Roman" w:cs="Times New Roman"/>
          <w:lang w:val="en-GB" w:eastAsia="ko-KR"/>
        </w:rPr>
      </w:pPr>
      <w:proofErr w:type="spellStart"/>
      <w:r w:rsidRPr="00594DE4">
        <w:rPr>
          <w:rFonts w:ascii="Times New Roman" w:eastAsia="Calibri" w:hAnsi="Times New Roman" w:cs="Times New Roman"/>
          <w:lang w:val="en-GB" w:eastAsia="ko-KR"/>
        </w:rPr>
        <w:t>Rathausstraße</w:t>
      </w:r>
      <w:proofErr w:type="spellEnd"/>
      <w:r w:rsidRPr="00594DE4">
        <w:rPr>
          <w:rFonts w:ascii="Times New Roman" w:eastAsia="Calibri" w:hAnsi="Times New Roman" w:cs="Times New Roman"/>
          <w:lang w:val="en-GB" w:eastAsia="ko-KR"/>
        </w:rPr>
        <w:t xml:space="preserve"> 19/1/9</w:t>
      </w:r>
    </w:p>
    <w:p w14:paraId="610D7C17" w14:textId="39410E34" w:rsidR="00594DE4" w:rsidRDefault="00CF6502" w:rsidP="00594DE4">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 xml:space="preserve">Vienna, </w:t>
      </w:r>
      <w:r w:rsidR="00594DE4" w:rsidRPr="00594DE4">
        <w:rPr>
          <w:rFonts w:ascii="Times New Roman" w:eastAsia="Calibri" w:hAnsi="Times New Roman" w:cs="Times New Roman"/>
          <w:lang w:val="en-GB" w:eastAsia="ko-KR"/>
        </w:rPr>
        <w:t>1010</w:t>
      </w:r>
    </w:p>
    <w:p w14:paraId="488EF5AE" w14:textId="5A0D30FC" w:rsidR="00CF6502" w:rsidRPr="00594DE4" w:rsidRDefault="00CF6502" w:rsidP="00594DE4">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Austria</w:t>
      </w:r>
    </w:p>
    <w:p w14:paraId="5D5E799C" w14:textId="77777777" w:rsidR="00594DE4" w:rsidRPr="00594DE4" w:rsidRDefault="00594DE4" w:rsidP="00594DE4">
      <w:pPr>
        <w:contextualSpacing/>
        <w:jc w:val="center"/>
        <w:rPr>
          <w:rFonts w:ascii="Times New Roman" w:eastAsia="Calibri" w:hAnsi="Times New Roman" w:cs="Times New Roman"/>
          <w:lang w:val="en-GB" w:eastAsia="ko-KR"/>
        </w:rPr>
      </w:pPr>
      <w:hyperlink r:id="rId7" w:history="1">
        <w:r w:rsidRPr="00594DE4">
          <w:rPr>
            <w:rFonts w:ascii="Times New Roman" w:eastAsia="Calibri" w:hAnsi="Times New Roman" w:cs="Times New Roman"/>
            <w:color w:val="0563C1"/>
            <w:u w:val="single"/>
            <w:lang w:val="en-GB" w:eastAsia="ko-KR"/>
          </w:rPr>
          <w:t>hyunjin.song@univie.ac.at</w:t>
        </w:r>
      </w:hyperlink>
    </w:p>
    <w:p w14:paraId="0C6C4E29" w14:textId="77777777" w:rsidR="00594DE4" w:rsidRPr="00594DE4" w:rsidRDefault="00594DE4" w:rsidP="00594DE4">
      <w:pPr>
        <w:contextualSpacing/>
        <w:jc w:val="center"/>
        <w:rPr>
          <w:rFonts w:ascii="Times New Roman" w:eastAsia="Calibri" w:hAnsi="Times New Roman" w:cs="Times New Roman"/>
          <w:lang w:val="en-GB" w:eastAsia="ko-KR"/>
        </w:rPr>
      </w:pPr>
    </w:p>
    <w:p w14:paraId="31FF315E" w14:textId="5FE642B8" w:rsidR="00594DE4" w:rsidRPr="00594DE4" w:rsidRDefault="00F34D10" w:rsidP="00594DE4">
      <w:pPr>
        <w:contextualSpacing/>
        <w:jc w:val="center"/>
        <w:rPr>
          <w:rFonts w:ascii="Times New Roman" w:eastAsia="Calibri" w:hAnsi="Times New Roman" w:cs="Times New Roman"/>
          <w:lang w:val="en-GB" w:eastAsia="ko-KR"/>
        </w:rPr>
      </w:pPr>
      <w:proofErr w:type="spellStart"/>
      <w:r>
        <w:rPr>
          <w:rFonts w:ascii="Times New Roman" w:eastAsia="Calibri" w:hAnsi="Times New Roman" w:cs="Times New Roman"/>
          <w:lang w:val="en-GB" w:eastAsia="ko-KR"/>
        </w:rPr>
        <w:t>Jaeho</w:t>
      </w:r>
      <w:proofErr w:type="spellEnd"/>
      <w:r>
        <w:rPr>
          <w:rFonts w:ascii="Times New Roman" w:eastAsia="Calibri" w:hAnsi="Times New Roman" w:cs="Times New Roman"/>
          <w:lang w:val="en-GB" w:eastAsia="ko-KR"/>
        </w:rPr>
        <w:t xml:space="preserve"> Cho</w:t>
      </w:r>
    </w:p>
    <w:p w14:paraId="39D9580F" w14:textId="77777777" w:rsidR="00F34D10" w:rsidRPr="00F34D10" w:rsidRDefault="00F34D10" w:rsidP="00F34D10">
      <w:pPr>
        <w:contextualSpacing/>
        <w:jc w:val="center"/>
        <w:rPr>
          <w:rFonts w:ascii="Times New Roman" w:eastAsia="Calibri" w:hAnsi="Times New Roman" w:cs="Times New Roman"/>
          <w:lang w:val="en-GB" w:eastAsia="ko-KR"/>
        </w:rPr>
      </w:pPr>
      <w:r w:rsidRPr="00F34D10">
        <w:rPr>
          <w:rFonts w:ascii="Times New Roman" w:eastAsia="Calibri" w:hAnsi="Times New Roman" w:cs="Times New Roman"/>
          <w:lang w:val="en-GB" w:eastAsia="ko-KR"/>
        </w:rPr>
        <w:t>375 Kerr Hall</w:t>
      </w:r>
    </w:p>
    <w:p w14:paraId="6213FDA8" w14:textId="77777777" w:rsidR="00F34D10" w:rsidRPr="00F34D10" w:rsidRDefault="00F34D10" w:rsidP="00F34D10">
      <w:pPr>
        <w:contextualSpacing/>
        <w:jc w:val="center"/>
        <w:rPr>
          <w:rFonts w:ascii="Times New Roman" w:eastAsia="Calibri" w:hAnsi="Times New Roman" w:cs="Times New Roman"/>
          <w:lang w:val="en-GB" w:eastAsia="ko-KR"/>
        </w:rPr>
      </w:pPr>
      <w:r w:rsidRPr="00F34D10">
        <w:rPr>
          <w:rFonts w:ascii="Times New Roman" w:eastAsia="Calibri" w:hAnsi="Times New Roman" w:cs="Times New Roman"/>
          <w:lang w:val="en-GB" w:eastAsia="ko-KR"/>
        </w:rPr>
        <w:t>1 Shields Avenue</w:t>
      </w:r>
    </w:p>
    <w:p w14:paraId="247F62A0" w14:textId="77777777" w:rsidR="00F34D10" w:rsidRDefault="00F34D10" w:rsidP="00F34D10">
      <w:pPr>
        <w:contextualSpacing/>
        <w:jc w:val="center"/>
        <w:rPr>
          <w:rFonts w:ascii="Times New Roman" w:eastAsia="Calibri" w:hAnsi="Times New Roman" w:cs="Times New Roman"/>
          <w:lang w:val="en-GB" w:eastAsia="ko-KR"/>
        </w:rPr>
      </w:pPr>
      <w:r w:rsidRPr="00F34D10">
        <w:rPr>
          <w:rFonts w:ascii="Times New Roman" w:eastAsia="Calibri" w:hAnsi="Times New Roman" w:cs="Times New Roman"/>
          <w:lang w:val="en-GB" w:eastAsia="ko-KR"/>
        </w:rPr>
        <w:t>Davis, CA 95616</w:t>
      </w:r>
    </w:p>
    <w:p w14:paraId="471D2BE2" w14:textId="45294C00" w:rsidR="00CF6502" w:rsidRDefault="00CF6502" w:rsidP="00F34D10">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USA</w:t>
      </w:r>
    </w:p>
    <w:p w14:paraId="00341B37" w14:textId="6F2C5F20" w:rsidR="00594DE4" w:rsidRDefault="00F34D10" w:rsidP="00594DE4">
      <w:pPr>
        <w:contextualSpacing/>
        <w:jc w:val="center"/>
        <w:rPr>
          <w:rFonts w:ascii="Times New Roman" w:eastAsia="Calibri" w:hAnsi="Times New Roman" w:cs="Times New Roman"/>
          <w:lang w:val="en-GB" w:eastAsia="ko-KR"/>
        </w:rPr>
      </w:pPr>
      <w:hyperlink r:id="rId8" w:history="1">
        <w:r w:rsidRPr="000D7280">
          <w:rPr>
            <w:rStyle w:val="Hyperlink"/>
            <w:rFonts w:ascii="Times New Roman" w:eastAsia="Calibri" w:hAnsi="Times New Roman" w:cs="Times New Roman"/>
            <w:lang w:val="en-GB" w:eastAsia="ko-KR"/>
          </w:rPr>
          <w:t>jaecho@ucdavis.edu</w:t>
        </w:r>
      </w:hyperlink>
    </w:p>
    <w:p w14:paraId="7ECBD039" w14:textId="77777777" w:rsidR="00F34D10" w:rsidRPr="00594DE4" w:rsidRDefault="00F34D10" w:rsidP="00594DE4">
      <w:pPr>
        <w:contextualSpacing/>
        <w:jc w:val="center"/>
        <w:rPr>
          <w:rFonts w:ascii="Times New Roman" w:eastAsia="Calibri" w:hAnsi="Times New Roman" w:cs="Times New Roman"/>
          <w:lang w:val="en-GB" w:eastAsia="ko-KR"/>
        </w:rPr>
      </w:pPr>
    </w:p>
    <w:p w14:paraId="6A04C5B3" w14:textId="56B51212" w:rsidR="00594DE4" w:rsidRPr="003709CC" w:rsidRDefault="00F34D10" w:rsidP="00594DE4">
      <w:pPr>
        <w:contextualSpacing/>
        <w:jc w:val="center"/>
        <w:rPr>
          <w:rFonts w:ascii="Times New Roman" w:eastAsia="Calibri" w:hAnsi="Times New Roman" w:cs="Times New Roman"/>
          <w:lang w:eastAsia="ko-KR"/>
        </w:rPr>
      </w:pPr>
      <w:r w:rsidRPr="00594DE4">
        <w:rPr>
          <w:rFonts w:ascii="Times New Roman" w:eastAsia="Calibri" w:hAnsi="Times New Roman" w:cs="Times New Roman"/>
          <w:lang w:val="en-GB" w:eastAsia="ko-KR"/>
        </w:rPr>
        <w:t xml:space="preserve">Jong </w:t>
      </w:r>
      <w:proofErr w:type="spellStart"/>
      <w:r w:rsidRPr="00594DE4">
        <w:rPr>
          <w:rFonts w:ascii="Times New Roman" w:eastAsia="Calibri" w:hAnsi="Times New Roman" w:cs="Times New Roman"/>
          <w:lang w:val="en-GB" w:eastAsia="ko-KR"/>
        </w:rPr>
        <w:t>Hyuk</w:t>
      </w:r>
      <w:proofErr w:type="spellEnd"/>
      <w:r w:rsidRPr="00594DE4">
        <w:rPr>
          <w:rFonts w:ascii="Times New Roman" w:eastAsia="Calibri" w:hAnsi="Times New Roman" w:cs="Times New Roman"/>
          <w:lang w:val="en-GB" w:eastAsia="ko-KR"/>
        </w:rPr>
        <w:t xml:space="preserve"> Lee</w:t>
      </w:r>
    </w:p>
    <w:p w14:paraId="54215120" w14:textId="6D72BDCF" w:rsidR="00594DE4" w:rsidRPr="00594DE4" w:rsidRDefault="006555A5" w:rsidP="00594DE4">
      <w:pPr>
        <w:contextualSpacing/>
        <w:jc w:val="center"/>
        <w:rPr>
          <w:rFonts w:ascii="Times New Roman" w:eastAsia="Calibri" w:hAnsi="Times New Roman" w:cs="Times New Roman"/>
          <w:vertAlign w:val="superscript"/>
          <w:lang w:val="en-GB" w:eastAsia="ko-KR"/>
        </w:rPr>
      </w:pPr>
      <w:r>
        <w:rPr>
          <w:rFonts w:ascii="Times New Roman" w:eastAsia="Calibri" w:hAnsi="Times New Roman" w:cs="Times New Roman"/>
          <w:lang w:val="en-GB" w:eastAsia="ko-KR"/>
        </w:rPr>
        <w:t>620 C</w:t>
      </w:r>
      <w:r w:rsidRPr="006555A5">
        <w:rPr>
          <w:rFonts w:ascii="Times New Roman" w:eastAsia="Calibri" w:hAnsi="Times New Roman" w:cs="Times New Roman"/>
          <w:lang w:val="en-GB" w:eastAsia="ko-KR"/>
        </w:rPr>
        <w:t>ollege of politics and economics</w:t>
      </w:r>
    </w:p>
    <w:p w14:paraId="67C1C1C3" w14:textId="02EDF3CB" w:rsidR="003709CC" w:rsidRDefault="003709CC" w:rsidP="003709CC">
      <w:pPr>
        <w:contextualSpacing/>
        <w:jc w:val="center"/>
        <w:rPr>
          <w:rFonts w:ascii="Times New Roman" w:eastAsia="Calibri" w:hAnsi="Times New Roman" w:cs="Times New Roman"/>
          <w:lang w:val="en-GB" w:eastAsia="ko-KR"/>
        </w:rPr>
      </w:pPr>
      <w:r w:rsidRPr="003709CC">
        <w:rPr>
          <w:rFonts w:ascii="Times New Roman" w:eastAsia="Calibri" w:hAnsi="Times New Roman" w:cs="Times New Roman"/>
          <w:lang w:val="en-GB" w:eastAsia="ko-KR"/>
        </w:rPr>
        <w:t xml:space="preserve">26 </w:t>
      </w:r>
      <w:proofErr w:type="spellStart"/>
      <w:r w:rsidRPr="003709CC">
        <w:rPr>
          <w:rFonts w:ascii="Times New Roman" w:eastAsia="Calibri" w:hAnsi="Times New Roman" w:cs="Times New Roman"/>
          <w:lang w:val="en-GB" w:eastAsia="ko-KR"/>
        </w:rPr>
        <w:t>Kyungheedae-ro</w:t>
      </w:r>
      <w:proofErr w:type="spellEnd"/>
      <w:r w:rsidRPr="003709CC">
        <w:rPr>
          <w:rFonts w:ascii="Times New Roman" w:eastAsia="Calibri" w:hAnsi="Times New Roman" w:cs="Times New Roman"/>
          <w:lang w:val="en-GB" w:eastAsia="ko-KR"/>
        </w:rPr>
        <w:t xml:space="preserve">, </w:t>
      </w:r>
      <w:proofErr w:type="spellStart"/>
      <w:r w:rsidRPr="003709CC">
        <w:rPr>
          <w:rFonts w:ascii="Times New Roman" w:eastAsia="Calibri" w:hAnsi="Times New Roman" w:cs="Times New Roman"/>
          <w:lang w:val="en-GB" w:eastAsia="ko-KR"/>
        </w:rPr>
        <w:t>Hoegi</w:t>
      </w:r>
      <w:proofErr w:type="spellEnd"/>
      <w:r w:rsidRPr="003709CC">
        <w:rPr>
          <w:rFonts w:ascii="Times New Roman" w:eastAsia="Calibri" w:hAnsi="Times New Roman" w:cs="Times New Roman"/>
          <w:lang w:val="en-GB" w:eastAsia="ko-KR"/>
        </w:rPr>
        <w:t xml:space="preserve">-dong, </w:t>
      </w:r>
      <w:proofErr w:type="spellStart"/>
      <w:r w:rsidRPr="003709CC">
        <w:rPr>
          <w:rFonts w:ascii="Times New Roman" w:eastAsia="Calibri" w:hAnsi="Times New Roman" w:cs="Times New Roman"/>
          <w:lang w:val="en-GB" w:eastAsia="ko-KR"/>
        </w:rPr>
        <w:t>Dongdaemun-gu</w:t>
      </w:r>
      <w:proofErr w:type="spellEnd"/>
    </w:p>
    <w:p w14:paraId="585F300B" w14:textId="77777777" w:rsidR="00CF6502" w:rsidRDefault="00CF6502" w:rsidP="003709CC">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 xml:space="preserve">Seoul, </w:t>
      </w:r>
      <w:r>
        <w:rPr>
          <w:rFonts w:ascii="Times New Roman" w:eastAsia="Calibri" w:hAnsi="Times New Roman" w:cs="Times New Roman"/>
          <w:lang w:val="en-GB" w:eastAsia="ko-KR"/>
        </w:rPr>
        <w:t>02447</w:t>
      </w:r>
      <w:r>
        <w:rPr>
          <w:rFonts w:ascii="Times New Roman" w:eastAsia="Calibri" w:hAnsi="Times New Roman" w:cs="Times New Roman"/>
          <w:lang w:val="en-GB" w:eastAsia="ko-KR"/>
        </w:rPr>
        <w:t xml:space="preserve"> </w:t>
      </w:r>
    </w:p>
    <w:p w14:paraId="5C55801A" w14:textId="56C30171" w:rsidR="00CF6502" w:rsidRPr="00CF6502" w:rsidRDefault="00CF6502" w:rsidP="003709CC">
      <w:pPr>
        <w:contextualSpacing/>
        <w:jc w:val="center"/>
        <w:rPr>
          <w:rFonts w:ascii="Times New Roman" w:eastAsia="Calibri" w:hAnsi="Times New Roman" w:cs="Times New Roman"/>
          <w:lang w:eastAsia="ko-KR"/>
        </w:rPr>
      </w:pPr>
      <w:r>
        <w:rPr>
          <w:rFonts w:ascii="Times New Roman" w:eastAsia="Calibri" w:hAnsi="Times New Roman" w:cs="Times New Roman"/>
          <w:lang w:val="en-GB" w:eastAsia="ko-KR"/>
        </w:rPr>
        <w:t>South Korea</w:t>
      </w:r>
    </w:p>
    <w:p w14:paraId="5D8ED00E" w14:textId="13E741F4" w:rsidR="00594DE4" w:rsidRDefault="004E1235" w:rsidP="00594DE4">
      <w:pPr>
        <w:contextualSpacing/>
        <w:jc w:val="center"/>
        <w:rPr>
          <w:rFonts w:ascii="Times New Roman" w:eastAsia="Calibri" w:hAnsi="Times New Roman" w:cs="Times New Roman"/>
          <w:lang w:val="en-GB" w:eastAsia="ko-KR"/>
        </w:rPr>
      </w:pPr>
      <w:hyperlink r:id="rId9" w:history="1">
        <w:r w:rsidRPr="000D7280">
          <w:rPr>
            <w:rStyle w:val="Hyperlink"/>
            <w:rFonts w:ascii="Times New Roman" w:eastAsia="Calibri" w:hAnsi="Times New Roman" w:cs="Times New Roman"/>
            <w:lang w:val="en-GB" w:eastAsia="ko-KR"/>
          </w:rPr>
          <w:t>jonghhhh@khu.ac.kr</w:t>
        </w:r>
      </w:hyperlink>
    </w:p>
    <w:p w14:paraId="3ABAC4C6" w14:textId="77777777" w:rsidR="00537C97"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2A1BA551" w14:textId="77777777" w:rsidR="00537C97"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37A3ED66" w14:textId="77777777" w:rsidR="00537C97"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p>
    <w:p w14:paraId="6824A59A" w14:textId="01A1CF8C" w:rsidR="004E1235"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r>
        <w:rPr>
          <w:rFonts w:ascii="Times New Roman" w:eastAsia="Calibri" w:hAnsi="Times New Roman" w:cs="Times New Roman"/>
          <w:lang w:val="en-GB" w:eastAsia="ko-KR"/>
        </w:rPr>
        <w:t>Paper submitted to XXXX</w:t>
      </w:r>
      <w:r w:rsidR="004E1235">
        <w:rPr>
          <w:rFonts w:ascii="Times New Roman" w:eastAsia="Calibri" w:hAnsi="Times New Roman" w:cs="Times New Roman"/>
          <w:lang w:val="en-GB" w:eastAsia="ko-KR"/>
        </w:rPr>
        <w:br w:type="page"/>
      </w:r>
    </w:p>
    <w:p w14:paraId="60F1EE5E" w14:textId="77777777" w:rsidR="004E1235" w:rsidRPr="00E27853" w:rsidRDefault="004E1235" w:rsidP="00CB3487">
      <w:pPr>
        <w:widowControl w:val="0"/>
        <w:suppressLineNumbers/>
        <w:suppressAutoHyphens/>
        <w:adjustRightInd w:val="0"/>
        <w:snapToGrid w:val="0"/>
        <w:spacing w:line="480" w:lineRule="auto"/>
        <w:contextualSpacing/>
        <w:jc w:val="center"/>
        <w:rPr>
          <w:rFonts w:ascii="Times New Roman" w:hAnsi="Times New Roman" w:cs="Times New Roman"/>
        </w:rPr>
      </w:pPr>
      <w:r w:rsidRPr="00E27853">
        <w:rPr>
          <w:rFonts w:ascii="Times New Roman" w:hAnsi="Times New Roman" w:cs="Times New Roman"/>
        </w:rPr>
        <w:lastRenderedPageBreak/>
        <w:t>Abstract</w:t>
      </w:r>
    </w:p>
    <w:p w14:paraId="2CFEE495" w14:textId="77777777" w:rsidR="004F1351" w:rsidRDefault="00E27853" w:rsidP="00CB3487">
      <w:pPr>
        <w:widowControl w:val="0"/>
        <w:suppressLineNumbers/>
        <w:suppressAutoHyphens/>
        <w:adjustRightInd w:val="0"/>
        <w:snapToGrid w:val="0"/>
        <w:spacing w:line="480" w:lineRule="auto"/>
        <w:contextualSpacing/>
        <w:jc w:val="center"/>
        <w:rPr>
          <w:rFonts w:ascii="Times New Roman" w:hAnsi="Times New Roman" w:cs="Times New Roman"/>
          <w:b/>
        </w:rPr>
      </w:pPr>
      <w:r>
        <w:rPr>
          <w:rFonts w:ascii="Times New Roman" w:hAnsi="Times New Roman" w:cs="Times New Roman"/>
          <w:b/>
        </w:rPr>
        <w:t>TBA</w:t>
      </w:r>
    </w:p>
    <w:p w14:paraId="0EBD0C8D" w14:textId="4441DA8E" w:rsidR="004E1235" w:rsidRPr="004F1351" w:rsidRDefault="004F1351" w:rsidP="004F1351">
      <w:pPr>
        <w:widowControl w:val="0"/>
        <w:suppressLineNumbers/>
        <w:suppressAutoHyphens/>
        <w:adjustRightInd w:val="0"/>
        <w:snapToGrid w:val="0"/>
        <w:spacing w:line="480" w:lineRule="auto"/>
        <w:ind w:firstLine="720"/>
        <w:contextualSpacing/>
        <w:rPr>
          <w:rFonts w:ascii="Times New Roman" w:hAnsi="Times New Roman" w:cs="Times New Roman"/>
        </w:rPr>
      </w:pPr>
      <w:r w:rsidRPr="00341B9B">
        <w:rPr>
          <w:rFonts w:ascii="Times New Roman" w:hAnsi="Times New Roman" w:cs="Times New Roman"/>
          <w:i/>
        </w:rPr>
        <w:t>Keyword</w:t>
      </w:r>
      <w:r w:rsidRPr="004F1351">
        <w:rPr>
          <w:rFonts w:ascii="Times New Roman" w:hAnsi="Times New Roman" w:cs="Times New Roman"/>
        </w:rPr>
        <w:t xml:space="preserve">: </w:t>
      </w:r>
      <w:r>
        <w:rPr>
          <w:rFonts w:ascii="Times New Roman" w:hAnsi="Times New Roman" w:cs="Times New Roman"/>
        </w:rPr>
        <w:t>Online political discussion, online discussion forum, message selection and exposure, Temporal exponential random graph model</w:t>
      </w:r>
      <w:r w:rsidR="004E1235" w:rsidRPr="004F1351">
        <w:rPr>
          <w:rFonts w:ascii="Times New Roman" w:hAnsi="Times New Roman" w:cs="Times New Roman"/>
        </w:rPr>
        <w:br w:type="page"/>
      </w:r>
    </w:p>
    <w:p w14:paraId="36A276BE" w14:textId="150C2B2B" w:rsidR="00883774" w:rsidRPr="00712517" w:rsidRDefault="0090447E" w:rsidP="00712517">
      <w:pPr>
        <w:widowControl w:val="0"/>
        <w:suppressLineNumbers/>
        <w:suppressAutoHyphens/>
        <w:adjustRightInd w:val="0"/>
        <w:snapToGrid w:val="0"/>
        <w:spacing w:line="480" w:lineRule="auto"/>
        <w:contextualSpacing/>
        <w:jc w:val="center"/>
        <w:rPr>
          <w:rFonts w:ascii="Times New Roman" w:hAnsi="Times New Roman" w:cs="Times New Roman"/>
          <w:b/>
        </w:rPr>
      </w:pPr>
      <w:r>
        <w:rPr>
          <w:rFonts w:ascii="Times New Roman" w:hAnsi="Times New Roman" w:cs="Times New Roman"/>
          <w:b/>
        </w:rPr>
        <w:lastRenderedPageBreak/>
        <w:t>Expectations and H</w:t>
      </w:r>
      <w:r w:rsidR="00CB32BF" w:rsidRPr="00711954">
        <w:rPr>
          <w:rFonts w:ascii="Times New Roman" w:hAnsi="Times New Roman" w:cs="Times New Roman"/>
          <w:b/>
        </w:rPr>
        <w:t>ypotheses</w:t>
      </w:r>
    </w:p>
    <w:p w14:paraId="6B7CCA02" w14:textId="1A9FF294" w:rsidR="00564B23" w:rsidRPr="00564B23" w:rsidRDefault="0090447E" w:rsidP="00154905">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Motivations at Individual Level</w:t>
      </w:r>
    </w:p>
    <w:p w14:paraId="7C73BB2B" w14:textId="3166F6E2" w:rsidR="00FD79E3" w:rsidRDefault="00883774" w:rsidP="00154905">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From the </w:t>
      </w:r>
      <w:r w:rsidR="00604F8B">
        <w:rPr>
          <w:rFonts w:ascii="Times New Roman" w:hAnsi="Times New Roman" w:cs="Times New Roman"/>
        </w:rPr>
        <w:t xml:space="preserve">perspective </w:t>
      </w:r>
      <w:r>
        <w:rPr>
          <w:rFonts w:ascii="Times New Roman" w:hAnsi="Times New Roman" w:cs="Times New Roman"/>
        </w:rPr>
        <w:t xml:space="preserve">of the </w:t>
      </w:r>
      <w:r w:rsidR="00885380">
        <w:rPr>
          <w:rFonts w:ascii="Times New Roman" w:hAnsi="Times New Roman" w:cs="Times New Roman"/>
        </w:rPr>
        <w:t>cognitive consistency principle</w:t>
      </w:r>
      <w:r w:rsidR="00F44E05">
        <w:rPr>
          <w:rFonts w:ascii="Times New Roman" w:hAnsi="Times New Roman" w:cs="Times New Roman"/>
        </w:rPr>
        <w:t>,</w:t>
      </w:r>
      <w:r>
        <w:rPr>
          <w:rFonts w:ascii="Times New Roman" w:hAnsi="Times New Roman" w:cs="Times New Roman"/>
        </w:rPr>
        <w:t xml:space="preserve"> </w:t>
      </w:r>
      <w:r w:rsidR="00B13E73">
        <w:rPr>
          <w:rFonts w:ascii="Times New Roman" w:hAnsi="Times New Roman" w:cs="Times New Roman"/>
        </w:rPr>
        <w:t>a</w:t>
      </w:r>
      <w:r w:rsidR="00F44E05">
        <w:rPr>
          <w:rFonts w:ascii="Times New Roman" w:hAnsi="Times New Roman" w:cs="Times New Roman"/>
        </w:rPr>
        <w:t xml:space="preserve">ll things being equal, </w:t>
      </w:r>
      <w:r w:rsidR="00D24F43">
        <w:rPr>
          <w:rFonts w:ascii="Times New Roman" w:hAnsi="Times New Roman" w:cs="Times New Roman"/>
        </w:rPr>
        <w:t xml:space="preserve">individuals </w:t>
      </w:r>
      <w:r w:rsidR="00DF5E93">
        <w:rPr>
          <w:rFonts w:ascii="Times New Roman" w:hAnsi="Times New Roman" w:cs="Times New Roman"/>
        </w:rPr>
        <w:t>are more likely to choose to view the message that conforms their expectations</w:t>
      </w:r>
      <w:r w:rsidR="003333EF">
        <w:rPr>
          <w:rFonts w:ascii="Times New Roman" w:hAnsi="Times New Roman" w:cs="Times New Roman" w:hint="eastAsia"/>
          <w:lang w:eastAsia="ko-KR"/>
        </w:rPr>
        <w:t xml:space="preserve"> (</w:t>
      </w:r>
      <w:r w:rsidR="003333EF" w:rsidRPr="00D9594B">
        <w:rPr>
          <w:rFonts w:ascii="Times New Roman" w:hAnsi="Times New Roman" w:cs="Times New Roman"/>
          <w:noProof/>
        </w:rPr>
        <w:t>McPherson, Smith-Lovin, &amp; Cook, 2001; Iyengar &amp; Hahn, 2009</w:t>
      </w:r>
      <w:r w:rsidR="003333EF">
        <w:rPr>
          <w:rFonts w:ascii="Times New Roman" w:hAnsi="Times New Roman" w:cs="Times New Roman" w:hint="eastAsia"/>
          <w:noProof/>
          <w:lang w:eastAsia="ko-KR"/>
        </w:rPr>
        <w:t>).</w:t>
      </w:r>
      <w:r w:rsidR="00947B09">
        <w:rPr>
          <w:rFonts w:ascii="Times New Roman" w:hAnsi="Times New Roman" w:cs="Times New Roman"/>
        </w:rPr>
        <w:t xml:space="preserve"> </w:t>
      </w:r>
      <w:r w:rsidR="00711954">
        <w:rPr>
          <w:rFonts w:ascii="Times New Roman" w:hAnsi="Times New Roman" w:cs="Times New Roman"/>
        </w:rPr>
        <w:t xml:space="preserve">Yet at the same time, prior findings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potentially dissonant messages</w:t>
      </w:r>
      <w:r w:rsidR="00322FD9">
        <w:rPr>
          <w:rFonts w:ascii="Times New Roman" w:hAnsi="Times New Roman" w:cs="Times New Roman"/>
        </w:rPr>
        <w:t xml:space="preserve"> (</w:t>
      </w:r>
      <w:r w:rsidR="00322FD9" w:rsidRPr="00322FD9">
        <w:rPr>
          <w:rFonts w:ascii="Times New Roman" w:hAnsi="Times New Roman" w:cs="Times New Roman"/>
        </w:rPr>
        <w:t>Garrett, 2009</w:t>
      </w:r>
      <w:r w:rsidR="00322FD9">
        <w:rPr>
          <w:rFonts w:ascii="Times New Roman" w:hAnsi="Times New Roman" w:cs="Times New Roman"/>
        </w:rPr>
        <w:t>; Garrett &amp; Stroud, 2016)</w:t>
      </w:r>
      <w:r w:rsidR="00711954">
        <w:rPr>
          <w:rFonts w:ascii="Times New Roman" w:hAnsi="Times New Roman" w:cs="Times New Roman"/>
        </w:rPr>
        <w:t xml:space="preserve">. </w:t>
      </w:r>
      <w:r w:rsidR="00F44E05">
        <w:rPr>
          <w:rFonts w:ascii="Times New Roman" w:hAnsi="Times New Roman" w:cs="Times New Roman"/>
        </w:rPr>
        <w:t>This</w:t>
      </w:r>
      <w:r w:rsidR="00711954">
        <w:rPr>
          <w:rFonts w:ascii="Times New Roman" w:hAnsi="Times New Roman" w:cs="Times New Roman"/>
        </w:rPr>
        <w:t xml:space="preserve"> leads us to expect that higher consistency motivation </w:t>
      </w:r>
      <w:r w:rsidR="00AC0BD8">
        <w:rPr>
          <w:rFonts w:ascii="Times New Roman" w:hAnsi="Times New Roman" w:cs="Times New Roman"/>
        </w:rPr>
        <w:t xml:space="preserve">is associated with higher level of </w:t>
      </w:r>
      <w:r w:rsidR="003D605E">
        <w:rPr>
          <w:rFonts w:ascii="Times New Roman" w:hAnsi="Times New Roman" w:cs="Times New Roman"/>
        </w:rPr>
        <w:t xml:space="preserve">information </w:t>
      </w:r>
      <w:r w:rsidR="00AC0BD8">
        <w:rPr>
          <w:rFonts w:ascii="Times New Roman" w:hAnsi="Times New Roman" w:cs="Times New Roman"/>
        </w:rPr>
        <w:t xml:space="preserve">seeking behavior, </w:t>
      </w:r>
      <w:r w:rsidR="003D605E">
        <w:rPr>
          <w:rFonts w:ascii="Times New Roman" w:hAnsi="Times New Roman" w:cs="Times New Roman"/>
        </w:rPr>
        <w:t xml:space="preserve">irrespective of </w:t>
      </w:r>
      <w:r w:rsidR="00643DBC">
        <w:rPr>
          <w:rFonts w:ascii="Times New Roman" w:hAnsi="Times New Roman" w:cs="Times New Roman"/>
        </w:rPr>
        <w:t>messages’</w:t>
      </w:r>
      <w:r w:rsidR="003D605E">
        <w:rPr>
          <w:rFonts w:ascii="Times New Roman" w:hAnsi="Times New Roman" w:cs="Times New Roman"/>
        </w:rPr>
        <w:t xml:space="preserve"> congeniality</w:t>
      </w:r>
      <w:r w:rsidR="00AC0BD8">
        <w:rPr>
          <w:rFonts w:ascii="Times New Roman" w:hAnsi="Times New Roman" w:cs="Times New Roman"/>
        </w:rPr>
        <w:t>. A</w:t>
      </w:r>
      <w:r w:rsidR="005A1AF0">
        <w:rPr>
          <w:rFonts w:ascii="Times New Roman" w:hAnsi="Times New Roman" w:cs="Times New Roman"/>
        </w:rPr>
        <w:t>t the same time</w:t>
      </w:r>
      <w:r w:rsidR="00AC0BD8">
        <w:rPr>
          <w:rFonts w:ascii="Times New Roman" w:hAnsi="Times New Roman" w:cs="Times New Roman"/>
        </w:rPr>
        <w:t>,</w:t>
      </w:r>
      <w:r w:rsidR="00711954">
        <w:rPr>
          <w:rFonts w:ascii="Times New Roman" w:hAnsi="Times New Roman" w:cs="Times New Roman"/>
        </w:rPr>
        <w:t xml:space="preserve"> </w:t>
      </w:r>
      <w:r w:rsidR="00AC0BD8">
        <w:rPr>
          <w:rFonts w:ascii="Times New Roman" w:hAnsi="Times New Roman" w:cs="Times New Roman"/>
        </w:rPr>
        <w:t xml:space="preserve">it is also expected that </w:t>
      </w:r>
      <w:r w:rsidR="00F44E05">
        <w:rPr>
          <w:rFonts w:ascii="Times New Roman" w:hAnsi="Times New Roman" w:cs="Times New Roman"/>
        </w:rPr>
        <w:t xml:space="preserve">their messages are </w:t>
      </w:r>
      <w:r w:rsidR="00711954">
        <w:rPr>
          <w:rFonts w:ascii="Times New Roman" w:hAnsi="Times New Roman" w:cs="Times New Roman"/>
        </w:rPr>
        <w:t xml:space="preserve">more likely to </w:t>
      </w:r>
      <w:r w:rsidR="00711954" w:rsidRPr="00711954">
        <w:rPr>
          <w:rFonts w:ascii="Times New Roman" w:hAnsi="Times New Roman" w:cs="Times New Roman"/>
          <w:i/>
        </w:rPr>
        <w:t>be selected by others</w:t>
      </w:r>
      <w:r w:rsidR="00AC0BD8">
        <w:rPr>
          <w:rFonts w:ascii="Times New Roman" w:hAnsi="Times New Roman" w:cs="Times New Roman"/>
        </w:rPr>
        <w:t xml:space="preserve">, </w:t>
      </w:r>
      <w:r w:rsidR="00711954">
        <w:rPr>
          <w:rFonts w:ascii="Times New Roman" w:hAnsi="Times New Roman" w:cs="Times New Roman"/>
        </w:rPr>
        <w:t xml:space="preserve">presumably </w:t>
      </w:r>
      <w:r w:rsidR="00AC0BD8">
        <w:rPr>
          <w:rFonts w:ascii="Times New Roman" w:hAnsi="Times New Roman" w:cs="Times New Roman"/>
        </w:rPr>
        <w:t>since</w:t>
      </w:r>
      <w:r w:rsidR="00711954">
        <w:rPr>
          <w:rFonts w:ascii="Times New Roman" w:hAnsi="Times New Roman" w:cs="Times New Roman"/>
        </w:rPr>
        <w:t xml:space="preserve"> </w:t>
      </w:r>
      <w:r w:rsidR="00AC0BD8">
        <w:rPr>
          <w:rFonts w:ascii="Times New Roman" w:hAnsi="Times New Roman" w:cs="Times New Roman"/>
        </w:rPr>
        <w:t>those with high consistency motivation</w:t>
      </w:r>
      <w:r w:rsidR="00711954">
        <w:rPr>
          <w:rFonts w:ascii="Times New Roman" w:hAnsi="Times New Roman" w:cs="Times New Roman"/>
        </w:rPr>
        <w:t xml:space="preserve"> communicate clear, strong partisan messages </w:t>
      </w:r>
      <w:r w:rsidR="00322FD9">
        <w:rPr>
          <w:rFonts w:ascii="Times New Roman" w:hAnsi="Times New Roman" w:cs="Times New Roman"/>
        </w:rPr>
        <w:t>(</w:t>
      </w:r>
      <w:proofErr w:type="spellStart"/>
      <w:r w:rsidR="004D7441">
        <w:rPr>
          <w:rFonts w:ascii="Times New Roman" w:hAnsi="Times New Roman" w:cs="Times New Roman"/>
        </w:rPr>
        <w:t>Ahn</w:t>
      </w:r>
      <w:proofErr w:type="spellEnd"/>
      <w:r w:rsidR="004D7441">
        <w:rPr>
          <w:rFonts w:ascii="Times New Roman" w:hAnsi="Times New Roman" w:cs="Times New Roman"/>
        </w:rPr>
        <w:t xml:space="preserve">, </w:t>
      </w:r>
      <w:proofErr w:type="spellStart"/>
      <w:r w:rsidR="004D7441">
        <w:rPr>
          <w:rFonts w:ascii="Times New Roman" w:hAnsi="Times New Roman" w:cs="Times New Roman"/>
        </w:rPr>
        <w:t>Huckfeldt</w:t>
      </w:r>
      <w:proofErr w:type="spellEnd"/>
      <w:r w:rsidR="004D7441">
        <w:rPr>
          <w:rFonts w:ascii="Times New Roman" w:hAnsi="Times New Roman" w:cs="Times New Roman"/>
        </w:rPr>
        <w:t>, &amp; Ryan, 2014</w:t>
      </w:r>
      <w:r w:rsidR="00322FD9">
        <w:rPr>
          <w:rFonts w:ascii="Times New Roman" w:hAnsi="Times New Roman" w:cs="Times New Roman"/>
        </w:rPr>
        <w:t>)</w:t>
      </w:r>
      <w:r w:rsidR="00E0343C">
        <w:rPr>
          <w:rFonts w:ascii="Times New Roman" w:hAnsi="Times New Roman" w:cs="Times New Roman"/>
        </w:rPr>
        <w:t>.</w:t>
      </w:r>
      <w:r w:rsidR="00711954">
        <w:rPr>
          <w:rFonts w:ascii="Times New Roman" w:hAnsi="Times New Roman" w:cs="Times New Roman"/>
        </w:rPr>
        <w:t xml:space="preserve"> These two expectations culminate to our first set of hypotheses:</w:t>
      </w:r>
    </w:p>
    <w:p w14:paraId="7EE06158" w14:textId="10E75457" w:rsidR="00FD79E3" w:rsidRDefault="00E0343C"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62482D">
        <w:rPr>
          <w:rFonts w:ascii="Times New Roman" w:hAnsi="Times New Roman" w:cs="Times New Roman"/>
        </w:rPr>
        <w:t xml:space="preserve">positively </w:t>
      </w:r>
      <w:r w:rsidR="003D605E">
        <w:rPr>
          <w:rFonts w:ascii="Times New Roman" w:hAnsi="Times New Roman" w:cs="Times New Roman"/>
        </w:rPr>
        <w:t xml:space="preserve">associated with the 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 xml:space="preserve">ed </w:t>
      </w:r>
      <w:r w:rsidR="0062482D">
        <w:rPr>
          <w:rFonts w:ascii="Times New Roman" w:hAnsi="Times New Roman" w:cs="Times New Roman"/>
        </w:rPr>
        <w:t xml:space="preserve">and read </w:t>
      </w:r>
      <w:r w:rsidR="00FD79E3">
        <w:rPr>
          <w:rFonts w:ascii="Times New Roman" w:hAnsi="Times New Roman" w:cs="Times New Roman"/>
        </w:rPr>
        <w:t>by</w:t>
      </w:r>
      <w:r w:rsidR="003D605E">
        <w:rPr>
          <w:rFonts w:ascii="Times New Roman" w:hAnsi="Times New Roman" w:cs="Times New Roman"/>
        </w:rPr>
        <w:t xml:space="preserve"> others in the online discussion forum.</w:t>
      </w:r>
    </w:p>
    <w:p w14:paraId="7BDBFE97" w14:textId="550B6115" w:rsidR="00FD79E3" w:rsidRDefault="00FD79E3"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H1b</w:t>
      </w:r>
      <w:r>
        <w:rPr>
          <w:rFonts w:ascii="Times New Roman" w:hAnsi="Times New Roman" w:cs="Times New Roman"/>
        </w:rPr>
        <w:t xml:space="preserve">: Consistency motivation is </w:t>
      </w:r>
      <w:r w:rsidR="0062482D">
        <w:rPr>
          <w:rFonts w:ascii="Times New Roman" w:hAnsi="Times New Roman" w:cs="Times New Roman"/>
        </w:rPr>
        <w:t xml:space="preserve">positively associated with one’s </w:t>
      </w:r>
      <w:r>
        <w:rPr>
          <w:rFonts w:ascii="Times New Roman" w:hAnsi="Times New Roman" w:cs="Times New Roman"/>
        </w:rPr>
        <w:t>propensity of selecting others’ messages in the online discussion forum.</w:t>
      </w:r>
    </w:p>
    <w:p w14:paraId="09AF0BB8" w14:textId="3E4D9DB0" w:rsidR="00FD79E3" w:rsidRDefault="00383073" w:rsidP="00EB7778">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FD79E3">
        <w:rPr>
          <w:rFonts w:ascii="Times New Roman" w:hAnsi="Times New Roman" w:cs="Times New Roman"/>
        </w:rPr>
        <w:t xml:space="preserve">From the </w:t>
      </w:r>
      <w:r w:rsidR="00630C8E">
        <w:rPr>
          <w:rFonts w:ascii="Times New Roman" w:hAnsi="Times New Roman" w:cs="Times New Roman"/>
        </w:rPr>
        <w:t>angle</w:t>
      </w:r>
      <w:r w:rsidR="00FD79E3">
        <w:rPr>
          <w:rFonts w:ascii="Times New Roman" w:hAnsi="Times New Roman" w:cs="Times New Roman"/>
        </w:rPr>
        <w:t xml:space="preserve"> of the understanding principle, those with higher understanding motivation </w:t>
      </w:r>
      <w:r w:rsidR="00AA08D8">
        <w:rPr>
          <w:rFonts w:ascii="Times New Roman" w:hAnsi="Times New Roman" w:cs="Times New Roman"/>
        </w:rPr>
        <w:t xml:space="preserve">are </w:t>
      </w:r>
      <w:r w:rsidR="00FD79E3">
        <w:rPr>
          <w:rFonts w:ascii="Times New Roman" w:hAnsi="Times New Roman" w:cs="Times New Roman"/>
        </w:rPr>
        <w:t xml:space="preserve">likely to seek out </w:t>
      </w:r>
      <w:r w:rsidR="005F22FC">
        <w:rPr>
          <w:rFonts w:ascii="Times New Roman" w:hAnsi="Times New Roman" w:cs="Times New Roman"/>
        </w:rPr>
        <w:t xml:space="preserve">and carefully processing </w:t>
      </w:r>
      <w:r w:rsidR="00FD79E3">
        <w:rPr>
          <w:rFonts w:ascii="Times New Roman" w:hAnsi="Times New Roman" w:cs="Times New Roman"/>
        </w:rPr>
        <w:t>relevant information</w:t>
      </w:r>
      <w:r w:rsidR="00C07024">
        <w:rPr>
          <w:rFonts w:ascii="Times New Roman" w:hAnsi="Times New Roman" w:cs="Times New Roman"/>
        </w:rPr>
        <w:t>, similar to the findings that need for cognition positively predict a host of information seeking behaviors (</w:t>
      </w:r>
      <w:proofErr w:type="spellStart"/>
      <w:r w:rsidR="00F94426">
        <w:rPr>
          <w:rFonts w:ascii="Times New Roman" w:hAnsi="Times New Roman" w:cs="Times New Roman"/>
        </w:rPr>
        <w:t>Cacioppo</w:t>
      </w:r>
      <w:proofErr w:type="spellEnd"/>
      <w:r w:rsidR="00E53561">
        <w:rPr>
          <w:rFonts w:ascii="Times New Roman" w:hAnsi="Times New Roman" w:cs="Times New Roman"/>
        </w:rPr>
        <w:t xml:space="preserve"> et al., </w:t>
      </w:r>
      <w:r w:rsidR="00F94426">
        <w:rPr>
          <w:rFonts w:ascii="Times New Roman" w:hAnsi="Times New Roman" w:cs="Times New Roman"/>
        </w:rPr>
        <w:t xml:space="preserve">1996; </w:t>
      </w:r>
      <w:proofErr w:type="spellStart"/>
      <w:r w:rsidR="00F94426">
        <w:rPr>
          <w:rFonts w:ascii="Times New Roman" w:hAnsi="Times New Roman" w:cs="Times New Roman"/>
        </w:rPr>
        <w:t>Tsfati</w:t>
      </w:r>
      <w:proofErr w:type="spellEnd"/>
      <w:r w:rsidR="00F94426">
        <w:rPr>
          <w:rFonts w:ascii="Times New Roman" w:hAnsi="Times New Roman" w:cs="Times New Roman"/>
        </w:rPr>
        <w:t xml:space="preserve"> &amp; Cappella, 2005</w:t>
      </w:r>
      <w:r w:rsidR="00C07024">
        <w:rPr>
          <w:rFonts w:ascii="Times New Roman" w:hAnsi="Times New Roman" w:cs="Times New Roman"/>
        </w:rPr>
        <w:t xml:space="preserve">). Yet compared to </w:t>
      </w:r>
      <w:r w:rsidR="00FD79E3">
        <w:rPr>
          <w:rFonts w:ascii="Times New Roman" w:hAnsi="Times New Roman" w:cs="Times New Roman"/>
        </w:rPr>
        <w:t>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sidR="00FD79E3">
        <w:rPr>
          <w:rFonts w:ascii="Times New Roman" w:hAnsi="Times New Roman" w:cs="Times New Roman"/>
        </w:rPr>
        <w:t>. This would lead them to be less likely to be selected by others compared to those with higher consistency motivation. Formally, we expect:</w:t>
      </w:r>
    </w:p>
    <w:p w14:paraId="1B613E6E" w14:textId="0532605C" w:rsidR="00FD79E3" w:rsidRDefault="00FD79E3"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w:t>
      </w:r>
      <w:r w:rsidR="004E268E">
        <w:rPr>
          <w:rFonts w:ascii="Times New Roman" w:hAnsi="Times New Roman" w:cs="Times New Roman"/>
        </w:rPr>
        <w:t xml:space="preserve">negatively </w:t>
      </w:r>
      <w:r>
        <w:rPr>
          <w:rFonts w:ascii="Times New Roman" w:hAnsi="Times New Roman" w:cs="Times New Roman"/>
        </w:rPr>
        <w:t>associated with the propensity of one’s</w:t>
      </w:r>
      <w:r w:rsidR="00AB0056">
        <w:rPr>
          <w:rFonts w:ascii="Times New Roman" w:hAnsi="Times New Roman" w:cs="Times New Roman"/>
        </w:rPr>
        <w:t xml:space="preserve"> </w:t>
      </w:r>
      <w:r>
        <w:rPr>
          <w:rFonts w:ascii="Times New Roman" w:hAnsi="Times New Roman" w:cs="Times New Roman"/>
        </w:rPr>
        <w:lastRenderedPageBreak/>
        <w:t xml:space="preserve">messages being selected </w:t>
      </w:r>
      <w:r w:rsidR="001677F5">
        <w:rPr>
          <w:rFonts w:ascii="Times New Roman" w:hAnsi="Times New Roman" w:cs="Times New Roman"/>
        </w:rPr>
        <w:t xml:space="preserve">and read by </w:t>
      </w:r>
      <w:r>
        <w:rPr>
          <w:rFonts w:ascii="Times New Roman" w:hAnsi="Times New Roman" w:cs="Times New Roman"/>
        </w:rPr>
        <w:t>others in the online discussion forum.</w:t>
      </w:r>
    </w:p>
    <w:p w14:paraId="0408D022" w14:textId="3AF12EC8" w:rsidR="00FD4769" w:rsidRDefault="00FD79E3"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w:t>
      </w:r>
      <w:r w:rsidR="004E268E">
        <w:rPr>
          <w:rFonts w:ascii="Times New Roman" w:hAnsi="Times New Roman" w:cs="Times New Roman"/>
        </w:rPr>
        <w:t xml:space="preserve">positively associated with one’s </w:t>
      </w:r>
      <w:r w:rsidR="0053351C">
        <w:rPr>
          <w:rFonts w:ascii="Times New Roman" w:hAnsi="Times New Roman" w:cs="Times New Roman"/>
        </w:rPr>
        <w:t>propensity of selecting others’ messages in the online discussion forum.</w:t>
      </w:r>
    </w:p>
    <w:p w14:paraId="4467FACB" w14:textId="123182B8" w:rsidR="00433E1E" w:rsidRDefault="002477E8" w:rsidP="00236088">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In addition to consistency and understanding</w:t>
      </w:r>
      <w:r w:rsidR="00C00765">
        <w:rPr>
          <w:rFonts w:ascii="Times New Roman" w:hAnsi="Times New Roman" w:cs="Times New Roman"/>
        </w:rPr>
        <w:t xml:space="preserve">,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and </w:t>
      </w:r>
      <w:r w:rsidR="00AC0D8B">
        <w:rPr>
          <w:rFonts w:ascii="Times New Roman" w:hAnsi="Times New Roman" w:cs="Times New Roman"/>
        </w:rPr>
        <w:t>interact with each other</w:t>
      </w:r>
      <w:r w:rsidR="00246709">
        <w:rPr>
          <w:rFonts w:ascii="Times New Roman" w:hAnsi="Times New Roman" w:cs="Times New Roman"/>
        </w:rPr>
        <w:t xml:space="preserve"> (</w:t>
      </w:r>
      <w:proofErr w:type="spellStart"/>
      <w:r w:rsidR="00B80D5A">
        <w:rPr>
          <w:rFonts w:ascii="Times New Roman" w:hAnsi="Times New Roman" w:cs="Times New Roman"/>
        </w:rPr>
        <w:t>Holbert</w:t>
      </w:r>
      <w:proofErr w:type="spellEnd"/>
      <w:r w:rsidR="00B80D5A">
        <w:rPr>
          <w:rFonts w:ascii="Times New Roman" w:hAnsi="Times New Roman" w:cs="Times New Roman"/>
        </w:rPr>
        <w:t>, Hill, &amp; Lee, 2014)</w:t>
      </w:r>
      <w:r w:rsidR="00AC0D8B">
        <w:rPr>
          <w:rFonts w:ascii="Times New Roman" w:hAnsi="Times New Roman" w:cs="Times New Roman"/>
        </w:rPr>
        <w:t xml:space="preserve">. </w:t>
      </w:r>
      <w:r w:rsidR="009C723B">
        <w:rPr>
          <w:rFonts w:ascii="Times New Roman" w:hAnsi="Times New Roman" w:cs="Times New Roman"/>
        </w:rPr>
        <w:t>For the current context, it is plausible to assume that</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 xml:space="preserve">would be generally inclined to be </w:t>
      </w:r>
      <w:r>
        <w:rPr>
          <w:rFonts w:ascii="Times New Roman" w:hAnsi="Times New Roman" w:cs="Times New Roman"/>
        </w:rPr>
        <w:t xml:space="preserve">remain </w:t>
      </w:r>
      <w:r w:rsidR="00433E1E">
        <w:rPr>
          <w:rFonts w:ascii="Times New Roman" w:hAnsi="Times New Roman" w:cs="Times New Roman"/>
        </w:rPr>
        <w:t>active</w:t>
      </w:r>
      <w:r w:rsidR="005870B9">
        <w:rPr>
          <w:rFonts w:ascii="Times New Roman" w:hAnsi="Times New Roman" w:cs="Times New Roman"/>
        </w:rPr>
        <w:t xml:space="preserve"> and more participatory than otherwise.</w:t>
      </w:r>
      <w:r w:rsidR="00236088">
        <w:rPr>
          <w:rFonts w:ascii="Times New Roman" w:hAnsi="Times New Roman" w:cs="Times New Roman"/>
        </w:rPr>
        <w:t xml:space="preserve"> Yet w</w:t>
      </w:r>
      <w:r w:rsidR="00537E7C">
        <w:rPr>
          <w:rFonts w:ascii="Times New Roman" w:hAnsi="Times New Roman" w:cs="Times New Roman"/>
        </w:rPr>
        <w:t xml:space="preserve">hile it is expected that those </w:t>
      </w:r>
      <w:r w:rsidR="00236088">
        <w:rPr>
          <w:rFonts w:ascii="Times New Roman" w:hAnsi="Times New Roman" w:cs="Times New Roman"/>
        </w:rPr>
        <w:t>with</w:t>
      </w:r>
      <w:r w:rsidR="00537E7C">
        <w:rPr>
          <w:rFonts w:ascii="Times New Roman" w:hAnsi="Times New Roman" w:cs="Times New Roman"/>
        </w:rPr>
        <w:t xml:space="preserve"> high</w:t>
      </w:r>
      <w:r w:rsidR="00236088">
        <w:rPr>
          <w:rFonts w:ascii="Times New Roman" w:hAnsi="Times New Roman" w:cs="Times New Roman"/>
        </w:rPr>
        <w:t>er</w:t>
      </w:r>
      <w:r w:rsidR="00537E7C">
        <w:rPr>
          <w:rFonts w:ascii="Times New Roman" w:hAnsi="Times New Roman" w:cs="Times New Roman"/>
        </w:rPr>
        <w:t xml:space="preserve"> hedonic motivations to be more active (i.e., more likely to view others’ messages and engage with others), it is not entirely clear whether and how such hedonic motivation is related to the propensity of </w:t>
      </w:r>
      <w:r w:rsidR="00537E7C" w:rsidRPr="00537E7C">
        <w:rPr>
          <w:rFonts w:ascii="Times New Roman" w:hAnsi="Times New Roman" w:cs="Times New Roman"/>
          <w:i/>
        </w:rPr>
        <w:t>being selected by others</w:t>
      </w:r>
      <w:r w:rsidR="00537E7C">
        <w:rPr>
          <w:rFonts w:ascii="Times New Roman" w:hAnsi="Times New Roman" w:cs="Times New Roman"/>
        </w:rPr>
        <w:t>. Therefore, we simply expect following:</w:t>
      </w:r>
    </w:p>
    <w:p w14:paraId="3ED127C4" w14:textId="536EA600" w:rsidR="00564B23" w:rsidRDefault="00537E7C"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33B3C9AA" w14:textId="720CA178" w:rsidR="0090447E" w:rsidRPr="00564B23" w:rsidRDefault="0090447E" w:rsidP="0090447E">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H</w:t>
      </w:r>
      <w:r w:rsidRPr="00564B23">
        <w:rPr>
          <w:rFonts w:ascii="Times New Roman" w:hAnsi="Times New Roman" w:cs="Times New Roman"/>
          <w:b/>
          <w:i/>
        </w:rPr>
        <w:t>omophily</w:t>
      </w:r>
      <w:r>
        <w:rPr>
          <w:rFonts w:ascii="Times New Roman" w:hAnsi="Times New Roman" w:cs="Times New Roman"/>
          <w:b/>
          <w:i/>
        </w:rPr>
        <w:t xml:space="preserve"> at Dyadic Level</w:t>
      </w:r>
    </w:p>
    <w:p w14:paraId="5C22306E" w14:textId="7A51C966" w:rsidR="0090447E" w:rsidRDefault="005A2AB4"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The</w:t>
      </w:r>
      <w:r w:rsidR="0090447E" w:rsidRPr="004E521A">
        <w:rPr>
          <w:rFonts w:ascii="Times New Roman" w:hAnsi="Times New Roman" w:cs="Times New Roman"/>
        </w:rPr>
        <w:t xml:space="preserve"> cognitive consistency principle </w:t>
      </w:r>
      <w:r w:rsidR="0090447E">
        <w:rPr>
          <w:rFonts w:ascii="Times New Roman" w:hAnsi="Times New Roman" w:cs="Times New Roman"/>
        </w:rPr>
        <w:t xml:space="preserve">further </w:t>
      </w:r>
      <w:r w:rsidR="0090447E" w:rsidRPr="004E521A">
        <w:rPr>
          <w:rFonts w:ascii="Times New Roman" w:hAnsi="Times New Roman" w:cs="Times New Roman"/>
        </w:rPr>
        <w:t xml:space="preserve">leads us to hypothesize </w:t>
      </w:r>
      <w:r w:rsidR="0090447E">
        <w:rPr>
          <w:rFonts w:ascii="Times New Roman" w:hAnsi="Times New Roman" w:cs="Times New Roman"/>
        </w:rPr>
        <w:t xml:space="preserve">a </w:t>
      </w:r>
      <w:r w:rsidR="0090447E" w:rsidRPr="004E521A">
        <w:rPr>
          <w:rFonts w:ascii="Times New Roman" w:hAnsi="Times New Roman" w:cs="Times New Roman"/>
        </w:rPr>
        <w:t xml:space="preserve">positive impact of partisan preference homophily in their message selection dynamics. </w:t>
      </w:r>
      <w:r w:rsidR="0090447E">
        <w:rPr>
          <w:rFonts w:ascii="Times New Roman" w:hAnsi="Times New Roman" w:cs="Times New Roman"/>
        </w:rPr>
        <w:t>Either based on an explicit application of political preferences or based on</w:t>
      </w:r>
      <w:r w:rsidR="003D5F0B">
        <w:rPr>
          <w:rFonts w:ascii="Times New Roman" w:hAnsi="Times New Roman" w:cs="Times New Roman"/>
        </w:rPr>
        <w:t xml:space="preserve"> de facto preference homophily </w:t>
      </w:r>
      <w:r w:rsidR="0090447E">
        <w:rPr>
          <w:rFonts w:ascii="Times New Roman" w:hAnsi="Times New Roman" w:cs="Times New Roman"/>
        </w:rPr>
        <w:t>based o</w:t>
      </w:r>
      <w:r w:rsidR="003D5F0B">
        <w:rPr>
          <w:rFonts w:ascii="Times New Roman" w:hAnsi="Times New Roman" w:cs="Times New Roman"/>
        </w:rPr>
        <w:t>n other similar characteristics</w:t>
      </w:r>
      <w:r w:rsidR="0090447E">
        <w:rPr>
          <w:rFonts w:ascii="Times New Roman" w:hAnsi="Times New Roman" w:cs="Times New Roman"/>
        </w:rPr>
        <w:t>, research has repeatedly suggested that people can selectively construct their social environment around them (</w:t>
      </w:r>
      <w:proofErr w:type="spellStart"/>
      <w:r w:rsidR="0090447E">
        <w:rPr>
          <w:rFonts w:ascii="Times New Roman" w:hAnsi="Times New Roman" w:cs="Times New Roman"/>
        </w:rPr>
        <w:t>Kossinets</w:t>
      </w:r>
      <w:proofErr w:type="spellEnd"/>
      <w:r w:rsidR="0090447E">
        <w:rPr>
          <w:rFonts w:ascii="Times New Roman" w:hAnsi="Times New Roman" w:cs="Times New Roman"/>
        </w:rPr>
        <w:t xml:space="preserve"> &amp; Watts, 2009; </w:t>
      </w:r>
      <w:r w:rsidR="0090447E" w:rsidRPr="00D9594B">
        <w:rPr>
          <w:rFonts w:ascii="Times New Roman" w:hAnsi="Times New Roman" w:cs="Times New Roman"/>
          <w:noProof/>
        </w:rPr>
        <w:t>McPherson</w:t>
      </w:r>
      <w:r w:rsidR="0090447E">
        <w:rPr>
          <w:rFonts w:ascii="Times New Roman" w:hAnsi="Times New Roman" w:cs="Times New Roman"/>
          <w:noProof/>
        </w:rPr>
        <w:t xml:space="preserve"> et al., 2001). Within the present context,</w:t>
      </w:r>
      <w:r w:rsidR="0090447E">
        <w:rPr>
          <w:rFonts w:ascii="Times New Roman" w:hAnsi="Times New Roman" w:cs="Times New Roman"/>
        </w:rPr>
        <w:t xml:space="preserve"> this mean </w:t>
      </w:r>
      <w:r w:rsidR="0090447E" w:rsidRPr="004E521A">
        <w:rPr>
          <w:rFonts w:ascii="Times New Roman" w:hAnsi="Times New Roman" w:cs="Times New Roman"/>
        </w:rPr>
        <w:t>an ego (“focal respondent”) and alters (“potential discussion partner”) are more likely to select each other’s messages if they s</w:t>
      </w:r>
      <w:r w:rsidR="0090447E">
        <w:rPr>
          <w:rFonts w:ascii="Times New Roman" w:hAnsi="Times New Roman" w:cs="Times New Roman"/>
        </w:rPr>
        <w:t>hare same political preferences. Therefore, we posit</w:t>
      </w:r>
      <w:r w:rsidR="0090447E" w:rsidRPr="004E521A">
        <w:rPr>
          <w:rFonts w:ascii="Times New Roman" w:hAnsi="Times New Roman" w:cs="Times New Roman"/>
        </w:rPr>
        <w:t xml:space="preserve"> that:</w:t>
      </w:r>
    </w:p>
    <w:p w14:paraId="26A8D623" w14:textId="2EA84A23" w:rsidR="0090447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756593">
        <w:rPr>
          <w:rFonts w:ascii="Times New Roman" w:hAnsi="Times New Roman" w:cs="Times New Roman"/>
          <w:b/>
        </w:rPr>
        <w:t>H</w:t>
      </w:r>
      <w:r w:rsidR="004F1A15">
        <w:rPr>
          <w:rFonts w:ascii="Times New Roman" w:hAnsi="Times New Roman" w:cs="Times New Roman"/>
          <w:b/>
        </w:rPr>
        <w:t>4</w:t>
      </w:r>
      <w:r w:rsidRPr="004E521A">
        <w:rPr>
          <w:rFonts w:ascii="Times New Roman" w:hAnsi="Times New Roman" w:cs="Times New Roman"/>
        </w:rPr>
        <w:t xml:space="preserve">: Same </w:t>
      </w:r>
      <w:r w:rsidR="004F1A15">
        <w:rPr>
          <w:rFonts w:ascii="Times New Roman" w:hAnsi="Times New Roman" w:cs="Times New Roman"/>
        </w:rPr>
        <w:t xml:space="preserve">candidate preference (H4a) and similar policy preference (H4b) </w:t>
      </w:r>
      <w:r w:rsidRPr="004E521A">
        <w:rPr>
          <w:rFonts w:ascii="Times New Roman" w:hAnsi="Times New Roman" w:cs="Times New Roman"/>
        </w:rPr>
        <w:t>within a dyad increase the propensity of selecting each other’s messages.</w:t>
      </w:r>
    </w:p>
    <w:p w14:paraId="4D8246A1" w14:textId="0A4CEAA7" w:rsidR="0090447E" w:rsidRDefault="004F1A15"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lastRenderedPageBreak/>
        <w:t>In addition</w:t>
      </w:r>
      <w:r w:rsidR="0090447E">
        <w:rPr>
          <w:rFonts w:ascii="Times New Roman" w:hAnsi="Times New Roman" w:cs="Times New Roman"/>
        </w:rPr>
        <w:t xml:space="preserve">, we expect voters of similar candidate evaluation criteria </w:t>
      </w:r>
      <w:r w:rsidR="00381C7B">
        <w:rPr>
          <w:rFonts w:ascii="Times New Roman" w:hAnsi="Times New Roman" w:cs="Times New Roman"/>
        </w:rPr>
        <w:t>are</w:t>
      </w:r>
      <w:r w:rsidR="0090447E">
        <w:rPr>
          <w:rFonts w:ascii="Times New Roman" w:hAnsi="Times New Roman" w:cs="Times New Roman"/>
        </w:rPr>
        <w:t xml:space="preserve"> more likely</w:t>
      </w:r>
      <w:r w:rsidR="00381C7B">
        <w:rPr>
          <w:rFonts w:ascii="Times New Roman" w:hAnsi="Times New Roman" w:cs="Times New Roman"/>
        </w:rPr>
        <w:t xml:space="preserve"> to select each other’s message</w:t>
      </w:r>
      <w:r w:rsidR="0090447E">
        <w:rPr>
          <w:rFonts w:ascii="Times New Roman" w:hAnsi="Times New Roman" w:cs="Times New Roman"/>
        </w:rPr>
        <w:t xml:space="preserve">, irrespective of their congeniality towards their </w:t>
      </w:r>
      <w:r w:rsidR="00381C7B">
        <w:rPr>
          <w:rFonts w:ascii="Times New Roman" w:hAnsi="Times New Roman" w:cs="Times New Roman"/>
        </w:rPr>
        <w:t>preference</w:t>
      </w:r>
      <w:r w:rsidR="0090447E">
        <w:rPr>
          <w:rFonts w:ascii="Times New Roman" w:hAnsi="Times New Roman" w:cs="Times New Roman"/>
        </w:rPr>
        <w:t xml:space="preserve">. This is based on the expectation that such information is of high utility to make relevant judgments regarding whom they should (or should not) support for. </w:t>
      </w:r>
      <w:r w:rsidR="00381C7B">
        <w:rPr>
          <w:rFonts w:ascii="Times New Roman" w:hAnsi="Times New Roman" w:cs="Times New Roman"/>
        </w:rPr>
        <w:t>Prior</w:t>
      </w:r>
      <w:r w:rsidR="0090447E">
        <w:rPr>
          <w:rFonts w:ascii="Times New Roman" w:hAnsi="Times New Roman" w:cs="Times New Roman"/>
        </w:rPr>
        <w:t xml:space="preserve"> literature agrees </w:t>
      </w:r>
      <w:r w:rsidR="00381C7B">
        <w:rPr>
          <w:rFonts w:ascii="Times New Roman" w:hAnsi="Times New Roman" w:cs="Times New Roman"/>
        </w:rPr>
        <w:t xml:space="preserve">while </w:t>
      </w:r>
      <w:r w:rsidR="0090447E">
        <w:rPr>
          <w:rFonts w:ascii="Times New Roman" w:hAnsi="Times New Roman" w:cs="Times New Roman"/>
        </w:rPr>
        <w:t>voters actively glean relevant information from their social networks, they also appear to value political expertise more than shared preferences (</w:t>
      </w:r>
      <w:proofErr w:type="spellStart"/>
      <w:r w:rsidR="0090447E">
        <w:rPr>
          <w:rFonts w:ascii="Times New Roman" w:hAnsi="Times New Roman" w:cs="Times New Roman"/>
        </w:rPr>
        <w:t>Ahn</w:t>
      </w:r>
      <w:proofErr w:type="spellEnd"/>
      <w:r w:rsidR="00325B31">
        <w:rPr>
          <w:rFonts w:ascii="Times New Roman" w:hAnsi="Times New Roman" w:cs="Times New Roman"/>
        </w:rPr>
        <w:t xml:space="preserve"> et al.</w:t>
      </w:r>
      <w:r w:rsidR="0090447E">
        <w:rPr>
          <w:rFonts w:ascii="Times New Roman" w:hAnsi="Times New Roman" w:cs="Times New Roman"/>
        </w:rPr>
        <w:t>, 2014). Hart et al.’s (2009) research, for instance, have found that disconfirmation bias is substantially reduced when encounter</w:t>
      </w:r>
      <w:r w:rsidR="00381C7B">
        <w:rPr>
          <w:rFonts w:ascii="Times New Roman" w:hAnsi="Times New Roman" w:cs="Times New Roman"/>
        </w:rPr>
        <w:t>ed with</w:t>
      </w:r>
      <w:r w:rsidR="0090447E">
        <w:rPr>
          <w:rFonts w:ascii="Times New Roman" w:hAnsi="Times New Roman" w:cs="Times New Roman"/>
        </w:rPr>
        <w:t xml:space="preserve"> messages </w:t>
      </w:r>
      <w:r w:rsidR="00381C7B">
        <w:rPr>
          <w:rFonts w:ascii="Times New Roman" w:hAnsi="Times New Roman" w:cs="Times New Roman"/>
        </w:rPr>
        <w:t>of</w:t>
      </w:r>
      <w:r w:rsidR="0090447E">
        <w:rPr>
          <w:rFonts w:ascii="Times New Roman" w:hAnsi="Times New Roman" w:cs="Times New Roman"/>
        </w:rPr>
        <w:t xml:space="preserve"> higher informational value. Since messages that are similar in terms of judgmental criteria (on which others make candidate evaluations) may contain highly relevant information and signal utilities, voters are more likely than otherwise to select such messages – especially when they are motivated to make accurate evaluations towards political candidate. Formally, we expect that:</w:t>
      </w:r>
    </w:p>
    <w:p w14:paraId="19DC6C73" w14:textId="4D1FBA93" w:rsidR="0090447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w:t>
      </w:r>
      <w:r w:rsidR="004F1A15">
        <w:rPr>
          <w:rFonts w:ascii="Times New Roman" w:hAnsi="Times New Roman" w:cs="Times New Roman"/>
          <w:b/>
        </w:rPr>
        <w:t>5</w:t>
      </w:r>
      <w:r>
        <w:rPr>
          <w:rFonts w:ascii="Times New Roman" w:hAnsi="Times New Roman" w:cs="Times New Roman"/>
        </w:rPr>
        <w:t>: Similarity in candidate evaluation criteria is positively associated with the propensity of selecting each other’s messages in the online discussion forum.</w:t>
      </w:r>
    </w:p>
    <w:p w14:paraId="765A37EB" w14:textId="2B7A734B" w:rsidR="00564B23" w:rsidRDefault="004F1A15" w:rsidP="00756593">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Endogenous Influence of Network S</w:t>
      </w:r>
      <w:r w:rsidR="00564B23" w:rsidRPr="00564B23">
        <w:rPr>
          <w:rFonts w:ascii="Times New Roman" w:hAnsi="Times New Roman" w:cs="Times New Roman"/>
          <w:b/>
          <w:i/>
        </w:rPr>
        <w:t xml:space="preserve">tructure </w:t>
      </w:r>
    </w:p>
    <w:p w14:paraId="46B13780" w14:textId="0BE2912A" w:rsidR="000F0BA7" w:rsidRDefault="000F0BA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D9594B">
        <w:rPr>
          <w:rFonts w:ascii="Times New Roman" w:hAnsi="Times New Roman" w:cs="Times New Roman"/>
          <w:i/>
        </w:rPr>
        <w:t xml:space="preserve">Reciprocity. </w:t>
      </w:r>
      <w:r>
        <w:rPr>
          <w:rFonts w:ascii="Times New Roman" w:hAnsi="Times New Roman" w:cs="Times New Roman"/>
        </w:rPr>
        <w:t>The notion of reciprocity</w:t>
      </w:r>
      <w:r w:rsidR="0073063C">
        <w:rPr>
          <w:rFonts w:ascii="Times New Roman" w:hAnsi="Times New Roman" w:cs="Times New Roman"/>
        </w:rPr>
        <w:t>, or the extent of which the relationships between actors in a social network are symmetric (Wasserman &amp; Faust, 1994),</w:t>
      </w:r>
      <w:r>
        <w:rPr>
          <w:rFonts w:ascii="Times New Roman" w:hAnsi="Times New Roman" w:cs="Times New Roman"/>
        </w:rPr>
        <w:t xml:space="preserve"> represents one of the fundamental dynamic processes in which how individuates create and maintain their social relationship (</w:t>
      </w:r>
      <w:proofErr w:type="spellStart"/>
      <w:r w:rsidR="00667A1A" w:rsidRPr="00667A1A">
        <w:rPr>
          <w:rFonts w:ascii="Times New Roman" w:hAnsi="Times New Roman" w:cs="Times New Roman"/>
        </w:rPr>
        <w:t>Snijders</w:t>
      </w:r>
      <w:proofErr w:type="spellEnd"/>
      <w:r w:rsidR="00667A1A" w:rsidRPr="00667A1A">
        <w:rPr>
          <w:rFonts w:ascii="Times New Roman" w:hAnsi="Times New Roman" w:cs="Times New Roman"/>
        </w:rPr>
        <w:t>, 2011; Wasserman &amp; Faust, 1994</w:t>
      </w:r>
      <w:r w:rsidR="00EC66F6">
        <w:rPr>
          <w:rFonts w:ascii="Times New Roman" w:hAnsi="Times New Roman" w:cs="Times New Roman"/>
        </w:rPr>
        <w:t xml:space="preserve">). </w:t>
      </w:r>
      <w:r w:rsidR="00325411">
        <w:rPr>
          <w:rFonts w:ascii="Times New Roman" w:hAnsi="Times New Roman" w:cs="Times New Roman"/>
        </w:rPr>
        <w:t>P</w:t>
      </w:r>
      <w:r w:rsidR="00C12B28">
        <w:rPr>
          <w:rFonts w:ascii="Times New Roman" w:hAnsi="Times New Roman" w:cs="Times New Roman"/>
        </w:rPr>
        <w:t xml:space="preserve">revious studies </w:t>
      </w:r>
      <w:r w:rsidR="00AA3AD5">
        <w:rPr>
          <w:rFonts w:ascii="Times New Roman" w:hAnsi="Times New Roman" w:cs="Times New Roman"/>
        </w:rPr>
        <w:t xml:space="preserve">therefore </w:t>
      </w:r>
      <w:r w:rsidR="00126979">
        <w:rPr>
          <w:rFonts w:ascii="Times New Roman" w:hAnsi="Times New Roman" w:cs="Times New Roman"/>
        </w:rPr>
        <w:t xml:space="preserve">often </w:t>
      </w:r>
      <w:r w:rsidR="00B06419">
        <w:rPr>
          <w:rFonts w:ascii="Times New Roman" w:hAnsi="Times New Roman" w:cs="Times New Roman"/>
        </w:rPr>
        <w:t xml:space="preserve">find </w:t>
      </w:r>
      <w:r w:rsidR="00126979">
        <w:rPr>
          <w:rFonts w:ascii="Times New Roman" w:hAnsi="Times New Roman" w:cs="Times New Roman"/>
        </w:rPr>
        <w:t>positive tendency towards reciprocity</w:t>
      </w:r>
      <w:r w:rsidR="00EC66F6">
        <w:rPr>
          <w:rFonts w:ascii="Times New Roman" w:hAnsi="Times New Roman" w:cs="Times New Roman"/>
        </w:rPr>
        <w:t xml:space="preserve"> </w:t>
      </w:r>
      <w:r w:rsidR="00274DF7">
        <w:rPr>
          <w:rFonts w:ascii="Times New Roman" w:hAnsi="Times New Roman" w:cs="Times New Roman"/>
        </w:rPr>
        <w:t>in many empirically observed social networks.</w:t>
      </w:r>
      <w:r w:rsidR="0003556E">
        <w:rPr>
          <w:rFonts w:ascii="Times New Roman" w:hAnsi="Times New Roman" w:cs="Times New Roman"/>
        </w:rPr>
        <w:t xml:space="preserve"> </w:t>
      </w:r>
      <w:r w:rsidR="00325411">
        <w:rPr>
          <w:rFonts w:ascii="Times New Roman" w:hAnsi="Times New Roman" w:cs="Times New Roman"/>
        </w:rPr>
        <w:t>Such</w:t>
      </w:r>
      <w:r w:rsidR="00274DF7">
        <w:rPr>
          <w:rFonts w:ascii="Times New Roman" w:hAnsi="Times New Roman" w:cs="Times New Roman"/>
        </w:rPr>
        <w:t xml:space="preserve"> positive tendency towards reciprocity </w:t>
      </w:r>
      <w:r w:rsidR="00325411">
        <w:rPr>
          <w:rFonts w:ascii="Times New Roman" w:hAnsi="Times New Roman" w:cs="Times New Roman"/>
        </w:rPr>
        <w:t xml:space="preserve">is </w:t>
      </w:r>
      <w:r w:rsidR="00274DF7">
        <w:rPr>
          <w:rFonts w:ascii="Times New Roman" w:hAnsi="Times New Roman" w:cs="Times New Roman"/>
        </w:rPr>
        <w:t xml:space="preserve">often found </w:t>
      </w:r>
      <w:r w:rsidR="00EC66F6">
        <w:rPr>
          <w:rFonts w:ascii="Times New Roman" w:hAnsi="Times New Roman" w:cs="Times New Roman"/>
        </w:rPr>
        <w:t xml:space="preserve">within </w:t>
      </w:r>
      <w:r w:rsidR="0003556E">
        <w:rPr>
          <w:rFonts w:ascii="Times New Roman" w:hAnsi="Times New Roman" w:cs="Times New Roman"/>
        </w:rPr>
        <w:t xml:space="preserve">an </w:t>
      </w:r>
      <w:r w:rsidR="00EC66F6">
        <w:rPr>
          <w:rFonts w:ascii="Times New Roman" w:hAnsi="Times New Roman" w:cs="Times New Roman"/>
        </w:rPr>
        <w:t>online discussion</w:t>
      </w:r>
      <w:r w:rsidR="0003556E">
        <w:rPr>
          <w:rFonts w:ascii="Times New Roman" w:hAnsi="Times New Roman" w:cs="Times New Roman"/>
        </w:rPr>
        <w:t xml:space="preserve"> context</w:t>
      </w:r>
      <w:r w:rsidR="00274DF7">
        <w:rPr>
          <w:rFonts w:ascii="Times New Roman" w:hAnsi="Times New Roman" w:cs="Times New Roman"/>
        </w:rPr>
        <w:t xml:space="preserve"> as well</w:t>
      </w:r>
      <w:r w:rsidR="00126979">
        <w:rPr>
          <w:rFonts w:ascii="Times New Roman" w:hAnsi="Times New Roman" w:cs="Times New Roman"/>
        </w:rPr>
        <w:t xml:space="preserve"> (e.g., </w:t>
      </w:r>
      <w:proofErr w:type="spellStart"/>
      <w:r w:rsidR="000E374C">
        <w:rPr>
          <w:rFonts w:ascii="Times New Roman" w:hAnsi="Times New Roman" w:cs="Times New Roman"/>
        </w:rPr>
        <w:t>Hagemann</w:t>
      </w:r>
      <w:proofErr w:type="spellEnd"/>
      <w:r w:rsidR="000E374C">
        <w:rPr>
          <w:rFonts w:ascii="Times New Roman" w:hAnsi="Times New Roman" w:cs="Times New Roman"/>
        </w:rPr>
        <w:t xml:space="preserve">, </w:t>
      </w:r>
      <w:r w:rsidR="000E374C" w:rsidRPr="000E374C">
        <w:rPr>
          <w:rFonts w:ascii="Times New Roman" w:hAnsi="Times New Roman" w:cs="Times New Roman"/>
        </w:rPr>
        <w:t>2002</w:t>
      </w:r>
      <w:r w:rsidR="006A77FC">
        <w:rPr>
          <w:rFonts w:ascii="Times New Roman" w:hAnsi="Times New Roman" w:cs="Times New Roman"/>
        </w:rPr>
        <w:t xml:space="preserve">; </w:t>
      </w:r>
      <w:r w:rsidR="00B77DE7">
        <w:rPr>
          <w:rFonts w:ascii="Times New Roman" w:hAnsi="Times New Roman" w:cs="Times New Roman"/>
        </w:rPr>
        <w:t>Graham &amp; Wright, 2013</w:t>
      </w:r>
      <w:r w:rsidR="000E374C" w:rsidRPr="000E374C">
        <w:rPr>
          <w:rFonts w:ascii="Times New Roman" w:hAnsi="Times New Roman" w:cs="Times New Roman"/>
        </w:rPr>
        <w:t>)</w:t>
      </w:r>
      <w:r w:rsidR="003E72E5">
        <w:rPr>
          <w:rFonts w:ascii="Times New Roman" w:hAnsi="Times New Roman" w:cs="Times New Roman"/>
        </w:rPr>
        <w:t xml:space="preserve">. </w:t>
      </w:r>
    </w:p>
    <w:p w14:paraId="320D6A33" w14:textId="0CA871FB" w:rsidR="007E10CC" w:rsidRDefault="0020496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Often in </w:t>
      </w:r>
      <w:r w:rsidR="00274DF7">
        <w:rPr>
          <w:rFonts w:ascii="Times New Roman" w:hAnsi="Times New Roman" w:cs="Times New Roman"/>
        </w:rPr>
        <w:t xml:space="preserve">online </w:t>
      </w:r>
      <w:r>
        <w:rPr>
          <w:rFonts w:ascii="Times New Roman" w:hAnsi="Times New Roman" w:cs="Times New Roman"/>
        </w:rPr>
        <w:t xml:space="preserve">discussion forums, users </w:t>
      </w:r>
      <w:r w:rsidR="00005417">
        <w:rPr>
          <w:rFonts w:ascii="Times New Roman" w:hAnsi="Times New Roman" w:cs="Times New Roman"/>
        </w:rPr>
        <w:t xml:space="preserve">not only intentionally </w:t>
      </w:r>
      <w:r w:rsidR="00274DF7">
        <w:rPr>
          <w:rFonts w:ascii="Times New Roman" w:hAnsi="Times New Roman" w:cs="Times New Roman"/>
        </w:rPr>
        <w:t>seek</w:t>
      </w:r>
      <w:r w:rsidR="00005417">
        <w:rPr>
          <w:rFonts w:ascii="Times New Roman" w:hAnsi="Times New Roman" w:cs="Times New Roman"/>
        </w:rPr>
        <w:t xml:space="preserve"> for certain information, but they </w:t>
      </w:r>
      <w:r w:rsidR="00105189">
        <w:rPr>
          <w:rFonts w:ascii="Times New Roman" w:hAnsi="Times New Roman" w:cs="Times New Roman"/>
        </w:rPr>
        <w:t xml:space="preserve">also spontaneously </w:t>
      </w:r>
      <w:r>
        <w:rPr>
          <w:rFonts w:ascii="Times New Roman" w:hAnsi="Times New Roman" w:cs="Times New Roman"/>
        </w:rPr>
        <w:t>exchange, respond</w:t>
      </w:r>
      <w:r w:rsidR="00105189">
        <w:rPr>
          <w:rFonts w:ascii="Times New Roman" w:hAnsi="Times New Roman" w:cs="Times New Roman"/>
        </w:rPr>
        <w:t>, and react</w:t>
      </w:r>
      <w:r>
        <w:rPr>
          <w:rFonts w:ascii="Times New Roman" w:hAnsi="Times New Roman" w:cs="Times New Roman"/>
        </w:rPr>
        <w:t xml:space="preserve"> to others’ opinions</w:t>
      </w:r>
      <w:r w:rsidR="00F2202A">
        <w:rPr>
          <w:rFonts w:ascii="Times New Roman" w:hAnsi="Times New Roman" w:cs="Times New Roman"/>
        </w:rPr>
        <w:t xml:space="preserve"> and messages</w:t>
      </w:r>
      <w:r>
        <w:rPr>
          <w:rFonts w:ascii="Times New Roman" w:hAnsi="Times New Roman" w:cs="Times New Roman"/>
        </w:rPr>
        <w:t>.</w:t>
      </w:r>
      <w:r w:rsidR="00005417">
        <w:rPr>
          <w:rFonts w:ascii="Times New Roman" w:hAnsi="Times New Roman" w:cs="Times New Roman"/>
        </w:rPr>
        <w:t xml:space="preserve"> This presumably may take a number of </w:t>
      </w:r>
      <w:r w:rsidR="00274DF7">
        <w:rPr>
          <w:rFonts w:ascii="Times New Roman" w:hAnsi="Times New Roman" w:cs="Times New Roman"/>
        </w:rPr>
        <w:t xml:space="preserve">possible </w:t>
      </w:r>
      <w:r w:rsidR="00005417">
        <w:rPr>
          <w:rFonts w:ascii="Times New Roman" w:hAnsi="Times New Roman" w:cs="Times New Roman"/>
        </w:rPr>
        <w:t>forms</w:t>
      </w:r>
      <w:r w:rsidR="00352589">
        <w:rPr>
          <w:rFonts w:ascii="Times New Roman" w:hAnsi="Times New Roman" w:cs="Times New Roman"/>
        </w:rPr>
        <w:t xml:space="preserve"> such as providing simple </w:t>
      </w:r>
      <w:r w:rsidR="00352589">
        <w:rPr>
          <w:rFonts w:ascii="Times New Roman" w:hAnsi="Times New Roman" w:cs="Times New Roman"/>
        </w:rPr>
        <w:lastRenderedPageBreak/>
        <w:t xml:space="preserve">feedback cues </w:t>
      </w:r>
      <w:r w:rsidR="00325411">
        <w:rPr>
          <w:rFonts w:ascii="Times New Roman" w:hAnsi="Times New Roman" w:cs="Times New Roman"/>
        </w:rPr>
        <w:t>(</w:t>
      </w:r>
      <w:r w:rsidR="00352589">
        <w:rPr>
          <w:rFonts w:ascii="Times New Roman" w:hAnsi="Times New Roman" w:cs="Times New Roman"/>
        </w:rPr>
        <w:t>“likes” or “dislikes”), recommend such posts to others, and leaving a comment</w:t>
      </w:r>
      <w:r w:rsidR="00005417">
        <w:rPr>
          <w:rFonts w:ascii="Times New Roman" w:hAnsi="Times New Roman" w:cs="Times New Roman"/>
        </w:rPr>
        <w:t xml:space="preserve">, </w:t>
      </w:r>
      <w:r w:rsidR="00352589">
        <w:rPr>
          <w:rFonts w:ascii="Times New Roman" w:hAnsi="Times New Roman" w:cs="Times New Roman"/>
        </w:rPr>
        <w:t>etc. Yet</w:t>
      </w:r>
      <w:r w:rsidR="00005417">
        <w:rPr>
          <w:rFonts w:ascii="Times New Roman" w:hAnsi="Times New Roman" w:cs="Times New Roman"/>
        </w:rPr>
        <w:t xml:space="preserve"> </w:t>
      </w:r>
      <w:r w:rsidR="00F2202A">
        <w:rPr>
          <w:rFonts w:ascii="Times New Roman" w:hAnsi="Times New Roman" w:cs="Times New Roman"/>
        </w:rPr>
        <w:t xml:space="preserve">the </w:t>
      </w:r>
      <w:r w:rsidR="00005417">
        <w:rPr>
          <w:rFonts w:ascii="Times New Roman" w:hAnsi="Times New Roman" w:cs="Times New Roman"/>
        </w:rPr>
        <w:t xml:space="preserve">most simple and </w:t>
      </w:r>
      <w:r w:rsidR="00AA3AD5">
        <w:rPr>
          <w:rFonts w:ascii="Times New Roman" w:hAnsi="Times New Roman" w:cs="Times New Roman"/>
        </w:rPr>
        <w:t>frequent</w:t>
      </w:r>
      <w:r w:rsidR="00005417">
        <w:rPr>
          <w:rFonts w:ascii="Times New Roman" w:hAnsi="Times New Roman" w:cs="Times New Roman"/>
        </w:rPr>
        <w:t xml:space="preserve"> form of such “interaction” </w:t>
      </w:r>
      <w:r w:rsidR="00105189">
        <w:rPr>
          <w:rFonts w:ascii="Times New Roman" w:hAnsi="Times New Roman" w:cs="Times New Roman"/>
        </w:rPr>
        <w:t>may manifest</w:t>
      </w:r>
      <w:r w:rsidR="00005417">
        <w:rPr>
          <w:rFonts w:ascii="Times New Roman" w:hAnsi="Times New Roman" w:cs="Times New Roman"/>
        </w:rPr>
        <w:t xml:space="preserve"> as continuous, interactive “discussion</w:t>
      </w:r>
      <w:r w:rsidR="00BC15D6">
        <w:rPr>
          <w:rFonts w:ascii="Times New Roman" w:hAnsi="Times New Roman" w:cs="Times New Roman"/>
        </w:rPr>
        <w:t xml:space="preserve"> thread</w:t>
      </w:r>
      <w:r w:rsidR="00005417">
        <w:rPr>
          <w:rFonts w:ascii="Times New Roman" w:hAnsi="Times New Roman" w:cs="Times New Roman"/>
        </w:rPr>
        <w:t xml:space="preserve">” </w:t>
      </w:r>
      <w:r w:rsidR="00F23F09">
        <w:rPr>
          <w:rFonts w:ascii="Times New Roman" w:hAnsi="Times New Roman" w:cs="Times New Roman"/>
        </w:rPr>
        <w:t xml:space="preserve">– </w:t>
      </w:r>
      <w:r w:rsidR="00352589">
        <w:rPr>
          <w:rFonts w:ascii="Times New Roman" w:hAnsi="Times New Roman" w:cs="Times New Roman"/>
        </w:rPr>
        <w:t xml:space="preserve">message exchange </w:t>
      </w:r>
      <w:r w:rsidR="00105189">
        <w:rPr>
          <w:rFonts w:ascii="Times New Roman" w:hAnsi="Times New Roman" w:cs="Times New Roman"/>
        </w:rPr>
        <w:t>sequence</w:t>
      </w:r>
      <w:r w:rsidR="00F23F09">
        <w:rPr>
          <w:rFonts w:ascii="Times New Roman" w:hAnsi="Times New Roman" w:cs="Times New Roman"/>
        </w:rPr>
        <w:t>s –</w:t>
      </w:r>
      <w:r w:rsidR="00005417">
        <w:rPr>
          <w:rFonts w:ascii="Times New Roman" w:hAnsi="Times New Roman" w:cs="Times New Roman"/>
        </w:rPr>
        <w:t xml:space="preserve"> among a set of members. </w:t>
      </w:r>
      <w:r w:rsidR="00325411">
        <w:rPr>
          <w:rFonts w:ascii="Times New Roman" w:hAnsi="Times New Roman" w:cs="Times New Roman"/>
        </w:rPr>
        <w:t>This</w:t>
      </w:r>
      <w:r w:rsidR="00005417">
        <w:rPr>
          <w:rFonts w:ascii="Times New Roman" w:hAnsi="Times New Roman" w:cs="Times New Roman"/>
        </w:rPr>
        <w:t xml:space="preserve"> </w:t>
      </w:r>
      <w:r w:rsidR="00BC15D6">
        <w:rPr>
          <w:rFonts w:ascii="Times New Roman" w:hAnsi="Times New Roman" w:cs="Times New Roman"/>
        </w:rPr>
        <w:t xml:space="preserve">also </w:t>
      </w:r>
      <w:r w:rsidR="00005417">
        <w:rPr>
          <w:rFonts w:ascii="Times New Roman" w:hAnsi="Times New Roman" w:cs="Times New Roman"/>
        </w:rPr>
        <w:t>implies that such interaction pattern</w:t>
      </w:r>
      <w:r w:rsidR="00274DF7">
        <w:rPr>
          <w:rFonts w:ascii="Times New Roman" w:hAnsi="Times New Roman" w:cs="Times New Roman"/>
        </w:rPr>
        <w:t>s</w:t>
      </w:r>
      <w:r w:rsidR="00005417">
        <w:rPr>
          <w:rFonts w:ascii="Times New Roman" w:hAnsi="Times New Roman" w:cs="Times New Roman"/>
        </w:rPr>
        <w:t xml:space="preserve"> may </w:t>
      </w:r>
      <w:r w:rsidR="00F23F09">
        <w:rPr>
          <w:rFonts w:ascii="Times New Roman" w:hAnsi="Times New Roman" w:cs="Times New Roman"/>
        </w:rPr>
        <w:t xml:space="preserve">have </w:t>
      </w:r>
      <w:r w:rsidR="00005417">
        <w:rPr>
          <w:rFonts w:ascii="Times New Roman" w:hAnsi="Times New Roman" w:cs="Times New Roman"/>
        </w:rPr>
        <w:t xml:space="preserve">create a </w:t>
      </w:r>
      <w:r w:rsidR="00274DF7">
        <w:rPr>
          <w:rFonts w:ascii="Times New Roman" w:hAnsi="Times New Roman" w:cs="Times New Roman"/>
        </w:rPr>
        <w:t>situation</w:t>
      </w:r>
      <w:r w:rsidR="00105189">
        <w:rPr>
          <w:rFonts w:ascii="Times New Roman" w:hAnsi="Times New Roman" w:cs="Times New Roman"/>
        </w:rPr>
        <w:t xml:space="preserve"> of which</w:t>
      </w:r>
      <w:r w:rsidR="00005417">
        <w:rPr>
          <w:rFonts w:ascii="Times New Roman" w:hAnsi="Times New Roman" w:cs="Times New Roman"/>
        </w:rPr>
        <w:t xml:space="preserve"> an actor </w:t>
      </w:r>
      <w:proofErr w:type="spellStart"/>
      <w:r w:rsidR="00005417" w:rsidRPr="00D9594B">
        <w:rPr>
          <w:rFonts w:ascii="Times New Roman" w:hAnsi="Times New Roman" w:cs="Times New Roman"/>
          <w:i/>
        </w:rPr>
        <w:t>i</w:t>
      </w:r>
      <w:proofErr w:type="spellEnd"/>
      <w:r w:rsidR="00005417">
        <w:rPr>
          <w:rFonts w:ascii="Times New Roman" w:hAnsi="Times New Roman" w:cs="Times New Roman"/>
        </w:rPr>
        <w:t xml:space="preserve"> and actor </w:t>
      </w:r>
      <w:r w:rsidR="00005417" w:rsidRPr="00D9594B">
        <w:rPr>
          <w:rFonts w:ascii="Times New Roman" w:hAnsi="Times New Roman" w:cs="Times New Roman"/>
          <w:i/>
        </w:rPr>
        <w:t>j</w:t>
      </w:r>
      <w:r w:rsidR="00005417">
        <w:rPr>
          <w:rFonts w:ascii="Times New Roman" w:hAnsi="Times New Roman" w:cs="Times New Roman"/>
        </w:rPr>
        <w:t xml:space="preserve"> mutually choose to view each other’s messages</w:t>
      </w:r>
      <w:r w:rsidR="00F23F09">
        <w:rPr>
          <w:rFonts w:ascii="Times New Roman" w:hAnsi="Times New Roman" w:cs="Times New Roman"/>
        </w:rPr>
        <w:t xml:space="preserve">, </w:t>
      </w:r>
      <w:r w:rsidR="00BC15D6">
        <w:rPr>
          <w:rFonts w:ascii="Times New Roman" w:hAnsi="Times New Roman" w:cs="Times New Roman"/>
        </w:rPr>
        <w:t xml:space="preserve">direct and return their attentions to each other – </w:t>
      </w:r>
      <w:r w:rsidR="00F23F09">
        <w:rPr>
          <w:rFonts w:ascii="Times New Roman" w:hAnsi="Times New Roman" w:cs="Times New Roman"/>
        </w:rPr>
        <w:t>provided that leaving a reply or comments to an original message necessitate a responder to actually click and read that message at first place.</w:t>
      </w:r>
      <w:r w:rsidR="00005417">
        <w:rPr>
          <w:rFonts w:ascii="Times New Roman" w:hAnsi="Times New Roman" w:cs="Times New Roman"/>
        </w:rPr>
        <w:t xml:space="preserve"> </w:t>
      </w:r>
      <w:r w:rsidR="007E10CC">
        <w:rPr>
          <w:rFonts w:ascii="Times New Roman" w:hAnsi="Times New Roman" w:cs="Times New Roman"/>
        </w:rPr>
        <w:t xml:space="preserve">Based on this </w:t>
      </w:r>
      <w:r w:rsidR="00F2202A">
        <w:rPr>
          <w:rFonts w:ascii="Times New Roman" w:hAnsi="Times New Roman" w:cs="Times New Roman"/>
        </w:rPr>
        <w:t>expectation</w:t>
      </w:r>
      <w:r w:rsidR="007E10CC">
        <w:rPr>
          <w:rFonts w:ascii="Times New Roman" w:hAnsi="Times New Roman" w:cs="Times New Roman"/>
        </w:rPr>
        <w:t>, we hypothesize that reciprocity would be one of the significant and positive predictor of presence of ties within an online discussion network</w:t>
      </w:r>
      <w:r w:rsidR="00BC15D6">
        <w:rPr>
          <w:rFonts w:ascii="Times New Roman" w:hAnsi="Times New Roman" w:cs="Times New Roman"/>
        </w:rPr>
        <w:t>:</w:t>
      </w:r>
    </w:p>
    <w:p w14:paraId="1A6A35F5" w14:textId="59E76A76" w:rsidR="00005417" w:rsidRDefault="00005417" w:rsidP="00756593">
      <w:pPr>
        <w:widowControl w:val="0"/>
        <w:suppressLineNumbers/>
        <w:suppressAutoHyphens/>
        <w:adjustRightInd w:val="0"/>
        <w:snapToGrid w:val="0"/>
        <w:spacing w:line="480" w:lineRule="auto"/>
        <w:ind w:left="720"/>
        <w:contextualSpacing/>
        <w:rPr>
          <w:rFonts w:ascii="Times New Roman" w:hAnsi="Times New Roman" w:cs="Times New Roman"/>
        </w:rPr>
      </w:pPr>
      <w:r w:rsidRPr="00D9594B">
        <w:rPr>
          <w:rFonts w:ascii="Times New Roman" w:hAnsi="Times New Roman" w:cs="Times New Roman"/>
          <w:b/>
        </w:rPr>
        <w:t>H</w:t>
      </w:r>
      <w:r w:rsidR="004F1A15">
        <w:rPr>
          <w:rFonts w:ascii="Times New Roman" w:hAnsi="Times New Roman" w:cs="Times New Roman"/>
          <w:b/>
        </w:rPr>
        <w:t>6</w:t>
      </w:r>
      <w:r>
        <w:rPr>
          <w:rFonts w:ascii="Times New Roman" w:hAnsi="Times New Roman" w:cs="Times New Roman"/>
        </w:rPr>
        <w:t xml:space="preserve">: There would be more than expected by chance likelihood of reciprocity in message selection pattern within a dyad. </w:t>
      </w:r>
    </w:p>
    <w:p w14:paraId="71DB860B" w14:textId="6D4E9E21" w:rsidR="002B6CDC" w:rsidRDefault="00325411"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i/>
        </w:rPr>
        <w:tab/>
      </w:r>
      <w:r w:rsidR="00564B23"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 xml:space="preserve">Transitivity and cyclic closure </w:t>
      </w:r>
      <w:r w:rsidR="00AA3AD5">
        <w:rPr>
          <w:rFonts w:ascii="Times New Roman" w:hAnsi="Times New Roman" w:cs="Times New Roman"/>
        </w:rPr>
        <w:t>may represent</w:t>
      </w:r>
      <w:r w:rsidR="00AF2801">
        <w:rPr>
          <w:rFonts w:ascii="Times New Roman" w:hAnsi="Times New Roman" w:cs="Times New Roman"/>
        </w:rPr>
        <w:t xml:space="preserve"> another fundamental social process of which how individuals select which messages to read, determining the </w:t>
      </w:r>
      <w:r w:rsidR="00AA3AD5">
        <w:rPr>
          <w:rFonts w:ascii="Times New Roman" w:hAnsi="Times New Roman" w:cs="Times New Roman"/>
        </w:rPr>
        <w:t xml:space="preserve">overall </w:t>
      </w:r>
      <w:r w:rsidR="00AF2801">
        <w:rPr>
          <w:rFonts w:ascii="Times New Roman" w:hAnsi="Times New Roman" w:cs="Times New Roman"/>
        </w:rPr>
        <w:t>message exposure patterns</w:t>
      </w:r>
      <w:r w:rsidR="002C7EE4">
        <w:rPr>
          <w:rFonts w:ascii="Times New Roman" w:hAnsi="Times New Roman" w:cs="Times New Roman"/>
        </w:rPr>
        <w:t xml:space="preserve"> online</w:t>
      </w:r>
      <w:r w:rsidR="00AF2801">
        <w:rPr>
          <w:rFonts w:ascii="Times New Roman" w:hAnsi="Times New Roman" w:cs="Times New Roman"/>
        </w:rPr>
        <w:t xml:space="preserve">. </w:t>
      </w:r>
      <w:r w:rsidR="00427B01">
        <w:rPr>
          <w:rFonts w:ascii="Times New Roman" w:hAnsi="Times New Roman" w:cs="Times New Roman"/>
        </w:rPr>
        <w:t>The concept of transitivity</w:t>
      </w:r>
      <w:r w:rsidR="000120F3">
        <w:rPr>
          <w:rFonts w:ascii="Times New Roman" w:hAnsi="Times New Roman" w:cs="Times New Roman"/>
        </w:rPr>
        <w:t xml:space="preserve">, </w:t>
      </w:r>
      <w:r w:rsidR="00AA3AD5">
        <w:rPr>
          <w:rFonts w:ascii="Times New Roman" w:hAnsi="Times New Roman" w:cs="Times New Roman"/>
        </w:rPr>
        <w:t>or</w:t>
      </w:r>
      <w:r w:rsidR="000120F3" w:rsidRPr="00A4758E">
        <w:rPr>
          <w:rFonts w:ascii="Times New Roman" w:hAnsi="Times New Roman" w:cs="Times New Roman"/>
        </w:rPr>
        <w:t xml:space="preserve"> </w:t>
      </w:r>
      <w:r w:rsidR="000120F3">
        <w:rPr>
          <w:rFonts w:ascii="Times New Roman" w:hAnsi="Times New Roman" w:cs="Times New Roman"/>
        </w:rPr>
        <w:t>“triadic closure,”</w:t>
      </w:r>
      <w:r w:rsidR="00427B01">
        <w:rPr>
          <w:rFonts w:ascii="Times New Roman" w:hAnsi="Times New Roman" w:cs="Times New Roman"/>
        </w:rPr>
        <w:t xml:space="preserve"> denotes situation</w:t>
      </w:r>
      <w:r w:rsidR="00AF2801">
        <w:rPr>
          <w:rFonts w:ascii="Times New Roman" w:hAnsi="Times New Roman" w:cs="Times New Roman"/>
        </w:rPr>
        <w:t xml:space="preserve"> </w:t>
      </w:r>
      <w:r w:rsidR="00AA3AD5">
        <w:rPr>
          <w:rFonts w:ascii="Times New Roman" w:hAnsi="Times New Roman" w:cs="Times New Roman"/>
        </w:rPr>
        <w:t>where</w:t>
      </w:r>
      <w:r w:rsidR="00A4758E" w:rsidRPr="00A4758E">
        <w:rPr>
          <w:rFonts w:ascii="Times New Roman" w:hAnsi="Times New Roman" w:cs="Times New Roman"/>
        </w:rPr>
        <w:t xml:space="preserve"> nodes </w:t>
      </w:r>
      <w:proofErr w:type="spellStart"/>
      <w:r w:rsidR="00A4758E" w:rsidRPr="00427B01">
        <w:rPr>
          <w:rFonts w:ascii="Times New Roman" w:hAnsi="Times New Roman" w:cs="Times New Roman"/>
          <w:i/>
        </w:rPr>
        <w:t>i</w:t>
      </w:r>
      <w:proofErr w:type="spellEnd"/>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w:t>
      </w:r>
      <w:r w:rsidR="00FB190F">
        <w:rPr>
          <w:rFonts w:ascii="Times New Roman" w:hAnsi="Times New Roman" w:cs="Times New Roman"/>
        </w:rPr>
        <w:t>relation</w:t>
      </w:r>
      <w:r w:rsidR="00427B01">
        <w:rPr>
          <w:rFonts w:ascii="Times New Roman" w:hAnsi="Times New Roman" w:cs="Times New Roman"/>
        </w:rPr>
        <w:t xml:space="preserv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w:t>
      </w:r>
      <w:r w:rsidR="00427B01" w:rsidRPr="000120F3">
        <w:rPr>
          <w:rFonts w:ascii="Times New Roman" w:hAnsi="Times New Roman" w:cs="Times New Roman"/>
          <w:i/>
        </w:rPr>
        <w:t>k</w:t>
      </w:r>
      <w:r w:rsidR="00427B01">
        <w:rPr>
          <w:rFonts w:ascii="Times New Roman" w:hAnsi="Times New Roman" w:cs="Times New Roman"/>
        </w:rPr>
        <w:t xml:space="preserve">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w:t>
      </w:r>
      <w:proofErr w:type="spellStart"/>
      <w:r w:rsidR="00424197">
        <w:rPr>
          <w:rFonts w:ascii="Times New Roman" w:hAnsi="Times New Roman" w:cs="Times New Roman"/>
        </w:rPr>
        <w:t>Leinhardt</w:t>
      </w:r>
      <w:proofErr w:type="spellEnd"/>
      <w:r w:rsidR="00424197">
        <w:rPr>
          <w:rFonts w:ascii="Times New Roman" w:hAnsi="Times New Roman" w:cs="Times New Roman"/>
        </w:rPr>
        <w:t xml:space="preserve">, </w:t>
      </w:r>
      <w:r w:rsidR="00801906">
        <w:rPr>
          <w:rFonts w:ascii="Times New Roman" w:hAnsi="Times New Roman" w:cs="Times New Roman"/>
        </w:rPr>
        <w:t>1976</w:t>
      </w:r>
      <w:r w:rsidR="00424197" w:rsidRPr="00424197">
        <w:rPr>
          <w:rFonts w:ascii="Times New Roman" w:hAnsi="Times New Roman" w:cs="Times New Roman"/>
        </w:rPr>
        <w:t>)</w:t>
      </w:r>
      <w:r w:rsidR="000120F3">
        <w:rPr>
          <w:rFonts w:ascii="Times New Roman" w:hAnsi="Times New Roman" w:cs="Times New Roman"/>
        </w:rPr>
        <w:t>.</w:t>
      </w:r>
      <w:r w:rsidR="00424197">
        <w:rPr>
          <w:rFonts w:ascii="Times New Roman" w:hAnsi="Times New Roman" w:cs="Times New Roman"/>
        </w:rPr>
        <w:t xml:space="preserve"> </w:t>
      </w:r>
      <w:r w:rsidR="00427B01">
        <w:rPr>
          <w:rFonts w:ascii="Times New Roman" w:hAnsi="Times New Roman" w:cs="Times New Roman"/>
        </w:rPr>
        <w:t xml:space="preserve">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proofErr w:type="spellStart"/>
      <w:r w:rsidR="00427B01" w:rsidRPr="00C768F4">
        <w:rPr>
          <w:rFonts w:ascii="Times New Roman" w:hAnsi="Times New Roman" w:cs="Times New Roman"/>
          <w:i/>
        </w:rPr>
        <w:t>i</w:t>
      </w:r>
      <w:proofErr w:type="spellEnd"/>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w:t>
      </w:r>
      <w:r w:rsidR="000323B1">
        <w:rPr>
          <w:rFonts w:ascii="Times New Roman" w:hAnsi="Times New Roman" w:cs="Times New Roman"/>
        </w:rPr>
        <w:t xml:space="preserve">nodes, as can be </w:t>
      </w:r>
      <w:r w:rsidR="00427B01">
        <w:rPr>
          <w:rFonts w:ascii="Times New Roman" w:hAnsi="Times New Roman" w:cs="Times New Roman"/>
        </w:rPr>
        <w:t>see</w:t>
      </w:r>
      <w:r w:rsidR="002C7EE4">
        <w:rPr>
          <w:rFonts w:ascii="Times New Roman" w:hAnsi="Times New Roman" w:cs="Times New Roman"/>
        </w:rPr>
        <w:t>n</w:t>
      </w:r>
      <w:r w:rsidR="000323B1">
        <w:rPr>
          <w:rFonts w:ascii="Times New Roman" w:hAnsi="Times New Roman" w:cs="Times New Roman"/>
        </w:rPr>
        <w:t xml:space="preserve"> in </w:t>
      </w:r>
      <w:r w:rsidR="00FB190F">
        <w:rPr>
          <w:rFonts w:ascii="Times New Roman" w:hAnsi="Times New Roman" w:cs="Times New Roman"/>
        </w:rPr>
        <w:t>Table</w:t>
      </w:r>
      <w:r w:rsidR="00427B01">
        <w:rPr>
          <w:rFonts w:ascii="Times New Roman" w:hAnsi="Times New Roman" w:cs="Times New Roman"/>
        </w:rPr>
        <w:t xml:space="preserve"> </w:t>
      </w:r>
      <w:r w:rsidR="00257B8D">
        <w:rPr>
          <w:rFonts w:ascii="Times New Roman" w:hAnsi="Times New Roman" w:cs="Times New Roman"/>
        </w:rPr>
        <w:t>1</w:t>
      </w:r>
      <w:r w:rsidR="000323B1">
        <w:rPr>
          <w:rFonts w:ascii="Times New Roman" w:hAnsi="Times New Roman" w:cs="Times New Roman"/>
        </w:rPr>
        <w:t xml:space="preserve"> below</w:t>
      </w:r>
      <w:r w:rsidR="00427B01">
        <w:rPr>
          <w:rFonts w:ascii="Times New Roman" w:hAnsi="Times New Roman" w:cs="Times New Roman"/>
        </w:rPr>
        <w:t xml:space="preserve">. </w:t>
      </w:r>
    </w:p>
    <w:p w14:paraId="12B0AF0F" w14:textId="4A3BB33B" w:rsidR="000E36D7" w:rsidRDefault="002B6CD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BF4B99">
        <w:rPr>
          <w:rFonts w:ascii="Times New Roman" w:hAnsi="Times New Roman" w:cs="Times New Roman"/>
        </w:rPr>
        <w:t>While t</w:t>
      </w:r>
      <w:r w:rsidRPr="00BF4B99">
        <w:rPr>
          <w:rFonts w:ascii="Times New Roman" w:hAnsi="Times New Roman" w:cs="Times New Roman"/>
        </w:rPr>
        <w:t xml:space="preserve">he most common explanation for </w:t>
      </w:r>
      <w:r w:rsidR="000120F3" w:rsidRPr="00BF4B99">
        <w:rPr>
          <w:rFonts w:ascii="Times New Roman" w:hAnsi="Times New Roman" w:cs="Times New Roman"/>
        </w:rPr>
        <w:t>transitive closure</w:t>
      </w:r>
      <w:r w:rsidRPr="00BF4B99">
        <w:rPr>
          <w:rFonts w:ascii="Times New Roman" w:hAnsi="Times New Roman" w:cs="Times New Roman"/>
        </w:rPr>
        <w:t xml:space="preserve"> is that it reflects </w:t>
      </w:r>
      <w:r w:rsidR="00641588" w:rsidRPr="00BF4B99">
        <w:rPr>
          <w:rFonts w:ascii="Times New Roman" w:hAnsi="Times New Roman" w:cs="Times New Roman"/>
        </w:rPr>
        <w:t xml:space="preserve">a local spread of social relations (e.g., “friends of my friends are my friends”), </w:t>
      </w:r>
      <w:r w:rsidR="00CD1569" w:rsidRPr="00BF4B99">
        <w:rPr>
          <w:rFonts w:ascii="Times New Roman" w:hAnsi="Times New Roman" w:cs="Times New Roman"/>
        </w:rPr>
        <w:t>such a pattern</w:t>
      </w:r>
      <w:r w:rsidRPr="00BF4B99">
        <w:rPr>
          <w:rFonts w:ascii="Times New Roman" w:hAnsi="Times New Roman" w:cs="Times New Roman"/>
        </w:rPr>
        <w:t xml:space="preserve"> </w:t>
      </w:r>
      <w:r w:rsidR="000D6A43" w:rsidRPr="00BF4B99">
        <w:rPr>
          <w:rFonts w:ascii="Times New Roman" w:hAnsi="Times New Roman" w:cs="Times New Roman"/>
        </w:rPr>
        <w:t xml:space="preserve">also </w:t>
      </w:r>
      <w:r w:rsidRPr="00BF4B99">
        <w:rPr>
          <w:rFonts w:ascii="Times New Roman" w:hAnsi="Times New Roman" w:cs="Times New Roman"/>
        </w:rPr>
        <w:t>reflects the closure of structural hole</w:t>
      </w:r>
      <w:r w:rsidR="00C768F4" w:rsidRPr="00BF4B99">
        <w:rPr>
          <w:rFonts w:ascii="Times New Roman" w:hAnsi="Times New Roman" w:cs="Times New Roman"/>
        </w:rPr>
        <w:t xml:space="preserve">, </w:t>
      </w:r>
      <w:r w:rsidR="00CD1569" w:rsidRPr="00BF4B99">
        <w:rPr>
          <w:rFonts w:ascii="Times New Roman" w:hAnsi="Times New Roman" w:cs="Times New Roman"/>
        </w:rPr>
        <w:t>in</w:t>
      </w:r>
      <w:r w:rsidRPr="00BF4B99">
        <w:rPr>
          <w:rFonts w:ascii="Times New Roman" w:hAnsi="Times New Roman" w:cs="Times New Roman"/>
        </w:rPr>
        <w:t xml:space="preserve"> that node </w:t>
      </w:r>
      <w:proofErr w:type="spellStart"/>
      <w:r w:rsidRPr="00BF4B99">
        <w:rPr>
          <w:rFonts w:ascii="Times New Roman" w:hAnsi="Times New Roman" w:cs="Times New Roman"/>
          <w:i/>
        </w:rPr>
        <w:t>i</w:t>
      </w:r>
      <w:proofErr w:type="spellEnd"/>
      <w:r w:rsidRPr="00BF4B99">
        <w:rPr>
          <w:rFonts w:ascii="Times New Roman" w:hAnsi="Times New Roman" w:cs="Times New Roman"/>
        </w:rPr>
        <w:t xml:space="preserve"> circumvents brokerage role of other node </w:t>
      </w:r>
      <w:r w:rsidRPr="00BF4B99">
        <w:rPr>
          <w:rFonts w:ascii="Times New Roman" w:hAnsi="Times New Roman" w:cs="Times New Roman"/>
          <w:i/>
        </w:rPr>
        <w:t>k</w:t>
      </w:r>
      <w:r w:rsidRPr="00BF4B99">
        <w:rPr>
          <w:rFonts w:ascii="Times New Roman" w:hAnsi="Times New Roman" w:cs="Times New Roman"/>
        </w:rPr>
        <w:t xml:space="preserve"> in reaching out another node</w:t>
      </w:r>
      <w:r w:rsidR="008D1195" w:rsidRPr="00BF4B99">
        <w:rPr>
          <w:rFonts w:ascii="Times New Roman" w:hAnsi="Times New Roman" w:cs="Times New Roman"/>
        </w:rPr>
        <w:t xml:space="preserve"> </w:t>
      </w:r>
      <w:r w:rsidR="008D1195" w:rsidRPr="00BF4B99">
        <w:rPr>
          <w:rFonts w:ascii="Times New Roman" w:hAnsi="Times New Roman" w:cs="Times New Roman"/>
          <w:i/>
        </w:rPr>
        <w:t>j</w:t>
      </w:r>
      <w:r w:rsidR="00801906">
        <w:rPr>
          <w:rFonts w:ascii="Times New Roman" w:hAnsi="Times New Roman" w:cs="Times New Roman"/>
        </w:rPr>
        <w:t xml:space="preserve"> (e.g., Carpenter, </w:t>
      </w:r>
      <w:proofErr w:type="spellStart"/>
      <w:r w:rsidR="00801906">
        <w:rPr>
          <w:rFonts w:ascii="Times New Roman" w:hAnsi="Times New Roman" w:cs="Times New Roman"/>
        </w:rPr>
        <w:t>Esterling</w:t>
      </w:r>
      <w:proofErr w:type="spellEnd"/>
      <w:r w:rsidR="00801906">
        <w:rPr>
          <w:rFonts w:ascii="Times New Roman" w:hAnsi="Times New Roman" w:cs="Times New Roman"/>
        </w:rPr>
        <w:t xml:space="preserve">, &amp; </w:t>
      </w:r>
      <w:proofErr w:type="spellStart"/>
      <w:r w:rsidR="00801906">
        <w:rPr>
          <w:rFonts w:ascii="Times New Roman" w:hAnsi="Times New Roman" w:cs="Times New Roman"/>
        </w:rPr>
        <w:t>Lazer</w:t>
      </w:r>
      <w:proofErr w:type="spellEnd"/>
      <w:r w:rsidR="00801906">
        <w:rPr>
          <w:rFonts w:ascii="Times New Roman" w:hAnsi="Times New Roman" w:cs="Times New Roman"/>
        </w:rPr>
        <w:t>, 2004).</w:t>
      </w:r>
      <w:r w:rsidR="000120F3">
        <w:rPr>
          <w:rFonts w:ascii="Times New Roman" w:hAnsi="Times New Roman" w:cs="Times New Roman"/>
        </w:rPr>
        <w:t xml:space="preserve"> A</w:t>
      </w:r>
      <w:r w:rsidR="00CD1569">
        <w:rPr>
          <w:rFonts w:ascii="Times New Roman" w:hAnsi="Times New Roman" w:cs="Times New Roman"/>
        </w:rPr>
        <w:t>nother</w:t>
      </w:r>
      <w:r w:rsidR="000120F3">
        <w:rPr>
          <w:rFonts w:ascii="Times New Roman" w:hAnsi="Times New Roman" w:cs="Times New Roman"/>
        </w:rPr>
        <w:t>,</w:t>
      </w:r>
      <w:r w:rsidR="00CD1569">
        <w:rPr>
          <w:rFonts w:ascii="Times New Roman" w:hAnsi="Times New Roman" w:cs="Times New Roman"/>
        </w:rPr>
        <w:t xml:space="preserve"> </w:t>
      </w:r>
      <w:r w:rsidR="000120F3">
        <w:rPr>
          <w:rFonts w:ascii="Times New Roman" w:hAnsi="Times New Roman" w:cs="Times New Roman"/>
        </w:rPr>
        <w:t xml:space="preserve">equally plausible </w:t>
      </w:r>
      <w:r w:rsidR="00CD1569">
        <w:rPr>
          <w:rFonts w:ascii="Times New Roman" w:hAnsi="Times New Roman" w:cs="Times New Roman"/>
        </w:rPr>
        <w:t xml:space="preserve">possibility is that </w:t>
      </w:r>
      <w:r w:rsidR="001D4286">
        <w:rPr>
          <w:rFonts w:ascii="Times New Roman" w:hAnsi="Times New Roman" w:cs="Times New Roman"/>
        </w:rPr>
        <w:t>a</w:t>
      </w:r>
      <w:r w:rsidR="001D4286" w:rsidRPr="001D4286">
        <w:rPr>
          <w:rFonts w:ascii="Times New Roman" w:hAnsi="Times New Roman" w:cs="Times New Roman"/>
        </w:rPr>
        <w:t xml:space="preser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w:t>
      </w:r>
      <w:r w:rsidR="00914430">
        <w:rPr>
          <w:rFonts w:ascii="Times New Roman" w:hAnsi="Times New Roman" w:cs="Times New Roman"/>
        </w:rPr>
        <w:lastRenderedPageBreak/>
        <w:t xml:space="preserve">such that node </w:t>
      </w:r>
      <w:proofErr w:type="spellStart"/>
      <w:r w:rsidR="00914430" w:rsidRPr="00914430">
        <w:rPr>
          <w:rFonts w:ascii="Times New Roman" w:hAnsi="Times New Roman" w:cs="Times New Roman"/>
          <w:i/>
        </w:rPr>
        <w:t>i</w:t>
      </w:r>
      <w:proofErr w:type="spellEnd"/>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297B74">
        <w:rPr>
          <w:rFonts w:ascii="Times New Roman" w:hAnsi="Times New Roman" w:cs="Times New Roman"/>
        </w:rPr>
        <w:t>node</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w:t>
      </w:r>
      <w:r w:rsidR="00A63870">
        <w:rPr>
          <w:rFonts w:ascii="Times New Roman" w:hAnsi="Times New Roman" w:cs="Times New Roman"/>
        </w:rPr>
        <w:t>given the exiting relations with</w:t>
      </w:r>
      <w:r w:rsidR="00315BA6">
        <w:rPr>
          <w:rFonts w:ascii="Times New Roman" w:hAnsi="Times New Roman" w:cs="Times New Roman"/>
        </w:rPr>
        <w:t xml:space="preserve"> intermediate-status </w:t>
      </w:r>
      <w:r w:rsidR="00297B74">
        <w:rPr>
          <w:rFonts w:ascii="Times New Roman" w:hAnsi="Times New Roman" w:cs="Times New Roman"/>
        </w:rPr>
        <w:t>node</w:t>
      </w:r>
      <w:r w:rsidR="00315BA6">
        <w:rPr>
          <w:rFonts w:ascii="Times New Roman" w:hAnsi="Times New Roman" w:cs="Times New Roman"/>
        </w:rPr>
        <w:t xml:space="preserve"> </w:t>
      </w:r>
      <w:r w:rsidR="00315BA6" w:rsidRPr="00315BA6">
        <w:rPr>
          <w:rFonts w:ascii="Times New Roman" w:hAnsi="Times New Roman" w:cs="Times New Roman"/>
          <w:i/>
        </w:rPr>
        <w:t>k</w:t>
      </w:r>
      <w:r>
        <w:rPr>
          <w:rFonts w:ascii="Times New Roman" w:hAnsi="Times New Roman" w:cs="Times New Roman"/>
        </w:rPr>
        <w:t xml:space="preserve">. </w:t>
      </w:r>
      <w:r w:rsidR="00893699">
        <w:rPr>
          <w:rFonts w:ascii="Times New Roman" w:hAnsi="Times New Roman" w:cs="Times New Roman"/>
        </w:rPr>
        <w:t>Coupled with</w:t>
      </w:r>
      <w:r w:rsidR="00CD1569">
        <w:rPr>
          <w:rFonts w:ascii="Times New Roman" w:hAnsi="Times New Roman" w:cs="Times New Roman"/>
        </w:rPr>
        <w:t xml:space="preserve">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proofErr w:type="spellStart"/>
      <w:r w:rsidR="00CD1569">
        <w:rPr>
          <w:rFonts w:ascii="Times New Roman" w:hAnsi="Times New Roman" w:cs="Times New Roman"/>
          <w:i/>
        </w:rPr>
        <w:t>i</w:t>
      </w:r>
      <w:proofErr w:type="spellEnd"/>
      <w:r w:rsidR="00CD1569">
        <w:rPr>
          <w:rFonts w:ascii="Times New Roman" w:hAnsi="Times New Roman" w:cs="Times New Roman"/>
          <w:i/>
        </w:rPr>
        <w:t xml:space="preserve">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proofErr w:type="spellStart"/>
      <w:r w:rsidR="00CD1569" w:rsidRPr="00526D04">
        <w:rPr>
          <w:rFonts w:ascii="Times New Roman" w:hAnsi="Times New Roman" w:cs="Times New Roman"/>
          <w:i/>
        </w:rPr>
        <w:t>i</w:t>
      </w:r>
      <w:proofErr w:type="spellEnd"/>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8F3E01">
        <w:rPr>
          <w:rFonts w:ascii="Times New Roman" w:hAnsi="Times New Roman" w:cs="Times New Roman"/>
        </w:rPr>
        <w:t xml:space="preserve">, such pattern </w:t>
      </w:r>
      <w:r w:rsidR="00893699">
        <w:rPr>
          <w:rFonts w:ascii="Times New Roman" w:hAnsi="Times New Roman" w:cs="Times New Roman"/>
        </w:rPr>
        <w:t>can be</w:t>
      </w:r>
      <w:r w:rsidR="008F3E01">
        <w:rPr>
          <w:rFonts w:ascii="Times New Roman" w:hAnsi="Times New Roman" w:cs="Times New Roman"/>
        </w:rPr>
        <w:t xml:space="preserve"> </w:t>
      </w:r>
      <w:r w:rsidR="00617282">
        <w:rPr>
          <w:rFonts w:ascii="Times New Roman" w:hAnsi="Times New Roman" w:cs="Times New Roman"/>
        </w:rPr>
        <w:t xml:space="preserve">interpreted as the lack of </w:t>
      </w:r>
      <w:r w:rsidR="008F3E01">
        <w:rPr>
          <w:rFonts w:ascii="Times New Roman" w:hAnsi="Times New Roman" w:cs="Times New Roman"/>
        </w:rPr>
        <w:t>generalized exchange</w:t>
      </w:r>
      <w:r w:rsidR="00297B74">
        <w:rPr>
          <w:rFonts w:ascii="Times New Roman" w:hAnsi="Times New Roman" w:cs="Times New Roman"/>
        </w:rPr>
        <w:t xml:space="preserve"> </w:t>
      </w:r>
      <w:r w:rsidR="008F3E01">
        <w:rPr>
          <w:rFonts w:ascii="Times New Roman" w:hAnsi="Times New Roman" w:cs="Times New Roman"/>
        </w:rPr>
        <w:t>due to</w:t>
      </w:r>
      <w:r w:rsidR="00617282">
        <w:rPr>
          <w:rFonts w:ascii="Times New Roman" w:hAnsi="Times New Roman" w:cs="Times New Roman"/>
        </w:rPr>
        <w:t xml:space="preserve"> local </w:t>
      </w:r>
      <w:r w:rsidR="00E24A99">
        <w:rPr>
          <w:rFonts w:ascii="Times New Roman" w:hAnsi="Times New Roman" w:cs="Times New Roman"/>
        </w:rPr>
        <w:t xml:space="preserve">status </w:t>
      </w:r>
      <w:r w:rsidR="00617282">
        <w:rPr>
          <w:rFonts w:ascii="Times New Roman" w:hAnsi="Times New Roman" w:cs="Times New Roman"/>
        </w:rPr>
        <w:t>hierarchy</w:t>
      </w:r>
      <w:r w:rsidR="00297B74">
        <w:rPr>
          <w:rFonts w:ascii="Times New Roman" w:hAnsi="Times New Roman" w:cs="Times New Roman"/>
        </w:rPr>
        <w:t xml:space="preserve"> in a given network</w:t>
      </w:r>
      <w:r w:rsidR="002C5FF5">
        <w:rPr>
          <w:rFonts w:ascii="Times New Roman" w:hAnsi="Times New Roman" w:cs="Times New Roman"/>
        </w:rPr>
        <w:t xml:space="preserve"> (</w:t>
      </w:r>
      <w:proofErr w:type="spellStart"/>
      <w:r w:rsidR="002C5FF5">
        <w:rPr>
          <w:rFonts w:ascii="Times New Roman" w:hAnsi="Times New Roman" w:cs="Times New Roman"/>
        </w:rPr>
        <w:t>Lazega</w:t>
      </w:r>
      <w:proofErr w:type="spellEnd"/>
      <w:r w:rsidR="002C5FF5">
        <w:rPr>
          <w:rFonts w:ascii="Times New Roman" w:hAnsi="Times New Roman" w:cs="Times New Roman"/>
        </w:rPr>
        <w:t xml:space="preserve"> et al., 2012</w:t>
      </w:r>
      <w:r w:rsidR="00893699">
        <w:rPr>
          <w:rFonts w:ascii="Times New Roman" w:hAnsi="Times New Roman" w:cs="Times New Roman"/>
        </w:rPr>
        <w:t>)</w:t>
      </w:r>
      <w:r w:rsidR="00E24A99">
        <w:rPr>
          <w:rFonts w:ascii="Times New Roman" w:hAnsi="Times New Roman" w:cs="Times New Roman"/>
        </w:rPr>
        <w:t>.</w:t>
      </w:r>
      <w:r w:rsidR="00B12BCE">
        <w:rPr>
          <w:rFonts w:ascii="Times New Roman" w:hAnsi="Times New Roman" w:cs="Times New Roman"/>
        </w:rPr>
        <w:t xml:space="preserve"> </w:t>
      </w:r>
    </w:p>
    <w:p w14:paraId="2A6890D3" w14:textId="7B2DE8D9" w:rsidR="00A5288A" w:rsidRDefault="001F3DCA" w:rsidP="001A7A1C">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It is important to nothing that, w</w:t>
      </w:r>
      <w:r w:rsidR="00F505F2">
        <w:rPr>
          <w:rFonts w:ascii="Times New Roman" w:hAnsi="Times New Roman" w:cs="Times New Roman"/>
        </w:rPr>
        <w:t>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sidR="00F505F2">
        <w:rPr>
          <w:rFonts w:ascii="Times New Roman" w:hAnsi="Times New Roman" w:cs="Times New Roman"/>
        </w:rPr>
        <w:t>discussion forum, the information of</w:t>
      </w:r>
      <w:r w:rsidR="00553C0B">
        <w:rPr>
          <w:rFonts w:ascii="Times New Roman" w:hAnsi="Times New Roman" w:cs="Times New Roman"/>
        </w:rPr>
        <w:t xml:space="preserve"> </w:t>
      </w:r>
      <w:r w:rsidR="00F505F2">
        <w:rPr>
          <w:rFonts w:ascii="Times New Roman" w:hAnsi="Times New Roman" w:cs="Times New Roman"/>
        </w:rPr>
        <w:t xml:space="preserve">whether or not </w:t>
      </w:r>
      <w:r w:rsidR="00553C0B" w:rsidRPr="00553C0B">
        <w:rPr>
          <w:rFonts w:ascii="Times New Roman" w:hAnsi="Times New Roman" w:cs="Times New Roman"/>
          <w:i/>
        </w:rPr>
        <w:t>k</w:t>
      </w:r>
      <w:r w:rsidR="00F505F2">
        <w:rPr>
          <w:rFonts w:ascii="Times New Roman" w:hAnsi="Times New Roman" w:cs="Times New Roman"/>
          <w:i/>
        </w:rPr>
        <w:t xml:space="preserve"> </w:t>
      </w:r>
      <w:r w:rsidR="00F505F2" w:rsidRPr="00F505F2">
        <w:rPr>
          <w:rFonts w:ascii="Times New Roman" w:hAnsi="Times New Roman" w:cs="Times New Roman"/>
        </w:rPr>
        <w:t>has</w:t>
      </w:r>
      <w:r w:rsidR="00F505F2">
        <w:rPr>
          <w:rFonts w:ascii="Times New Roman" w:hAnsi="Times New Roman" w:cs="Times New Roman"/>
        </w:rPr>
        <w:t xml:space="preserve"> chosen to view </w:t>
      </w:r>
      <w:r w:rsidR="00F505F2">
        <w:rPr>
          <w:rFonts w:ascii="Times New Roman" w:hAnsi="Times New Roman" w:cs="Times New Roman"/>
          <w:i/>
        </w:rPr>
        <w:t>j</w:t>
      </w:r>
      <w:r w:rsidR="00553C0B">
        <w:rPr>
          <w:rFonts w:ascii="Times New Roman" w:hAnsi="Times New Roman" w:cs="Times New Roman"/>
        </w:rPr>
        <w:t>’s</w:t>
      </w:r>
      <w:r w:rsidR="00F505F2">
        <w:rPr>
          <w:rFonts w:ascii="Times New Roman" w:hAnsi="Times New Roman" w:cs="Times New Roman"/>
        </w:rPr>
        <w:t xml:space="preserve"> messages is not available to </w:t>
      </w:r>
      <w:proofErr w:type="spellStart"/>
      <w:r w:rsidR="00F505F2" w:rsidRPr="00F505F2">
        <w:rPr>
          <w:rFonts w:ascii="Times New Roman" w:hAnsi="Times New Roman" w:cs="Times New Roman"/>
          <w:i/>
        </w:rPr>
        <w:t>i</w:t>
      </w:r>
      <w:proofErr w:type="spellEnd"/>
      <w:r w:rsidR="00F505F2">
        <w:rPr>
          <w:rFonts w:ascii="Times New Roman" w:hAnsi="Times New Roman" w:cs="Times New Roman"/>
        </w:rPr>
        <w:t xml:space="preserve"> </w:t>
      </w:r>
      <w:r w:rsidR="005B2497">
        <w:rPr>
          <w:rFonts w:ascii="Times New Roman" w:hAnsi="Times New Roman" w:cs="Times New Roman"/>
        </w:rPr>
        <w:t>when</w:t>
      </w:r>
      <w:r w:rsidR="00F505F2">
        <w:rPr>
          <w:rFonts w:ascii="Times New Roman" w:hAnsi="Times New Roman" w:cs="Times New Roman"/>
        </w:rPr>
        <w:t xml:space="preserve"> </w:t>
      </w:r>
      <w:proofErr w:type="spellStart"/>
      <w:r w:rsidR="006B2363" w:rsidRPr="006B2363">
        <w:rPr>
          <w:rFonts w:ascii="Times New Roman" w:hAnsi="Times New Roman" w:cs="Times New Roman"/>
          <w:i/>
        </w:rPr>
        <w:t>i</w:t>
      </w:r>
      <w:proofErr w:type="spellEnd"/>
      <w:r w:rsidR="005B2497">
        <w:rPr>
          <w:rFonts w:ascii="Times New Roman" w:hAnsi="Times New Roman" w:cs="Times New Roman"/>
        </w:rPr>
        <w:t xml:space="preserve"> </w:t>
      </w:r>
      <w:r w:rsidR="00F505F2">
        <w:rPr>
          <w:rFonts w:ascii="Times New Roman" w:hAnsi="Times New Roman" w:cs="Times New Roman"/>
        </w:rPr>
        <w:t xml:space="preserve">choose to view </w:t>
      </w:r>
      <w:r w:rsidR="00F505F2" w:rsidRPr="00F505F2">
        <w:rPr>
          <w:rFonts w:ascii="Times New Roman" w:hAnsi="Times New Roman" w:cs="Times New Roman"/>
          <w:i/>
        </w:rPr>
        <w:t>j</w:t>
      </w:r>
      <w:r w:rsidR="00F505F2">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sidR="00F505F2">
        <w:rPr>
          <w:rFonts w:ascii="Times New Roman" w:hAnsi="Times New Roman" w:cs="Times New Roman"/>
        </w:rPr>
        <w:t>)</w:t>
      </w:r>
      <w:r w:rsidR="00461C5B">
        <w:rPr>
          <w:rFonts w:ascii="Times New Roman" w:hAnsi="Times New Roman" w:cs="Times New Roman"/>
        </w:rPr>
        <w:t>.</w:t>
      </w:r>
      <w:r w:rsidR="00F505F2">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w:t>
      </w:r>
      <w:r w:rsidR="006B2363">
        <w:rPr>
          <w:rFonts w:ascii="Times New Roman" w:hAnsi="Times New Roman" w:cs="Times New Roman"/>
        </w:rPr>
        <w:t>s</w:t>
      </w:r>
      <w:r w:rsidR="00D120E4">
        <w:rPr>
          <w:rFonts w:ascii="Times New Roman" w:hAnsi="Times New Roman" w:cs="Times New Roman"/>
        </w:rPr>
        <w:t xml:space="preserve"> of social relationship, which requires actors to be aware of others’ social relationship in choosing </w:t>
      </w:r>
      <w:r w:rsidR="004D04EE">
        <w:rPr>
          <w:rFonts w:ascii="Times New Roman" w:hAnsi="Times New Roman" w:cs="Times New Roman"/>
        </w:rPr>
        <w:t>others</w:t>
      </w:r>
      <w:r w:rsidR="00D120E4">
        <w:rPr>
          <w:rFonts w:ascii="Times New Roman" w:hAnsi="Times New Roman" w:cs="Times New Roman"/>
        </w:rPr>
        <w:t xml:space="preserve"> to interact. </w:t>
      </w:r>
      <w:r w:rsidR="005A6705">
        <w:rPr>
          <w:rFonts w:ascii="Times New Roman" w:hAnsi="Times New Roman" w:cs="Times New Roman"/>
        </w:rPr>
        <w:t>Within</w:t>
      </w:r>
      <w:r w:rsidR="005A6705" w:rsidRPr="0059758A">
        <w:rPr>
          <w:rFonts w:ascii="Times New Roman" w:hAnsi="Times New Roman" w:cs="Times New Roman"/>
        </w:rPr>
        <w:t xml:space="preserve"> the context of predicting </w:t>
      </w:r>
      <w:r w:rsidR="001A7A1C">
        <w:rPr>
          <w:rFonts w:ascii="Times New Roman" w:hAnsi="Times New Roman" w:cs="Times New Roman"/>
        </w:rPr>
        <w:t>triadic</w:t>
      </w:r>
      <w:r w:rsidR="005A6705" w:rsidRPr="0059758A">
        <w:rPr>
          <w:rFonts w:ascii="Times New Roman" w:hAnsi="Times New Roman" w:cs="Times New Roman"/>
        </w:rPr>
        <w:t xml:space="preserve"> configuration</w:t>
      </w:r>
      <w:r w:rsidR="005A6705">
        <w:rPr>
          <w:rFonts w:ascii="Times New Roman" w:hAnsi="Times New Roman" w:cs="Times New Roman"/>
        </w:rPr>
        <w:t xml:space="preserve">, </w:t>
      </w:r>
      <w:r w:rsidR="005A6705" w:rsidRPr="003E05B3">
        <w:rPr>
          <w:rFonts w:ascii="Times New Roman" w:hAnsi="Times New Roman" w:cs="Times New Roman"/>
          <w:highlight w:val="yellow"/>
        </w:rPr>
        <w:t xml:space="preserve">it </w:t>
      </w:r>
      <w:r w:rsidR="005A6705">
        <w:rPr>
          <w:rFonts w:ascii="Times New Roman" w:hAnsi="Times New Roman" w:cs="Times New Roman"/>
          <w:highlight w:val="yellow"/>
        </w:rPr>
        <w:t xml:space="preserve">is therefore </w:t>
      </w:r>
      <w:r w:rsidR="005A6705" w:rsidRPr="003E05B3">
        <w:rPr>
          <w:rFonts w:ascii="Times New Roman" w:hAnsi="Times New Roman" w:cs="Times New Roman"/>
          <w:highlight w:val="yellow"/>
        </w:rPr>
        <w:t>more plausible to assume that transitivity patterns arise from the hierarchical nature of underlying criteria in which people choose each other’s messages</w:t>
      </w:r>
      <w:r w:rsidR="005A6705">
        <w:rPr>
          <w:rFonts w:ascii="Times New Roman" w:hAnsi="Times New Roman" w:cs="Times New Roman"/>
        </w:rPr>
        <w:t>.</w:t>
      </w:r>
      <w:r w:rsidR="001A7A1C">
        <w:rPr>
          <w:rFonts w:ascii="Times New Roman" w:hAnsi="Times New Roman" w:cs="Times New Roman"/>
        </w:rPr>
        <w:t xml:space="preserve"> Indeed, i</w:t>
      </w:r>
      <w:r w:rsidR="006E0BDC">
        <w:rPr>
          <w:rFonts w:ascii="Times New Roman" w:hAnsi="Times New Roman" w:cs="Times New Roman"/>
        </w:rPr>
        <w:t>t is well documented that people’s political expertise level is not evenly distributed</w:t>
      </w:r>
      <w:r w:rsidR="00212AEE">
        <w:rPr>
          <w:rFonts w:ascii="Times New Roman" w:hAnsi="Times New Roman" w:cs="Times New Roman"/>
        </w:rPr>
        <w:t xml:space="preserve"> </w:t>
      </w:r>
      <w:r w:rsidR="006E0BDC">
        <w:rPr>
          <w:rFonts w:ascii="Times New Roman" w:hAnsi="Times New Roman" w:cs="Times New Roman"/>
        </w:rPr>
        <w:t>(</w:t>
      </w:r>
      <w:proofErr w:type="spellStart"/>
      <w:r w:rsidR="00F67246">
        <w:rPr>
          <w:rFonts w:ascii="Times New Roman" w:hAnsi="Times New Roman" w:cs="Times New Roman"/>
        </w:rPr>
        <w:t>Delli</w:t>
      </w:r>
      <w:proofErr w:type="spellEnd"/>
      <w:r w:rsidR="00F67246">
        <w:rPr>
          <w:rFonts w:ascii="Times New Roman" w:hAnsi="Times New Roman" w:cs="Times New Roman"/>
        </w:rPr>
        <w:t xml:space="preserve"> </w:t>
      </w:r>
      <w:proofErr w:type="spellStart"/>
      <w:r w:rsidR="00F67246">
        <w:rPr>
          <w:rFonts w:ascii="Times New Roman" w:hAnsi="Times New Roman" w:cs="Times New Roman"/>
        </w:rPr>
        <w:t>Carpini</w:t>
      </w:r>
      <w:proofErr w:type="spellEnd"/>
      <w:r w:rsidR="00F67246">
        <w:rPr>
          <w:rFonts w:ascii="Times New Roman" w:hAnsi="Times New Roman" w:cs="Times New Roman"/>
        </w:rPr>
        <w:t xml:space="preserve"> &amp; </w:t>
      </w:r>
      <w:proofErr w:type="spellStart"/>
      <w:r w:rsidR="00F67246">
        <w:rPr>
          <w:rFonts w:ascii="Times New Roman" w:hAnsi="Times New Roman" w:cs="Times New Roman"/>
        </w:rPr>
        <w:t>Keeter</w:t>
      </w:r>
      <w:proofErr w:type="spellEnd"/>
      <w:r w:rsidR="00F67246">
        <w:rPr>
          <w:rFonts w:ascii="Times New Roman" w:hAnsi="Times New Roman" w:cs="Times New Roman"/>
        </w:rPr>
        <w:t>, 1996</w:t>
      </w:r>
      <w:r w:rsidR="00BB71CE">
        <w:rPr>
          <w:rFonts w:ascii="Times New Roman" w:hAnsi="Times New Roman" w:cs="Times New Roman"/>
        </w:rPr>
        <w:t xml:space="preserve">; </w:t>
      </w:r>
      <w:proofErr w:type="spellStart"/>
      <w:r w:rsidR="00212AEE">
        <w:rPr>
          <w:rFonts w:ascii="Times New Roman" w:hAnsi="Times New Roman" w:cs="Times New Roman"/>
        </w:rPr>
        <w:t>Verba</w:t>
      </w:r>
      <w:proofErr w:type="spellEnd"/>
      <w:r w:rsidR="00212AEE">
        <w:rPr>
          <w:rFonts w:ascii="Times New Roman" w:hAnsi="Times New Roman" w:cs="Times New Roman"/>
        </w:rPr>
        <w:t xml:space="preserve">, </w:t>
      </w:r>
      <w:proofErr w:type="spellStart"/>
      <w:r w:rsidR="00212AEE">
        <w:rPr>
          <w:rFonts w:ascii="Times New Roman" w:hAnsi="Times New Roman" w:cs="Times New Roman"/>
        </w:rPr>
        <w:t>Schlozman</w:t>
      </w:r>
      <w:proofErr w:type="spellEnd"/>
      <w:r w:rsidR="00212AEE">
        <w:rPr>
          <w:rFonts w:ascii="Times New Roman" w:hAnsi="Times New Roman" w:cs="Times New Roman"/>
        </w:rPr>
        <w:t>, &amp; Brady, 1995</w:t>
      </w:r>
      <w:r w:rsidR="006E0BDC">
        <w:rPr>
          <w:rFonts w:ascii="Times New Roman" w:hAnsi="Times New Roman" w:cs="Times New Roman"/>
        </w:rPr>
        <w:t>), and people routinely rely on and seek guidance from those who are more politically attentive and knowledgeable (</w:t>
      </w:r>
      <w:r w:rsidR="00D5650E">
        <w:rPr>
          <w:rFonts w:ascii="Times New Roman" w:hAnsi="Times New Roman" w:cs="Times New Roman"/>
        </w:rPr>
        <w:t xml:space="preserve">Downs, 1957; </w:t>
      </w:r>
      <w:proofErr w:type="spellStart"/>
      <w:r w:rsidR="00212AEE">
        <w:rPr>
          <w:rFonts w:ascii="Times New Roman" w:hAnsi="Times New Roman" w:cs="Times New Roman"/>
        </w:rPr>
        <w:t>Huckfeldt</w:t>
      </w:r>
      <w:proofErr w:type="spellEnd"/>
      <w:r w:rsidR="00212AEE">
        <w:rPr>
          <w:rFonts w:ascii="Times New Roman" w:hAnsi="Times New Roman" w:cs="Times New Roman"/>
        </w:rPr>
        <w:t xml:space="preserve">, 2001; </w:t>
      </w:r>
      <w:proofErr w:type="spellStart"/>
      <w:r w:rsidR="00212AEE">
        <w:rPr>
          <w:rFonts w:ascii="Times New Roman" w:hAnsi="Times New Roman" w:cs="Times New Roman"/>
        </w:rPr>
        <w:t>McClurg</w:t>
      </w:r>
      <w:proofErr w:type="spellEnd"/>
      <w:r w:rsidR="00212AEE">
        <w:rPr>
          <w:rFonts w:ascii="Times New Roman" w:hAnsi="Times New Roman" w:cs="Times New Roman"/>
        </w:rPr>
        <w:t>, 2006</w:t>
      </w:r>
      <w:r w:rsidR="005A6705">
        <w:rPr>
          <w:rFonts w:ascii="Times New Roman" w:hAnsi="Times New Roman" w:cs="Times New Roman"/>
        </w:rPr>
        <w:t>).</w:t>
      </w:r>
      <w:r w:rsidR="005A6705" w:rsidRPr="005A6705">
        <w:rPr>
          <w:rFonts w:ascii="Times New Roman" w:hAnsi="Times New Roman" w:cs="Times New Roman"/>
        </w:rPr>
        <w:t xml:space="preserve"> </w:t>
      </w:r>
      <w:r w:rsidR="005A6705">
        <w:rPr>
          <w:rFonts w:ascii="Times New Roman" w:hAnsi="Times New Roman" w:cs="Times New Roman"/>
        </w:rPr>
        <w:t xml:space="preserve">Therefore, one possible source of such hierarchical organization of network structure </w:t>
      </w:r>
      <w:r w:rsidR="001434DF">
        <w:rPr>
          <w:rFonts w:ascii="Times New Roman" w:hAnsi="Times New Roman" w:cs="Times New Roman"/>
        </w:rPr>
        <w:t>can be</w:t>
      </w:r>
      <w:r w:rsidR="005A6705">
        <w:rPr>
          <w:rFonts w:ascii="Times New Roman" w:hAnsi="Times New Roman" w:cs="Times New Roman"/>
        </w:rPr>
        <w:t xml:space="preserve"> an individual’s need for having political experts around and choose to view messages of those local experts. </w:t>
      </w:r>
      <w:r w:rsidR="00F15B85">
        <w:rPr>
          <w:rFonts w:ascii="Times New Roman" w:hAnsi="Times New Roman" w:cs="Times New Roman"/>
        </w:rPr>
        <w:t>Assuming the underlying tie-generative process is indeed driven by</w:t>
      </w:r>
      <w:r w:rsidR="005A6705">
        <w:rPr>
          <w:rFonts w:ascii="Times New Roman" w:hAnsi="Times New Roman" w:cs="Times New Roman"/>
        </w:rPr>
        <w:t xml:space="preserve"> such substantive interests</w:t>
      </w:r>
      <w:r w:rsidR="006E0BDC">
        <w:rPr>
          <w:rFonts w:ascii="Times New Roman" w:hAnsi="Times New Roman" w:cs="Times New Roman"/>
        </w:rPr>
        <w:t xml:space="preserve">, it is </w:t>
      </w:r>
      <w:r w:rsidR="005F39FA">
        <w:rPr>
          <w:rFonts w:ascii="Times New Roman" w:hAnsi="Times New Roman" w:cs="Times New Roman"/>
        </w:rPr>
        <w:t>conceivable</w:t>
      </w:r>
      <w:r w:rsidR="006E0BDC">
        <w:rPr>
          <w:rFonts w:ascii="Times New Roman" w:hAnsi="Times New Roman" w:cs="Times New Roman"/>
        </w:rPr>
        <w:t xml:space="preserve"> that the uneven level of political expertise within a triad would be manifested via a hierarchically orga</w:t>
      </w:r>
      <w:r w:rsidR="000C7F4A">
        <w:rPr>
          <w:rFonts w:ascii="Times New Roman" w:hAnsi="Times New Roman" w:cs="Times New Roman"/>
        </w:rPr>
        <w:t>nized message selection dynamic</w:t>
      </w:r>
      <w:r w:rsidR="006E0BDC">
        <w:rPr>
          <w:rFonts w:ascii="Times New Roman" w:hAnsi="Times New Roman" w:cs="Times New Roman"/>
        </w:rPr>
        <w:t xml:space="preserve">. </w:t>
      </w:r>
      <w:r w:rsidR="00172047">
        <w:rPr>
          <w:rFonts w:ascii="Times New Roman" w:hAnsi="Times New Roman" w:cs="Times New Roman"/>
        </w:rPr>
        <w:t>Therefore</w:t>
      </w:r>
      <w:r w:rsidR="00C770C2">
        <w:rPr>
          <w:rFonts w:ascii="Times New Roman" w:hAnsi="Times New Roman" w:cs="Times New Roman"/>
        </w:rPr>
        <w:t>:</w:t>
      </w:r>
      <w:r w:rsidR="00A5288A">
        <w:rPr>
          <w:rFonts w:ascii="Times New Roman" w:hAnsi="Times New Roman" w:cs="Times New Roman"/>
        </w:rPr>
        <w:t xml:space="preserve"> </w:t>
      </w:r>
    </w:p>
    <w:p w14:paraId="7235E020" w14:textId="049FC534" w:rsidR="00F56794" w:rsidRDefault="00564B23"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CC47AB">
        <w:rPr>
          <w:rFonts w:ascii="Times New Roman" w:hAnsi="Times New Roman" w:cs="Times New Roman"/>
          <w:b/>
        </w:rPr>
        <w:t>H</w:t>
      </w:r>
      <w:r w:rsidR="004F1A15">
        <w:rPr>
          <w:rFonts w:ascii="Times New Roman" w:hAnsi="Times New Roman" w:cs="Times New Roman"/>
          <w:b/>
        </w:rPr>
        <w:t>7</w:t>
      </w:r>
      <w:r w:rsidR="00167499" w:rsidRPr="00CC47AB">
        <w:rPr>
          <w:rFonts w:ascii="Times New Roman" w:hAnsi="Times New Roman" w:cs="Times New Roman"/>
          <w:b/>
        </w:rPr>
        <w:t>a</w:t>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325411">
        <w:rPr>
          <w:rFonts w:ascii="Times New Roman" w:hAnsi="Times New Roman" w:cs="Times New Roman"/>
        </w:rPr>
        <w:t>.</w:t>
      </w:r>
    </w:p>
    <w:p w14:paraId="27FB9E7F" w14:textId="0E204F71" w:rsidR="00564B23" w:rsidRDefault="00F56794"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CC47AB">
        <w:rPr>
          <w:rFonts w:ascii="Times New Roman" w:hAnsi="Times New Roman" w:cs="Times New Roman"/>
          <w:b/>
        </w:rPr>
        <w:t>H</w:t>
      </w:r>
      <w:r w:rsidR="004F1A15">
        <w:rPr>
          <w:rFonts w:ascii="Times New Roman" w:hAnsi="Times New Roman" w:cs="Times New Roman"/>
          <w:b/>
        </w:rPr>
        <w:t>7</w:t>
      </w:r>
      <w:r w:rsidRPr="00CC47AB">
        <w:rPr>
          <w:rFonts w:ascii="Times New Roman" w:hAnsi="Times New Roman" w:cs="Times New Roman"/>
          <w:b/>
        </w:rPr>
        <w:t>b</w:t>
      </w:r>
      <w:r>
        <w:rPr>
          <w:rFonts w:ascii="Times New Roman" w:hAnsi="Times New Roman" w:cs="Times New Roman"/>
        </w:rPr>
        <w:t xml:space="preserve">: There would be less than expected by chance likelihood of cyclic closure in </w:t>
      </w:r>
      <w:r>
        <w:rPr>
          <w:rFonts w:ascii="Times New Roman" w:hAnsi="Times New Roman" w:cs="Times New Roman"/>
        </w:rPr>
        <w:lastRenderedPageBreak/>
        <w:t>message selection pattern among set of three actors</w:t>
      </w:r>
      <w:r w:rsidR="00325411">
        <w:rPr>
          <w:rFonts w:ascii="Times New Roman" w:hAnsi="Times New Roman" w:cs="Times New Roman"/>
        </w:rPr>
        <w:t>.</w:t>
      </w:r>
    </w:p>
    <w:p w14:paraId="4A4144A7" w14:textId="51E96E2A" w:rsidR="00111993" w:rsidRDefault="00564B2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In addition to the hierarchical nature of underlying criteria in which people choose each other’s messages,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the many same alters (“activity closure”), or they are chosen by same many alters (“popularity closure”: see </w:t>
      </w:r>
      <w:r w:rsidR="00B53AB7">
        <w:rPr>
          <w:rFonts w:ascii="Times New Roman" w:hAnsi="Times New Roman" w:cs="Times New Roman"/>
        </w:rPr>
        <w:t>Table</w:t>
      </w:r>
      <w:r w:rsidR="00C65027">
        <w:rPr>
          <w:rFonts w:ascii="Times New Roman" w:hAnsi="Times New Roman" w:cs="Times New Roman"/>
        </w:rPr>
        <w:t xml:space="preserve"> 1 below for the respective diagram), </w:t>
      </w:r>
      <w:r w:rsidR="001C0676">
        <w:rPr>
          <w:rFonts w:ascii="Times New Roman" w:hAnsi="Times New Roman" w:cs="Times New Roman"/>
        </w:rPr>
        <w:t>which signals the common properties of a given dyads</w:t>
      </w:r>
      <w:r w:rsidR="00D5650E">
        <w:rPr>
          <w:rFonts w:ascii="Times New Roman" w:hAnsi="Times New Roman" w:cs="Times New Roman"/>
        </w:rPr>
        <w:t xml:space="preserve"> (Robins, Pattison, &amp; Wang, 2009)</w:t>
      </w:r>
      <w:r w:rsidR="001C0676">
        <w:rPr>
          <w:rFonts w:ascii="Times New Roman" w:hAnsi="Times New Roman" w:cs="Times New Roman"/>
        </w:rPr>
        <w:t xml:space="preserve">. This may be viewed as </w:t>
      </w:r>
      <w:r w:rsidR="001C0676" w:rsidRPr="001C0676">
        <w:rPr>
          <w:rFonts w:ascii="Times New Roman" w:hAnsi="Times New Roman" w:cs="Times New Roman"/>
        </w:rPr>
        <w:t xml:space="preserve">structural </w:t>
      </w:r>
      <w:r w:rsidR="001C0676">
        <w:rPr>
          <w:rFonts w:ascii="Times New Roman" w:hAnsi="Times New Roman" w:cs="Times New Roman"/>
        </w:rPr>
        <w:t xml:space="preserve">bases of homophily, whereby </w:t>
      </w:r>
      <w:r w:rsidR="001C0676" w:rsidRPr="001C0676">
        <w:rPr>
          <w:rFonts w:ascii="Times New Roman" w:hAnsi="Times New Roman" w:cs="Times New Roman"/>
        </w:rPr>
        <w:t>the formation of ties</w:t>
      </w:r>
      <w:r w:rsidR="001C0676">
        <w:rPr>
          <w:rFonts w:ascii="Times New Roman" w:hAnsi="Times New Roman" w:cs="Times New Roman"/>
        </w:rPr>
        <w:t xml:space="preserve"> </w:t>
      </w:r>
      <w:r w:rsidR="00D5650E">
        <w:rPr>
          <w:rFonts w:ascii="Times New Roman" w:hAnsi="Times New Roman" w:cs="Times New Roman"/>
        </w:rPr>
        <w:t>is</w:t>
      </w:r>
      <w:r w:rsidR="001C0676">
        <w:rPr>
          <w:rFonts w:ascii="Times New Roman" w:hAnsi="Times New Roman" w:cs="Times New Roman"/>
        </w:rPr>
        <w:t xml:space="preserve"> driven by </w:t>
      </w:r>
      <w:r w:rsidR="001C0676" w:rsidRPr="001C0676">
        <w:rPr>
          <w:rFonts w:ascii="Times New Roman" w:hAnsi="Times New Roman" w:cs="Times New Roman"/>
        </w:rPr>
        <w:t>similarity in choice</w:t>
      </w:r>
      <w:r w:rsidR="001C0676">
        <w:rPr>
          <w:rFonts w:ascii="Times New Roman" w:hAnsi="Times New Roman" w:cs="Times New Roman"/>
        </w:rPr>
        <w:t xml:space="preserve">s with respect to </w:t>
      </w:r>
      <w:r w:rsidR="003F2BCD">
        <w:rPr>
          <w:rFonts w:ascii="Times New Roman" w:hAnsi="Times New Roman" w:cs="Times New Roman"/>
        </w:rPr>
        <w:t xml:space="preserve">other actors </w:t>
      </w:r>
      <w:r w:rsidR="001C0676" w:rsidRPr="001C0676">
        <w:rPr>
          <w:rFonts w:ascii="Times New Roman" w:hAnsi="Times New Roman" w:cs="Times New Roman"/>
        </w:rPr>
        <w:t>(DiMaggio, 1986)</w:t>
      </w:r>
      <w:r w:rsidR="00CF323D">
        <w:rPr>
          <w:rFonts w:ascii="Times New Roman" w:hAnsi="Times New Roman" w:cs="Times New Roman"/>
        </w:rPr>
        <w:t>. Therefore, we expect following:</w:t>
      </w:r>
    </w:p>
    <w:p w14:paraId="66C78A67" w14:textId="6C277680" w:rsidR="006D66FD" w:rsidRDefault="00B42EB7"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E20FD5">
        <w:rPr>
          <w:rFonts w:ascii="Times New Roman" w:hAnsi="Times New Roman" w:cs="Times New Roman"/>
          <w:b/>
        </w:rPr>
        <w:t>H</w:t>
      </w:r>
      <w:r w:rsidR="00E44586">
        <w:rPr>
          <w:rFonts w:ascii="Times New Roman" w:hAnsi="Times New Roman" w:cs="Times New Roman"/>
          <w:b/>
        </w:rPr>
        <w:t>8</w:t>
      </w:r>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 xml:space="preserve">There would be more than expected by chance likelihood of activity closure in message selection pattern among set of three actors. </w:t>
      </w:r>
    </w:p>
    <w:p w14:paraId="29262D05" w14:textId="5205BB50" w:rsidR="00B42EB7" w:rsidRDefault="00C34DDC"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Pr>
          <w:rFonts w:ascii="Times New Roman" w:hAnsi="Times New Roman" w:cs="Times New Roman"/>
          <w:b/>
        </w:rPr>
        <w:t>H</w:t>
      </w:r>
      <w:r w:rsidR="00E44586">
        <w:rPr>
          <w:rFonts w:ascii="Times New Roman" w:hAnsi="Times New Roman" w:cs="Times New Roman"/>
          <w:b/>
        </w:rPr>
        <w:t>8</w:t>
      </w:r>
      <w:r w:rsidR="006D66FD" w:rsidRPr="00CC47AB">
        <w:rPr>
          <w:rFonts w:ascii="Times New Roman" w:hAnsi="Times New Roman" w:cs="Times New Roman"/>
          <w:b/>
        </w:rPr>
        <w:t>b</w:t>
      </w:r>
      <w:r w:rsidR="006D66FD">
        <w:rPr>
          <w:rFonts w:ascii="Times New Roman" w:hAnsi="Times New Roman" w:cs="Times New Roman"/>
        </w:rPr>
        <w:t>: There would be more than expected by chance likelihood of popularity closure in message selection pattern among set of three actors</w:t>
      </w:r>
      <w:r w:rsidR="00325411">
        <w:rPr>
          <w:rFonts w:ascii="Times New Roman" w:hAnsi="Times New Roman" w:cs="Times New Roman"/>
        </w:rPr>
        <w:t>.</w:t>
      </w:r>
    </w:p>
    <w:p w14:paraId="30D61B2B" w14:textId="3AAC0FB0" w:rsidR="00871DA6" w:rsidRPr="00C71F31" w:rsidRDefault="00B42EB7" w:rsidP="00756593">
      <w:pPr>
        <w:widowControl w:val="0"/>
        <w:suppressLineNumbers/>
        <w:suppressAutoHyphens/>
        <w:adjustRightInd w:val="0"/>
        <w:snapToGrid w:val="0"/>
        <w:spacing w:line="480" w:lineRule="auto"/>
        <w:ind w:firstLine="720"/>
        <w:contextualSpacing/>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common (</w:t>
      </w:r>
      <w:proofErr w:type="spellStart"/>
      <w:r w:rsidR="00A83DAF" w:rsidRPr="00A83DAF">
        <w:rPr>
          <w:rFonts w:ascii="Times New Roman" w:hAnsi="Times New Roman" w:cs="Times New Roman"/>
        </w:rPr>
        <w:t>Barabási</w:t>
      </w:r>
      <w:proofErr w:type="spellEnd"/>
      <w:r w:rsidR="00A83DAF" w:rsidRPr="00A83DAF">
        <w:rPr>
          <w:rFonts w:ascii="Times New Roman" w:hAnsi="Times New Roman" w:cs="Times New Roman"/>
        </w:rPr>
        <w:t xml:space="preserve"> &amp; Albert, 1999</w:t>
      </w:r>
      <w:r w:rsidR="00096AA2">
        <w:rPr>
          <w:rFonts w:ascii="Times New Roman" w:hAnsi="Times New Roman" w:cs="Times New Roman"/>
        </w:rPr>
        <w:t xml:space="preserve">; </w:t>
      </w:r>
      <w:proofErr w:type="spellStart"/>
      <w:r w:rsidR="00096AA2">
        <w:rPr>
          <w:rFonts w:ascii="Times New Roman" w:hAnsi="Times New Roman" w:cs="Times New Roman"/>
        </w:rPr>
        <w:t>Snijders</w:t>
      </w:r>
      <w:proofErr w:type="spellEnd"/>
      <w:r w:rsidR="00096AA2">
        <w:rPr>
          <w:rFonts w:ascii="Times New Roman" w:hAnsi="Times New Roman" w:cs="Times New Roman"/>
        </w:rPr>
        <w:t>,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7D03A0" w:rsidRPr="007D03A0">
        <w:rPr>
          <w:rFonts w:ascii="Times New Roman" w:hAnsi="Times New Roman" w:cs="Times New Roman"/>
        </w:rPr>
        <w:t xml:space="preserve">Fisher, Smith, and </w:t>
      </w:r>
      <w:proofErr w:type="spellStart"/>
      <w:r w:rsidR="007D03A0" w:rsidRPr="007D03A0">
        <w:rPr>
          <w:rFonts w:ascii="Times New Roman" w:hAnsi="Times New Roman" w:cs="Times New Roman"/>
        </w:rPr>
        <w:t>Welser</w:t>
      </w:r>
      <w:proofErr w:type="spellEnd"/>
      <w:r w:rsidR="007D03A0" w:rsidRPr="007D03A0">
        <w:rPr>
          <w:rFonts w:ascii="Times New Roman" w:hAnsi="Times New Roman" w:cs="Times New Roman"/>
        </w:rPr>
        <w:t xml:space="preserve"> (2006)</w:t>
      </w:r>
      <w:r w:rsidR="007D03A0">
        <w:rPr>
          <w:rFonts w:ascii="Times New Roman" w:hAnsi="Times New Roman" w:cs="Times New Roman"/>
        </w:rPr>
        <w:t xml:space="preserve"> found highly imbalanced distribution </w:t>
      </w:r>
      <w:r w:rsidR="00F701AD">
        <w:rPr>
          <w:rFonts w:ascii="Times New Roman" w:hAnsi="Times New Roman" w:cs="Times New Roman"/>
        </w:rPr>
        <w:t>of</w:t>
      </w:r>
      <w:r w:rsidR="007D03A0">
        <w:rPr>
          <w:rFonts w:ascii="Times New Roman" w:hAnsi="Times New Roman" w:cs="Times New Roman"/>
        </w:rPr>
        <w:t xml:space="preserve"> message posting and attraction</w:t>
      </w:r>
      <w:r w:rsidR="00F701AD">
        <w:rPr>
          <w:rFonts w:ascii="Times New Roman" w:hAnsi="Times New Roman" w:cs="Times New Roman"/>
        </w:rPr>
        <w:t xml:space="preserve"> in </w:t>
      </w:r>
      <w:r w:rsidR="00224468">
        <w:rPr>
          <w:rFonts w:ascii="Times New Roman" w:hAnsi="Times New Roman" w:cs="Times New Roman"/>
        </w:rPr>
        <w:t>Usen</w:t>
      </w:r>
      <w:r w:rsidR="00F701AD">
        <w:rPr>
          <w:rFonts w:ascii="Times New Roman" w:hAnsi="Times New Roman" w:cs="Times New Roman"/>
        </w:rPr>
        <w:t>et newsgroup discussions</w:t>
      </w:r>
      <w:r w:rsidR="007D03A0">
        <w:rPr>
          <w:rFonts w:ascii="Times New Roman" w:hAnsi="Times New Roman" w:cs="Times New Roman"/>
        </w:rPr>
        <w:t>.</w:t>
      </w:r>
      <w:r w:rsidR="00F701AD">
        <w:rPr>
          <w:rFonts w:ascii="Times New Roman" w:hAnsi="Times New Roman" w:cs="Times New Roman"/>
        </w:rPr>
        <w:t xml:space="preserve"> Likewise, </w:t>
      </w:r>
      <w:proofErr w:type="spellStart"/>
      <w:r w:rsidR="00F701AD">
        <w:rPr>
          <w:rFonts w:ascii="Times New Roman" w:hAnsi="Times New Roman" w:cs="Times New Roman"/>
        </w:rPr>
        <w:t>Himelboim’s</w:t>
      </w:r>
      <w:proofErr w:type="spellEnd"/>
      <w:r w:rsidR="00F701AD">
        <w:rPr>
          <w:rFonts w:ascii="Times New Roman" w:hAnsi="Times New Roman" w:cs="Times New Roman"/>
        </w:rPr>
        <w:t xml:space="preserve"> (</w:t>
      </w:r>
      <w:r w:rsidR="008B4A00">
        <w:rPr>
          <w:rFonts w:ascii="Times New Roman" w:hAnsi="Times New Roman" w:cs="Times New Roman"/>
        </w:rPr>
        <w:t xml:space="preserve">2008; </w:t>
      </w:r>
      <w:r w:rsidR="00F701AD">
        <w:rPr>
          <w:rFonts w:ascii="Times New Roman" w:hAnsi="Times New Roman" w:cs="Times New Roman"/>
        </w:rPr>
        <w:t xml:space="preserve">2011) analysis suggests a sharp inequality in 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with a given message from a large number of users in online discussion groups.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lastRenderedPageBreak/>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w:t>
      </w:r>
      <w:r w:rsidR="005A7B43">
        <w:rPr>
          <w:rFonts w:ascii="Times New Roman" w:hAnsi="Times New Roman" w:cs="Times New Roman"/>
        </w:rPr>
        <w:t xml:space="preserve"> or likes</w:t>
      </w:r>
      <w:r w:rsidR="003A3A08">
        <w:rPr>
          <w:rFonts w:ascii="Times New Roman" w:hAnsi="Times New Roman" w:cs="Times New Roman"/>
        </w:rPr>
        <w:t>)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34430B65" w14:textId="491DA560" w:rsidR="00CC6161" w:rsidRDefault="00B42EB7"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481CDA">
        <w:rPr>
          <w:rFonts w:ascii="Times New Roman" w:hAnsi="Times New Roman" w:cs="Times New Roman"/>
          <w:b/>
        </w:rPr>
        <w:t>H</w:t>
      </w:r>
      <w:r w:rsidR="00E44586">
        <w:rPr>
          <w:rFonts w:ascii="Times New Roman" w:hAnsi="Times New Roman" w:cs="Times New Roman"/>
          <w:b/>
        </w:rPr>
        <w:t>9</w:t>
      </w:r>
      <w:r w:rsidR="00871DA6">
        <w:rPr>
          <w:rFonts w:ascii="Times New Roman" w:hAnsi="Times New Roman" w:cs="Times New Roman"/>
        </w:rPr>
        <w:t xml:space="preserve">: </w:t>
      </w:r>
      <w:r w:rsidR="007C4B97">
        <w:rPr>
          <w:rFonts w:ascii="Times New Roman" w:hAnsi="Times New Roman" w:cs="Times New Roman"/>
        </w:rPr>
        <w:t xml:space="preserve">There would be more than expected by chance likelihood of selecting messages </w:t>
      </w:r>
      <w:r w:rsidR="00096AA2">
        <w:rPr>
          <w:rFonts w:ascii="Times New Roman" w:hAnsi="Times New Roman" w:cs="Times New Roman"/>
        </w:rPr>
        <w:t xml:space="preserve">when </w:t>
      </w:r>
      <w:r w:rsidR="007C4B97">
        <w:rPr>
          <w:rFonts w:ascii="Times New Roman" w:hAnsi="Times New Roman" w:cs="Times New Roman"/>
        </w:rPr>
        <w:t xml:space="preserve">such messages </w:t>
      </w:r>
      <w:r w:rsidR="00096AA2">
        <w:rPr>
          <w:rFonts w:ascii="Times New Roman" w:hAnsi="Times New Roman" w:cs="Times New Roman"/>
        </w:rPr>
        <w:t xml:space="preserve">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w:t>
      </w:r>
      <w:r w:rsidR="007C4B97">
        <w:rPr>
          <w:rFonts w:ascii="Times New Roman" w:hAnsi="Times New Roman" w:cs="Times New Roman"/>
        </w:rPr>
        <w:t>others</w:t>
      </w:r>
      <w:r w:rsidR="00096AA2">
        <w:rPr>
          <w:rFonts w:ascii="Times New Roman" w:hAnsi="Times New Roman" w:cs="Times New Roman"/>
        </w:rPr>
        <w:t>.</w:t>
      </w:r>
      <w:r w:rsidR="00AC786C">
        <w:rPr>
          <w:rFonts w:ascii="Times New Roman" w:hAnsi="Times New Roman" w:cs="Times New Roman"/>
        </w:rPr>
        <w:t xml:space="preserve"> </w:t>
      </w:r>
    </w:p>
    <w:p w14:paraId="030BBDD9" w14:textId="5887CF90" w:rsidR="00CC6161" w:rsidRPr="007C4B97" w:rsidRDefault="00283A15" w:rsidP="00756593">
      <w:pPr>
        <w:widowControl w:val="0"/>
        <w:suppressLineNumbers/>
        <w:suppressAutoHyphens/>
        <w:adjustRightInd w:val="0"/>
        <w:snapToGrid w:val="0"/>
        <w:spacing w:line="480" w:lineRule="auto"/>
        <w:contextualSpacing/>
        <w:rPr>
          <w:rFonts w:ascii="Times New Roman" w:hAnsi="Times New Roman" w:cs="Times New Roman"/>
          <w:b/>
          <w:i/>
        </w:rPr>
      </w:pPr>
      <w:r w:rsidRPr="007C4B97">
        <w:rPr>
          <w:rFonts w:ascii="Times New Roman" w:hAnsi="Times New Roman" w:cs="Times New Roman"/>
          <w:b/>
          <w:i/>
        </w:rPr>
        <w:t>Temporal dynamics in message selection criteria</w:t>
      </w:r>
    </w:p>
    <w:p w14:paraId="7D23913D" w14:textId="77FD6E9E" w:rsidR="00283A15" w:rsidRDefault="009351BE"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As elections near, </w:t>
      </w:r>
      <w:r w:rsidR="00AC0C3F">
        <w:rPr>
          <w:rFonts w:ascii="Times New Roman" w:hAnsi="Times New Roman" w:cs="Times New Roman"/>
        </w:rPr>
        <w:t xml:space="preserve">it is reasonable to </w:t>
      </w:r>
      <w:r w:rsidR="002B2A5F">
        <w:rPr>
          <w:rFonts w:ascii="Times New Roman" w:hAnsi="Times New Roman" w:cs="Times New Roman"/>
        </w:rPr>
        <w:t>believe</w:t>
      </w:r>
      <w:r w:rsidR="00AC0C3F">
        <w:rPr>
          <w:rFonts w:ascii="Times New Roman" w:hAnsi="Times New Roman" w:cs="Times New Roman"/>
        </w:rPr>
        <w:t xml:space="preserve"> that individuals are more mobilized by</w:t>
      </w:r>
      <w:r w:rsidR="00436855">
        <w:rPr>
          <w:rFonts w:ascii="Times New Roman" w:hAnsi="Times New Roman" w:cs="Times New Roman"/>
        </w:rPr>
        <w:t xml:space="preserve"> campaign communication</w:t>
      </w:r>
      <w:r w:rsidR="00501A18">
        <w:rPr>
          <w:rFonts w:ascii="Times New Roman" w:hAnsi="Times New Roman" w:cs="Times New Roman"/>
        </w:rPr>
        <w:t xml:space="preserve"> </w:t>
      </w:r>
      <w:r w:rsidR="00436855">
        <w:rPr>
          <w:rFonts w:ascii="Times New Roman" w:hAnsi="Times New Roman" w:cs="Times New Roman"/>
        </w:rPr>
        <w:t>(</w:t>
      </w:r>
      <w:r w:rsidR="00751FC9">
        <w:rPr>
          <w:rFonts w:ascii="Times New Roman" w:hAnsi="Times New Roman" w:cs="Times New Roman"/>
        </w:rPr>
        <w:t xml:space="preserve">Cho, 2013; </w:t>
      </w:r>
      <w:r w:rsidR="00AC22C5">
        <w:rPr>
          <w:rFonts w:ascii="Times New Roman" w:hAnsi="Times New Roman" w:cs="Times New Roman"/>
        </w:rPr>
        <w:t xml:space="preserve">Holbrook &amp; </w:t>
      </w:r>
      <w:proofErr w:type="spellStart"/>
      <w:r w:rsidR="00AC22C5">
        <w:rPr>
          <w:rFonts w:ascii="Times New Roman" w:hAnsi="Times New Roman" w:cs="Times New Roman"/>
        </w:rPr>
        <w:t>McClurg</w:t>
      </w:r>
      <w:proofErr w:type="spellEnd"/>
      <w:r w:rsidR="00AC22C5">
        <w:rPr>
          <w:rFonts w:ascii="Times New Roman" w:hAnsi="Times New Roman" w:cs="Times New Roman"/>
        </w:rPr>
        <w:t>, 2005</w:t>
      </w:r>
      <w:r w:rsidR="00121CD5">
        <w:rPr>
          <w:rFonts w:ascii="Times New Roman" w:hAnsi="Times New Roman" w:cs="Times New Roman"/>
        </w:rPr>
        <w:t>)</w:t>
      </w:r>
      <w:r w:rsidR="002B2A5F">
        <w:rPr>
          <w:rFonts w:ascii="Times New Roman" w:hAnsi="Times New Roman" w:cs="Times New Roman"/>
        </w:rPr>
        <w:t xml:space="preserve">, </w:t>
      </w:r>
      <w:r w:rsidR="00D26EA1">
        <w:rPr>
          <w:rFonts w:ascii="Times New Roman" w:hAnsi="Times New Roman" w:cs="Times New Roman"/>
        </w:rPr>
        <w:t>hence</w:t>
      </w:r>
      <w:r w:rsidR="00121CD5">
        <w:rPr>
          <w:rFonts w:ascii="Times New Roman" w:hAnsi="Times New Roman" w:cs="Times New Roman"/>
        </w:rPr>
        <w:t xml:space="preserve"> </w:t>
      </w:r>
      <w:r w:rsidR="0080056F">
        <w:rPr>
          <w:rFonts w:ascii="Times New Roman" w:hAnsi="Times New Roman" w:cs="Times New Roman"/>
        </w:rPr>
        <w:t xml:space="preserve">are expected to pay close attention to </w:t>
      </w:r>
      <w:r w:rsidR="00C961E6">
        <w:rPr>
          <w:rFonts w:ascii="Times New Roman" w:hAnsi="Times New Roman" w:cs="Times New Roman"/>
          <w:lang w:eastAsia="ko-KR"/>
        </w:rPr>
        <w:t xml:space="preserve">political messages both in online and offline. </w:t>
      </w:r>
      <w:r w:rsidR="004B66AA">
        <w:rPr>
          <w:rFonts w:ascii="Times New Roman" w:hAnsi="Times New Roman" w:cs="Times New Roman"/>
        </w:rPr>
        <w:t>N</w:t>
      </w:r>
      <w:r w:rsidR="00121CD5">
        <w:rPr>
          <w:rFonts w:ascii="Times New Roman" w:hAnsi="Times New Roman" w:cs="Times New Roman"/>
        </w:rPr>
        <w:t>ot only</w:t>
      </w:r>
      <w:r w:rsidR="00AC0C3F">
        <w:rPr>
          <w:rFonts w:ascii="Times New Roman" w:hAnsi="Times New Roman" w:cs="Times New Roman"/>
        </w:rPr>
        <w:t xml:space="preserve"> a heightened </w:t>
      </w:r>
      <w:r w:rsidR="000B5015" w:rsidRPr="000B5015">
        <w:rPr>
          <w:rFonts w:ascii="Times New Roman" w:hAnsi="Times New Roman" w:cs="Times New Roman"/>
        </w:rPr>
        <w:t xml:space="preserve">attention to </w:t>
      </w:r>
      <w:r w:rsidR="00BF246E">
        <w:rPr>
          <w:rFonts w:ascii="Times New Roman" w:hAnsi="Times New Roman" w:cs="Times New Roman"/>
        </w:rPr>
        <w:t>politics</w:t>
      </w:r>
      <w:r w:rsidR="000B5015" w:rsidRPr="000B5015">
        <w:rPr>
          <w:rFonts w:ascii="Times New Roman" w:hAnsi="Times New Roman" w:cs="Times New Roman"/>
        </w:rPr>
        <w:t xml:space="preserve"> </w:t>
      </w:r>
      <w:r w:rsidR="007B68DB">
        <w:rPr>
          <w:rFonts w:ascii="Times New Roman" w:hAnsi="Times New Roman" w:cs="Times New Roman"/>
        </w:rPr>
        <w:t xml:space="preserve">in general </w:t>
      </w:r>
      <w:r w:rsidR="00121CD5">
        <w:rPr>
          <w:rFonts w:ascii="Times New Roman" w:hAnsi="Times New Roman" w:cs="Times New Roman"/>
        </w:rPr>
        <w:t xml:space="preserve">more likely to make them </w:t>
      </w:r>
      <w:r w:rsidR="0080056F">
        <w:rPr>
          <w:rFonts w:ascii="Times New Roman" w:hAnsi="Times New Roman" w:cs="Times New Roman"/>
        </w:rPr>
        <w:t>to do so</w:t>
      </w:r>
      <w:r w:rsidR="00121CD5">
        <w:rPr>
          <w:rFonts w:ascii="Times New Roman" w:hAnsi="Times New Roman" w:cs="Times New Roman"/>
        </w:rPr>
        <w:t xml:space="preserve"> </w:t>
      </w:r>
      <w:r w:rsidR="000B5015" w:rsidRPr="000B5015">
        <w:rPr>
          <w:rFonts w:ascii="Times New Roman" w:hAnsi="Times New Roman" w:cs="Times New Roman"/>
        </w:rPr>
        <w:t>(</w:t>
      </w:r>
      <w:r w:rsidR="00121CD5">
        <w:rPr>
          <w:rFonts w:ascii="Times New Roman" w:hAnsi="Times New Roman" w:cs="Times New Roman"/>
        </w:rPr>
        <w:t xml:space="preserve">Song &amp; </w:t>
      </w:r>
      <w:proofErr w:type="spellStart"/>
      <w:r w:rsidR="00794B8D" w:rsidRPr="00794B8D">
        <w:rPr>
          <w:rFonts w:ascii="Times New Roman" w:hAnsi="Times New Roman" w:cs="Times New Roman"/>
        </w:rPr>
        <w:t>Boomgaarden</w:t>
      </w:r>
      <w:proofErr w:type="spellEnd"/>
      <w:r w:rsidR="00121CD5">
        <w:rPr>
          <w:rFonts w:ascii="Times New Roman" w:hAnsi="Times New Roman" w:cs="Times New Roman"/>
        </w:rPr>
        <w:t>, 2017</w:t>
      </w:r>
      <w:r w:rsidR="000B5015" w:rsidRPr="000B5015">
        <w:rPr>
          <w:rFonts w:ascii="Times New Roman" w:hAnsi="Times New Roman" w:cs="Times New Roman"/>
        </w:rPr>
        <w:t>)</w:t>
      </w:r>
      <w:r w:rsidR="00121CD5">
        <w:rPr>
          <w:rFonts w:ascii="Times New Roman" w:hAnsi="Times New Roman" w:cs="Times New Roman"/>
        </w:rPr>
        <w:t xml:space="preserve">, but </w:t>
      </w:r>
      <w:r w:rsidR="000B5015" w:rsidRPr="000B5015">
        <w:rPr>
          <w:rFonts w:ascii="Times New Roman" w:hAnsi="Times New Roman" w:cs="Times New Roman"/>
        </w:rPr>
        <w:t xml:space="preserve">they </w:t>
      </w:r>
      <w:r w:rsidR="00EE25E5">
        <w:rPr>
          <w:rFonts w:ascii="Times New Roman" w:hAnsi="Times New Roman" w:cs="Times New Roman"/>
        </w:rPr>
        <w:t xml:space="preserve">also </w:t>
      </w:r>
      <w:r w:rsidR="00AB56CE">
        <w:rPr>
          <w:rFonts w:ascii="Times New Roman" w:hAnsi="Times New Roman" w:cs="Times New Roman"/>
        </w:rPr>
        <w:t xml:space="preserve">may </w:t>
      </w:r>
      <w:r w:rsidR="000B5015" w:rsidRPr="000B5015">
        <w:rPr>
          <w:rFonts w:ascii="Times New Roman" w:hAnsi="Times New Roman" w:cs="Times New Roman"/>
        </w:rPr>
        <w:t xml:space="preserve">need </w:t>
      </w:r>
      <w:r w:rsidR="007A552B">
        <w:rPr>
          <w:rFonts w:ascii="Times New Roman" w:hAnsi="Times New Roman" w:cs="Times New Roman"/>
        </w:rPr>
        <w:t xml:space="preserve">more </w:t>
      </w:r>
      <w:r w:rsidR="000B5015" w:rsidRPr="000B5015">
        <w:rPr>
          <w:rFonts w:ascii="Times New Roman" w:hAnsi="Times New Roman" w:cs="Times New Roman"/>
        </w:rPr>
        <w:t xml:space="preserve">information to reduce uncertainties </w:t>
      </w:r>
      <w:r w:rsidR="00AC03EA">
        <w:rPr>
          <w:rFonts w:ascii="Times New Roman" w:hAnsi="Times New Roman" w:cs="Times New Roman"/>
        </w:rPr>
        <w:t xml:space="preserve">or </w:t>
      </w:r>
      <w:r w:rsidR="007B68DB">
        <w:rPr>
          <w:rFonts w:ascii="Times New Roman" w:hAnsi="Times New Roman" w:cs="Times New Roman"/>
        </w:rPr>
        <w:t xml:space="preserve">anxieties </w:t>
      </w:r>
      <w:r w:rsidR="000B5015" w:rsidRPr="000B5015">
        <w:rPr>
          <w:rFonts w:ascii="Times New Roman" w:hAnsi="Times New Roman" w:cs="Times New Roman"/>
        </w:rPr>
        <w:t xml:space="preserve">regarding their decisions </w:t>
      </w:r>
      <w:r w:rsidR="002B2A5F">
        <w:rPr>
          <w:rFonts w:ascii="Times New Roman" w:hAnsi="Times New Roman" w:cs="Times New Roman"/>
        </w:rPr>
        <w:t>as the election day approaches</w:t>
      </w:r>
      <w:r w:rsidR="002B2A5F" w:rsidRPr="000B5015">
        <w:rPr>
          <w:rFonts w:ascii="Times New Roman" w:hAnsi="Times New Roman" w:cs="Times New Roman"/>
        </w:rPr>
        <w:t xml:space="preserve"> </w:t>
      </w:r>
      <w:r w:rsidR="000B5015" w:rsidRPr="000B5015">
        <w:rPr>
          <w:rFonts w:ascii="Times New Roman" w:hAnsi="Times New Roman" w:cs="Times New Roman"/>
        </w:rPr>
        <w:t>(</w:t>
      </w:r>
      <w:r w:rsidR="004851CE">
        <w:rPr>
          <w:rFonts w:ascii="Times New Roman" w:hAnsi="Times New Roman" w:cs="Times New Roman"/>
        </w:rPr>
        <w:t>Atkin,</w:t>
      </w:r>
      <w:r w:rsidR="002A7F0C">
        <w:rPr>
          <w:rFonts w:ascii="Times New Roman" w:hAnsi="Times New Roman" w:cs="Times New Roman"/>
        </w:rPr>
        <w:t xml:space="preserve"> </w:t>
      </w:r>
      <w:r w:rsidR="004851CE">
        <w:rPr>
          <w:rFonts w:ascii="Times New Roman" w:hAnsi="Times New Roman" w:cs="Times New Roman"/>
        </w:rPr>
        <w:t xml:space="preserve">1973; </w:t>
      </w:r>
      <w:r w:rsidR="000B5015" w:rsidRPr="000B5015">
        <w:rPr>
          <w:rFonts w:ascii="Times New Roman" w:hAnsi="Times New Roman" w:cs="Times New Roman"/>
        </w:rPr>
        <w:t>Downs, 1957).</w:t>
      </w:r>
      <w:r w:rsidR="006F4941">
        <w:rPr>
          <w:rFonts w:ascii="Times New Roman" w:hAnsi="Times New Roman" w:cs="Times New Roman"/>
        </w:rPr>
        <w:t xml:space="preserve"> While literature generally suggests that strong partisans and </w:t>
      </w:r>
      <w:r w:rsidR="00C3245F">
        <w:rPr>
          <w:rFonts w:ascii="Times New Roman" w:hAnsi="Times New Roman" w:cs="Times New Roman"/>
        </w:rPr>
        <w:t xml:space="preserve">interested voters </w:t>
      </w:r>
      <w:r w:rsidR="00082269">
        <w:rPr>
          <w:rFonts w:ascii="Times New Roman" w:hAnsi="Times New Roman" w:cs="Times New Roman"/>
        </w:rPr>
        <w:t>arrive their decisions</w:t>
      </w:r>
      <w:r w:rsidR="006F4941">
        <w:rPr>
          <w:rFonts w:ascii="Times New Roman" w:hAnsi="Times New Roman" w:cs="Times New Roman"/>
        </w:rPr>
        <w:t xml:space="preserve"> early in the election</w:t>
      </w:r>
      <w:r w:rsidR="00082269">
        <w:rPr>
          <w:rFonts w:ascii="Times New Roman" w:hAnsi="Times New Roman" w:cs="Times New Roman"/>
        </w:rPr>
        <w:t xml:space="preserve"> </w:t>
      </w:r>
      <w:r w:rsidR="003D6009" w:rsidRPr="003D6009">
        <w:rPr>
          <w:rFonts w:ascii="Times New Roman" w:hAnsi="Times New Roman" w:cs="Times New Roman"/>
        </w:rPr>
        <w:t xml:space="preserve">campaign </w:t>
      </w:r>
      <w:r w:rsidR="00082269">
        <w:rPr>
          <w:rFonts w:ascii="Times New Roman" w:hAnsi="Times New Roman" w:cs="Times New Roman"/>
        </w:rPr>
        <w:t>cycle</w:t>
      </w:r>
      <w:r w:rsidR="00CC3662">
        <w:rPr>
          <w:rFonts w:ascii="Times New Roman" w:hAnsi="Times New Roman" w:cs="Times New Roman"/>
        </w:rPr>
        <w:t xml:space="preserve"> </w:t>
      </w:r>
      <w:r w:rsidR="00C3245F">
        <w:rPr>
          <w:rFonts w:ascii="Times New Roman" w:hAnsi="Times New Roman" w:cs="Times New Roman"/>
        </w:rPr>
        <w:t>(</w:t>
      </w:r>
      <w:r w:rsidR="003D6009">
        <w:rPr>
          <w:rFonts w:ascii="Times New Roman" w:hAnsi="Times New Roman" w:cs="Times New Roman"/>
        </w:rPr>
        <w:t xml:space="preserve">Fournier, Nadeau, </w:t>
      </w:r>
      <w:proofErr w:type="spellStart"/>
      <w:r w:rsidR="003D6009">
        <w:rPr>
          <w:rFonts w:ascii="Times New Roman" w:hAnsi="Times New Roman" w:cs="Times New Roman"/>
        </w:rPr>
        <w:t>Blais</w:t>
      </w:r>
      <w:proofErr w:type="spellEnd"/>
      <w:r w:rsidR="003D6009">
        <w:rPr>
          <w:rFonts w:ascii="Times New Roman" w:hAnsi="Times New Roman" w:cs="Times New Roman"/>
        </w:rPr>
        <w:t xml:space="preserve">, </w:t>
      </w:r>
      <w:proofErr w:type="spellStart"/>
      <w:r w:rsidR="003D6009">
        <w:rPr>
          <w:rFonts w:ascii="Times New Roman" w:hAnsi="Times New Roman" w:cs="Times New Roman"/>
        </w:rPr>
        <w:t>Gidengil</w:t>
      </w:r>
      <w:proofErr w:type="spellEnd"/>
      <w:r w:rsidR="003D6009">
        <w:rPr>
          <w:rFonts w:ascii="Times New Roman" w:hAnsi="Times New Roman" w:cs="Times New Roman"/>
        </w:rPr>
        <w:t xml:space="preserve"> &amp; </w:t>
      </w:r>
      <w:proofErr w:type="spellStart"/>
      <w:r w:rsidR="003D6009">
        <w:rPr>
          <w:rFonts w:ascii="Times New Roman" w:hAnsi="Times New Roman" w:cs="Times New Roman"/>
        </w:rPr>
        <w:t>Nevitte</w:t>
      </w:r>
      <w:proofErr w:type="spellEnd"/>
      <w:r w:rsidR="003D6009">
        <w:rPr>
          <w:rFonts w:ascii="Times New Roman" w:hAnsi="Times New Roman" w:cs="Times New Roman"/>
        </w:rPr>
        <w:t>, 2004)</w:t>
      </w:r>
      <w:r w:rsidR="006F4941">
        <w:rPr>
          <w:rFonts w:ascii="Times New Roman" w:hAnsi="Times New Roman" w:cs="Times New Roman"/>
        </w:rPr>
        <w:t>,</w:t>
      </w:r>
      <w:r w:rsidR="003D6009">
        <w:rPr>
          <w:rFonts w:ascii="Times New Roman" w:hAnsi="Times New Roman" w:cs="Times New Roman"/>
        </w:rPr>
        <w:t xml:space="preserve"> the nature and extent of </w:t>
      </w:r>
      <w:r w:rsidR="005C0BCF">
        <w:rPr>
          <w:rFonts w:ascii="Times New Roman" w:hAnsi="Times New Roman" w:cs="Times New Roman"/>
        </w:rPr>
        <w:t xml:space="preserve">changes in </w:t>
      </w:r>
      <w:r w:rsidR="00BF246E">
        <w:rPr>
          <w:rFonts w:ascii="Times New Roman" w:hAnsi="Times New Roman" w:cs="Times New Roman"/>
        </w:rPr>
        <w:t xml:space="preserve">campaign </w:t>
      </w:r>
      <w:r w:rsidR="005C0BCF">
        <w:rPr>
          <w:rFonts w:ascii="Times New Roman" w:hAnsi="Times New Roman" w:cs="Times New Roman"/>
        </w:rPr>
        <w:t>environment</w:t>
      </w:r>
      <w:r w:rsidR="003D6009">
        <w:rPr>
          <w:rFonts w:ascii="Times New Roman" w:hAnsi="Times New Roman" w:cs="Times New Roman"/>
        </w:rPr>
        <w:t xml:space="preserve"> </w:t>
      </w:r>
      <w:r w:rsidR="00B342A5">
        <w:rPr>
          <w:rFonts w:ascii="Times New Roman" w:hAnsi="Times New Roman" w:cs="Times New Roman"/>
        </w:rPr>
        <w:t xml:space="preserve">(e.g., campaign competitiveness) </w:t>
      </w:r>
      <w:r w:rsidR="003D6009">
        <w:rPr>
          <w:rFonts w:ascii="Times New Roman" w:hAnsi="Times New Roman" w:cs="Times New Roman"/>
        </w:rPr>
        <w:t xml:space="preserve">may prompt even strong partisans to seek out </w:t>
      </w:r>
      <w:r w:rsidR="00DA68BA">
        <w:rPr>
          <w:rFonts w:ascii="Times New Roman" w:hAnsi="Times New Roman" w:cs="Times New Roman"/>
        </w:rPr>
        <w:t xml:space="preserve">confirmatory </w:t>
      </w:r>
      <w:r w:rsidR="00CC3662">
        <w:rPr>
          <w:rFonts w:ascii="Times New Roman" w:hAnsi="Times New Roman" w:cs="Times New Roman"/>
        </w:rPr>
        <w:t xml:space="preserve">information. </w:t>
      </w:r>
      <w:r w:rsidR="00FB4753">
        <w:rPr>
          <w:rFonts w:ascii="Times New Roman" w:hAnsi="Times New Roman" w:cs="Times New Roman"/>
        </w:rPr>
        <w:t>Specifically, i</w:t>
      </w:r>
      <w:r w:rsidR="00CC3662">
        <w:rPr>
          <w:rFonts w:ascii="Times New Roman" w:hAnsi="Times New Roman" w:cs="Times New Roman"/>
        </w:rPr>
        <w:t xml:space="preserve">ncreases in uncertainty regarding the ultimate consequences of election outcome may </w:t>
      </w:r>
      <w:r w:rsidR="002B2A5F">
        <w:rPr>
          <w:rFonts w:ascii="Times New Roman" w:hAnsi="Times New Roman" w:cs="Times New Roman"/>
        </w:rPr>
        <w:t xml:space="preserve">further propel </w:t>
      </w:r>
      <w:r w:rsidR="00512A2F">
        <w:rPr>
          <w:rFonts w:ascii="Times New Roman" w:hAnsi="Times New Roman" w:cs="Times New Roman"/>
        </w:rPr>
        <w:t xml:space="preserve">confirmatory </w:t>
      </w:r>
      <w:r w:rsidR="00CC3662">
        <w:rPr>
          <w:rFonts w:ascii="Times New Roman" w:hAnsi="Times New Roman" w:cs="Times New Roman"/>
        </w:rPr>
        <w:t>information seeking behavior (Carnahan, Garrett, &amp; Lynch, 2016; Valentino</w:t>
      </w:r>
      <w:r w:rsidR="00794B8D">
        <w:rPr>
          <w:rFonts w:ascii="Times New Roman" w:hAnsi="Times New Roman" w:cs="Times New Roman"/>
        </w:rPr>
        <w:t xml:space="preserve"> et al.</w:t>
      </w:r>
      <w:r w:rsidR="00CC3662">
        <w:rPr>
          <w:rFonts w:ascii="Times New Roman" w:hAnsi="Times New Roman" w:cs="Times New Roman"/>
        </w:rPr>
        <w:t>, 2009</w:t>
      </w:r>
      <w:r w:rsidR="003326D5">
        <w:rPr>
          <w:rFonts w:ascii="Times New Roman" w:hAnsi="Times New Roman" w:cs="Times New Roman"/>
        </w:rPr>
        <w:t>)</w:t>
      </w:r>
      <w:r w:rsidR="0079636C">
        <w:rPr>
          <w:rFonts w:ascii="Times New Roman" w:hAnsi="Times New Roman" w:cs="Times New Roman"/>
        </w:rPr>
        <w:t xml:space="preserve">. </w:t>
      </w:r>
      <w:r w:rsidR="002E2AA8">
        <w:rPr>
          <w:rFonts w:ascii="Times New Roman" w:hAnsi="Times New Roman" w:cs="Times New Roman"/>
        </w:rPr>
        <w:t>L</w:t>
      </w:r>
      <w:r w:rsidR="00031D27">
        <w:rPr>
          <w:rFonts w:ascii="Times New Roman" w:hAnsi="Times New Roman" w:cs="Times New Roman"/>
        </w:rPr>
        <w:t xml:space="preserve">iterature also suggests </w:t>
      </w:r>
      <w:r w:rsidR="0079636C">
        <w:rPr>
          <w:rFonts w:ascii="Times New Roman" w:hAnsi="Times New Roman" w:cs="Times New Roman"/>
        </w:rPr>
        <w:t xml:space="preserve">if there’s no reason to believe </w:t>
      </w:r>
      <w:r w:rsidR="00622139">
        <w:rPr>
          <w:rFonts w:ascii="Times New Roman" w:hAnsi="Times New Roman" w:cs="Times New Roman"/>
        </w:rPr>
        <w:t>counter</w:t>
      </w:r>
      <w:r w:rsidR="000500D7">
        <w:rPr>
          <w:rFonts w:ascii="Times New Roman" w:hAnsi="Times New Roman" w:cs="Times New Roman"/>
        </w:rPr>
        <w:t>-</w:t>
      </w:r>
      <w:r w:rsidR="00622139">
        <w:rPr>
          <w:rFonts w:ascii="Times New Roman" w:hAnsi="Times New Roman" w:cs="Times New Roman"/>
        </w:rPr>
        <w:t xml:space="preserve">attitudinal </w:t>
      </w:r>
      <w:r w:rsidR="0079636C">
        <w:rPr>
          <w:rFonts w:ascii="Times New Roman" w:hAnsi="Times New Roman" w:cs="Times New Roman"/>
        </w:rPr>
        <w:t>information is useful for reducing decision-related uncertainty</w:t>
      </w:r>
      <w:r w:rsidR="007825B8">
        <w:rPr>
          <w:rFonts w:ascii="Times New Roman" w:hAnsi="Times New Roman" w:cs="Times New Roman"/>
        </w:rPr>
        <w:t xml:space="preserve"> and anxiety</w:t>
      </w:r>
      <w:r w:rsidR="0079636C">
        <w:rPr>
          <w:rFonts w:ascii="Times New Roman" w:hAnsi="Times New Roman" w:cs="Times New Roman"/>
        </w:rPr>
        <w:t>,</w:t>
      </w:r>
      <w:r w:rsidR="00CE49D3">
        <w:rPr>
          <w:rFonts w:ascii="Times New Roman" w:hAnsi="Times New Roman" w:cs="Times New Roman"/>
        </w:rPr>
        <w:t xml:space="preserve"> </w:t>
      </w:r>
      <w:r w:rsidR="00031D27">
        <w:rPr>
          <w:rFonts w:ascii="Times New Roman" w:hAnsi="Times New Roman" w:cs="Times New Roman"/>
        </w:rPr>
        <w:t xml:space="preserve">then </w:t>
      </w:r>
      <w:r w:rsidR="00CE49D3">
        <w:rPr>
          <w:rFonts w:ascii="Times New Roman" w:hAnsi="Times New Roman" w:cs="Times New Roman"/>
        </w:rPr>
        <w:t xml:space="preserve">individuals are </w:t>
      </w:r>
      <w:r w:rsidR="00031D27">
        <w:rPr>
          <w:rFonts w:ascii="Times New Roman" w:hAnsi="Times New Roman" w:cs="Times New Roman"/>
        </w:rPr>
        <w:t xml:space="preserve">more </w:t>
      </w:r>
      <w:r w:rsidR="00CE49D3">
        <w:rPr>
          <w:rFonts w:ascii="Times New Roman" w:hAnsi="Times New Roman" w:cs="Times New Roman"/>
        </w:rPr>
        <w:t>expected to rely on confirmatory evidence</w:t>
      </w:r>
      <w:r w:rsidR="000D0C2D">
        <w:rPr>
          <w:rFonts w:ascii="Times New Roman" w:hAnsi="Times New Roman" w:cs="Times New Roman"/>
        </w:rPr>
        <w:t xml:space="preserve"> (Valentino et al., 2009). </w:t>
      </w:r>
      <w:r w:rsidR="000E4C6B">
        <w:rPr>
          <w:rFonts w:ascii="Times New Roman" w:hAnsi="Times New Roman" w:cs="Times New Roman"/>
        </w:rPr>
        <w:t xml:space="preserve">To the extent that </w:t>
      </w:r>
      <w:r w:rsidR="00524E18">
        <w:rPr>
          <w:rFonts w:ascii="Times New Roman" w:hAnsi="Times New Roman" w:cs="Times New Roman"/>
        </w:rPr>
        <w:t>changes in campaign environment (e.g., campaign competitiveness)</w:t>
      </w:r>
      <w:r w:rsidR="000E4C6B">
        <w:rPr>
          <w:rFonts w:ascii="Times New Roman" w:hAnsi="Times New Roman" w:cs="Times New Roman"/>
        </w:rPr>
        <w:t xml:space="preserve"> </w:t>
      </w:r>
      <w:r w:rsidR="000E4C6B" w:rsidRPr="00756593">
        <w:rPr>
          <w:rFonts w:ascii="Times New Roman" w:hAnsi="Times New Roman" w:cs="Times New Roman"/>
          <w:i/>
        </w:rPr>
        <w:t>over time</w:t>
      </w:r>
      <w:r w:rsidR="000E4C6B">
        <w:rPr>
          <w:rFonts w:ascii="Times New Roman" w:hAnsi="Times New Roman" w:cs="Times New Roman"/>
        </w:rPr>
        <w:t xml:space="preserve"> induce more anxiety and uncertainty regarding the election outcome,</w:t>
      </w:r>
      <w:r w:rsidR="00524E18">
        <w:rPr>
          <w:rFonts w:ascii="Times New Roman" w:hAnsi="Times New Roman" w:cs="Times New Roman"/>
        </w:rPr>
        <w:t xml:space="preserve"> </w:t>
      </w:r>
      <w:r w:rsidR="000E4C6B">
        <w:rPr>
          <w:rFonts w:ascii="Times New Roman" w:hAnsi="Times New Roman" w:cs="Times New Roman"/>
        </w:rPr>
        <w:t>t</w:t>
      </w:r>
      <w:r w:rsidR="0039213B">
        <w:rPr>
          <w:rFonts w:ascii="Times New Roman" w:hAnsi="Times New Roman" w:cs="Times New Roman"/>
        </w:rPr>
        <w:t>his further suggests</w:t>
      </w:r>
      <w:r w:rsidR="00B83E53">
        <w:rPr>
          <w:rFonts w:ascii="Times New Roman" w:hAnsi="Times New Roman" w:cs="Times New Roman"/>
        </w:rPr>
        <w:t xml:space="preserve"> that the </w:t>
      </w:r>
      <w:r w:rsidR="00B83E53">
        <w:rPr>
          <w:rFonts w:ascii="Times New Roman" w:hAnsi="Times New Roman" w:cs="Times New Roman"/>
        </w:rPr>
        <w:lastRenderedPageBreak/>
        <w:t xml:space="preserve">effect of </w:t>
      </w:r>
      <w:r w:rsidR="00DB5B47">
        <w:rPr>
          <w:rFonts w:ascii="Times New Roman" w:hAnsi="Times New Roman" w:cs="Times New Roman"/>
        </w:rPr>
        <w:t>preference</w:t>
      </w:r>
      <w:r w:rsidR="00B83E53">
        <w:rPr>
          <w:rFonts w:ascii="Times New Roman" w:hAnsi="Times New Roman" w:cs="Times New Roman"/>
        </w:rPr>
        <w:t xml:space="preserve"> homophily </w:t>
      </w:r>
      <w:r w:rsidR="00557FB6">
        <w:rPr>
          <w:rFonts w:ascii="Times New Roman" w:hAnsi="Times New Roman" w:cs="Times New Roman"/>
        </w:rPr>
        <w:t xml:space="preserve">may </w:t>
      </w:r>
      <w:r w:rsidR="00B83E53">
        <w:rPr>
          <w:rFonts w:ascii="Times New Roman" w:hAnsi="Times New Roman" w:cs="Times New Roman"/>
        </w:rPr>
        <w:t xml:space="preserve">increase </w:t>
      </w:r>
      <w:r w:rsidR="00DB5B47">
        <w:rPr>
          <w:rFonts w:ascii="Times New Roman" w:hAnsi="Times New Roman" w:cs="Times New Roman"/>
        </w:rPr>
        <w:t xml:space="preserve">rather than being constant </w:t>
      </w:r>
      <w:r w:rsidR="00B83E53">
        <w:rPr>
          <w:rFonts w:ascii="Times New Roman" w:hAnsi="Times New Roman" w:cs="Times New Roman"/>
        </w:rPr>
        <w:t>over time</w:t>
      </w:r>
      <w:r w:rsidR="00DB5B47">
        <w:rPr>
          <w:rFonts w:ascii="Times New Roman" w:hAnsi="Times New Roman" w:cs="Times New Roman"/>
        </w:rPr>
        <w:t>. Therefore</w:t>
      </w:r>
      <w:r w:rsidR="00B83E53">
        <w:rPr>
          <w:rFonts w:ascii="Times New Roman" w:hAnsi="Times New Roman" w:cs="Times New Roman"/>
        </w:rPr>
        <w:t>:</w:t>
      </w:r>
    </w:p>
    <w:p w14:paraId="42479AD4" w14:textId="64D5F99C" w:rsidR="00B83E53" w:rsidRDefault="00B83E5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756593">
        <w:rPr>
          <w:rFonts w:ascii="Times New Roman" w:hAnsi="Times New Roman" w:cs="Times New Roman"/>
          <w:b/>
        </w:rPr>
        <w:t>H</w:t>
      </w:r>
      <w:r w:rsidR="00E44586">
        <w:rPr>
          <w:rFonts w:ascii="Times New Roman" w:hAnsi="Times New Roman" w:cs="Times New Roman"/>
          <w:b/>
        </w:rPr>
        <w:t>10</w:t>
      </w:r>
      <w:r>
        <w:rPr>
          <w:rFonts w:ascii="Times New Roman" w:hAnsi="Times New Roman" w:cs="Times New Roman"/>
        </w:rPr>
        <w:t xml:space="preserve">: The effect of </w:t>
      </w:r>
      <w:r w:rsidR="00817304">
        <w:rPr>
          <w:rFonts w:ascii="Times New Roman" w:hAnsi="Times New Roman" w:cs="Times New Roman"/>
        </w:rPr>
        <w:t xml:space="preserve">preference homophily </w:t>
      </w:r>
      <w:r w:rsidR="00787D8B">
        <w:rPr>
          <w:rFonts w:ascii="Times New Roman" w:hAnsi="Times New Roman" w:cs="Times New Roman"/>
        </w:rPr>
        <w:t xml:space="preserve">in message selection </w:t>
      </w:r>
      <w:r w:rsidR="00817304">
        <w:rPr>
          <w:rFonts w:ascii="Times New Roman" w:hAnsi="Times New Roman" w:cs="Times New Roman"/>
        </w:rPr>
        <w:t>increase</w:t>
      </w:r>
      <w:r w:rsidR="00DA68BA">
        <w:rPr>
          <w:rFonts w:ascii="Times New Roman" w:hAnsi="Times New Roman" w:cs="Times New Roman"/>
        </w:rPr>
        <w:t>s</w:t>
      </w:r>
      <w:r w:rsidR="00817304">
        <w:rPr>
          <w:rFonts w:ascii="Times New Roman" w:hAnsi="Times New Roman" w:cs="Times New Roman"/>
        </w:rPr>
        <w:t xml:space="preserve"> over time</w:t>
      </w:r>
      <w:r w:rsidR="000500D7">
        <w:rPr>
          <w:rFonts w:ascii="Times New Roman" w:hAnsi="Times New Roman" w:cs="Times New Roman"/>
        </w:rPr>
        <w:t>.</w:t>
      </w:r>
      <w:r w:rsidR="00787D8B">
        <w:rPr>
          <w:rFonts w:ascii="Times New Roman" w:hAnsi="Times New Roman" w:cs="Times New Roman"/>
        </w:rPr>
        <w:t xml:space="preserve"> </w:t>
      </w:r>
    </w:p>
    <w:p w14:paraId="6C037F0A" w14:textId="61F7FF03" w:rsidR="00B27BB4" w:rsidRPr="00756593" w:rsidRDefault="00B27BB4" w:rsidP="00756593">
      <w:pPr>
        <w:widowControl w:val="0"/>
        <w:suppressLineNumbers/>
        <w:suppressAutoHyphens/>
        <w:adjustRightInd w:val="0"/>
        <w:snapToGrid w:val="0"/>
        <w:spacing w:line="480" w:lineRule="auto"/>
        <w:contextualSpacing/>
        <w:jc w:val="center"/>
        <w:rPr>
          <w:rFonts w:ascii="Times New Roman" w:hAnsi="Times New Roman" w:cs="Times New Roman"/>
          <w:b/>
        </w:rPr>
      </w:pPr>
      <w:r w:rsidRPr="00756593">
        <w:rPr>
          <w:rFonts w:ascii="Times New Roman" w:hAnsi="Times New Roman" w:cs="Times New Roman"/>
          <w:b/>
        </w:rPr>
        <w:t xml:space="preserve">Data and </w:t>
      </w:r>
      <w:r w:rsidR="00922F9E">
        <w:rPr>
          <w:rFonts w:ascii="Times New Roman" w:hAnsi="Times New Roman" w:cs="Times New Roman"/>
          <w:b/>
        </w:rPr>
        <w:t>M</w:t>
      </w:r>
      <w:r w:rsidRPr="00756593">
        <w:rPr>
          <w:rFonts w:ascii="Times New Roman" w:hAnsi="Times New Roman" w:cs="Times New Roman"/>
          <w:b/>
        </w:rPr>
        <w:t>ethods</w:t>
      </w:r>
    </w:p>
    <w:p w14:paraId="7B57C202" w14:textId="77777777" w:rsidR="008D4526" w:rsidRDefault="00B27BB4" w:rsidP="0075659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 xml:space="preserve">In order to test our predictions, we draw a unique set of whole network </w:t>
      </w:r>
      <w:r w:rsidR="00460AB8">
        <w:rPr>
          <w:rFonts w:ascii="Times New Roman" w:hAnsi="Times New Roman" w:cs="Times New Roman"/>
        </w:rPr>
        <w:t xml:space="preserve">panel </w:t>
      </w:r>
      <w:r w:rsidR="00051AF6">
        <w:rPr>
          <w:rFonts w:ascii="Times New Roman" w:hAnsi="Times New Roman" w:cs="Times New Roman"/>
        </w:rPr>
        <w:t xml:space="preserve">with </w:t>
      </w:r>
      <w:r w:rsidR="00BF1265">
        <w:rPr>
          <w:rFonts w:ascii="Times New Roman" w:hAnsi="Times New Roman" w:cs="Times New Roman"/>
        </w:rPr>
        <w:t>survey</w:t>
      </w:r>
      <w:r w:rsidR="00667C06">
        <w:rPr>
          <w:rFonts w:ascii="Times New Roman" w:hAnsi="Times New Roman" w:cs="Times New Roman"/>
        </w:rPr>
        <w:t xml:space="preserve"> </w:t>
      </w:r>
      <w:r w:rsidR="00460AB8">
        <w:rPr>
          <w:rFonts w:ascii="Times New Roman" w:hAnsi="Times New Roman" w:cs="Times New Roman"/>
        </w:rPr>
        <w:t xml:space="preserve">responses </w:t>
      </w:r>
      <w:r w:rsidR="00EC4CCC">
        <w:rPr>
          <w:rFonts w:ascii="Times New Roman" w:hAnsi="Times New Roman" w:cs="Times New Roman"/>
        </w:rPr>
        <w:t xml:space="preserve">collected during the 2012 </w:t>
      </w:r>
      <w:r w:rsidR="007E3BA5">
        <w:rPr>
          <w:rFonts w:ascii="Times New Roman" w:hAnsi="Times New Roman" w:cs="Times New Roman"/>
        </w:rPr>
        <w:t xml:space="preserve">South </w:t>
      </w:r>
      <w:r w:rsidR="00EC4CCC">
        <w:rPr>
          <w:rFonts w:ascii="Times New Roman" w:hAnsi="Times New Roman" w:cs="Times New Roman"/>
        </w:rPr>
        <w:t xml:space="preserve">Korean presidential election. </w:t>
      </w:r>
      <w:r w:rsidR="00667C06">
        <w:rPr>
          <w:rFonts w:ascii="Times New Roman" w:hAnsi="Times New Roman" w:cs="Times New Roman"/>
        </w:rPr>
        <w:t xml:space="preserve">The data were collected from </w:t>
      </w:r>
      <w:r w:rsidR="00BF1265">
        <w:rPr>
          <w:rFonts w:ascii="Times New Roman" w:hAnsi="Times New Roman" w:cs="Times New Roman"/>
        </w:rPr>
        <w:t xml:space="preserve">an </w:t>
      </w:r>
      <w:r w:rsidR="00667C06">
        <w:rPr>
          <w:rFonts w:ascii="Times New Roman" w:hAnsi="Times New Roman" w:cs="Times New Roman"/>
        </w:rPr>
        <w:t xml:space="preserve">online discussion forum </w:t>
      </w:r>
      <w:r w:rsidR="00051AF6">
        <w:rPr>
          <w:rFonts w:ascii="Times New Roman" w:hAnsi="Times New Roman" w:cs="Times New Roman"/>
        </w:rPr>
        <w:t xml:space="preserve">hosted on research firm’s server </w:t>
      </w:r>
      <w:r w:rsidR="00667C06">
        <w:rPr>
          <w:rFonts w:ascii="Times New Roman" w:hAnsi="Times New Roman" w:cs="Times New Roman"/>
        </w:rPr>
        <w:t xml:space="preserve">where participants’ posting and viewing activities during </w:t>
      </w:r>
      <w:r w:rsidR="00323D47">
        <w:rPr>
          <w:rFonts w:ascii="Times New Roman" w:hAnsi="Times New Roman" w:cs="Times New Roman"/>
        </w:rPr>
        <w:t>27</w:t>
      </w:r>
      <w:r w:rsidR="00B835DE">
        <w:rPr>
          <w:rFonts w:ascii="Times New Roman" w:hAnsi="Times New Roman" w:cs="Times New Roman"/>
        </w:rPr>
        <w:t xml:space="preserve"> day-</w:t>
      </w:r>
      <w:r w:rsidR="006938FE">
        <w:rPr>
          <w:rFonts w:ascii="Times New Roman" w:hAnsi="Times New Roman" w:cs="Times New Roman"/>
        </w:rPr>
        <w:t xml:space="preserve">period until </w:t>
      </w:r>
      <w:r w:rsidR="00667C06">
        <w:rPr>
          <w:rFonts w:ascii="Times New Roman" w:hAnsi="Times New Roman" w:cs="Times New Roman"/>
        </w:rPr>
        <w:t>Election day</w:t>
      </w:r>
      <w:r w:rsidR="006938FE">
        <w:rPr>
          <w:rFonts w:ascii="Times New Roman" w:hAnsi="Times New Roman" w:cs="Times New Roman"/>
        </w:rPr>
        <w:t xml:space="preserve"> (</w:t>
      </w:r>
      <w:r w:rsidR="00323D47">
        <w:rPr>
          <w:rFonts w:ascii="Times New Roman" w:hAnsi="Times New Roman" w:cs="Times New Roman"/>
        </w:rPr>
        <w:t>from November 23</w:t>
      </w:r>
      <w:r w:rsidR="006938FE" w:rsidRPr="006938FE">
        <w:rPr>
          <w:rFonts w:ascii="Times New Roman" w:hAnsi="Times New Roman" w:cs="Times New Roman"/>
        </w:rPr>
        <w:t xml:space="preserve"> to December 19, 2012</w:t>
      </w:r>
      <w:r w:rsidR="006938FE">
        <w:rPr>
          <w:rFonts w:ascii="Times New Roman" w:hAnsi="Times New Roman" w:cs="Times New Roman"/>
        </w:rPr>
        <w:t xml:space="preserve">) </w:t>
      </w:r>
      <w:r w:rsidR="00667C06">
        <w:rPr>
          <w:rFonts w:ascii="Times New Roman" w:hAnsi="Times New Roman" w:cs="Times New Roman"/>
        </w:rPr>
        <w:t xml:space="preserve">is unobtrusively logged. A </w:t>
      </w:r>
      <w:r w:rsidR="00051AF6">
        <w:rPr>
          <w:rFonts w:ascii="Times New Roman" w:hAnsi="Times New Roman" w:cs="Times New Roman"/>
        </w:rPr>
        <w:t xml:space="preserve">market </w:t>
      </w:r>
      <w:r w:rsidR="00667C06">
        <w:rPr>
          <w:rFonts w:ascii="Times New Roman" w:hAnsi="Times New Roman" w:cs="Times New Roman"/>
        </w:rPr>
        <w:t>research firm invited</w:t>
      </w:r>
      <w:r w:rsidR="006938FE">
        <w:rPr>
          <w:rFonts w:ascii="Times New Roman" w:hAnsi="Times New Roman" w:cs="Times New Roman"/>
        </w:rPr>
        <w:t xml:space="preserve"> 400 participants from a </w:t>
      </w:r>
      <w:r w:rsidR="00B835DE">
        <w:rPr>
          <w:rFonts w:ascii="Times New Roman" w:hAnsi="Times New Roman" w:cs="Times New Roman"/>
        </w:rPr>
        <w:t xml:space="preserve">nationally </w:t>
      </w:r>
      <w:r w:rsidR="006938FE">
        <w:rPr>
          <w:rFonts w:ascii="Times New Roman" w:hAnsi="Times New Roman" w:cs="Times New Roman"/>
        </w:rPr>
        <w:t xml:space="preserve">representative panel, </w:t>
      </w:r>
      <w:r w:rsidR="00BF1265">
        <w:rPr>
          <w:rFonts w:ascii="Times New Roman" w:hAnsi="Times New Roman" w:cs="Times New Roman"/>
        </w:rPr>
        <w:t>of which a total of 334 participants remained on the discussion forum and completed three waves of panel surveys.</w:t>
      </w:r>
      <w:r w:rsidR="00574DE1">
        <w:rPr>
          <w:rFonts w:ascii="Times New Roman" w:hAnsi="Times New Roman" w:cs="Times New Roman"/>
        </w:rPr>
        <w:t xml:space="preserve"> Surveys measured participants</w:t>
      </w:r>
      <w:r w:rsidR="00613A35">
        <w:rPr>
          <w:rFonts w:ascii="Times New Roman" w:hAnsi="Times New Roman" w:cs="Times New Roman"/>
        </w:rPr>
        <w:t>’</w:t>
      </w:r>
      <w:r w:rsidR="00574DE1">
        <w:rPr>
          <w:rFonts w:ascii="Times New Roman" w:hAnsi="Times New Roman" w:cs="Times New Roman"/>
        </w:rPr>
        <w:t xml:space="preserve"> candidate evaluation</w:t>
      </w:r>
      <w:r w:rsidR="00613A35">
        <w:rPr>
          <w:rFonts w:ascii="Times New Roman" w:hAnsi="Times New Roman" w:cs="Times New Roman"/>
        </w:rPr>
        <w:t>s</w:t>
      </w:r>
      <w:r w:rsidR="00323D47">
        <w:rPr>
          <w:rFonts w:ascii="Times New Roman" w:hAnsi="Times New Roman" w:cs="Times New Roman"/>
        </w:rPr>
        <w:t xml:space="preserve"> and its criteria</w:t>
      </w:r>
      <w:r w:rsidR="00574DE1">
        <w:rPr>
          <w:rFonts w:ascii="Times New Roman" w:hAnsi="Times New Roman" w:cs="Times New Roman"/>
        </w:rPr>
        <w:t xml:space="preserve">, </w:t>
      </w:r>
      <w:r w:rsidR="00323D47">
        <w:rPr>
          <w:rFonts w:ascii="Times New Roman" w:hAnsi="Times New Roman" w:cs="Times New Roman"/>
        </w:rPr>
        <w:t xml:space="preserve">policy preferences, </w:t>
      </w:r>
      <w:r w:rsidR="00574DE1">
        <w:rPr>
          <w:rFonts w:ascii="Times New Roman" w:hAnsi="Times New Roman" w:cs="Times New Roman"/>
        </w:rPr>
        <w:t>motivations for</w:t>
      </w:r>
      <w:r w:rsidR="00613A35">
        <w:rPr>
          <w:rFonts w:ascii="Times New Roman" w:hAnsi="Times New Roman" w:cs="Times New Roman"/>
        </w:rPr>
        <w:t xml:space="preserve"> using the online discussion forum, and </w:t>
      </w:r>
      <w:r w:rsidR="007E3BA5">
        <w:rPr>
          <w:rFonts w:ascii="Times New Roman" w:hAnsi="Times New Roman" w:cs="Times New Roman"/>
        </w:rPr>
        <w:t xml:space="preserve">other </w:t>
      </w:r>
      <w:r w:rsidR="00613A35">
        <w:rPr>
          <w:rFonts w:ascii="Times New Roman" w:hAnsi="Times New Roman" w:cs="Times New Roman"/>
        </w:rPr>
        <w:t xml:space="preserve">key covariates </w:t>
      </w:r>
      <w:r w:rsidR="007E3BA5">
        <w:rPr>
          <w:rFonts w:ascii="Times New Roman" w:hAnsi="Times New Roman" w:cs="Times New Roman"/>
        </w:rPr>
        <w:t>of interest</w:t>
      </w:r>
      <w:r w:rsidR="00323D47">
        <w:rPr>
          <w:rFonts w:ascii="Times New Roman" w:hAnsi="Times New Roman" w:cs="Times New Roman"/>
        </w:rPr>
        <w:t xml:space="preserve">. </w:t>
      </w:r>
      <w:r w:rsidR="00BF1265">
        <w:rPr>
          <w:rFonts w:ascii="Times New Roman" w:hAnsi="Times New Roman" w:cs="Times New Roman"/>
        </w:rPr>
        <w:t xml:space="preserve">Participants were </w:t>
      </w:r>
      <w:r w:rsidR="00AE6FEF">
        <w:rPr>
          <w:rFonts w:ascii="Times New Roman" w:hAnsi="Times New Roman" w:cs="Times New Roman"/>
        </w:rPr>
        <w:t xml:space="preserve">instructed </w:t>
      </w:r>
      <w:r w:rsidR="00AE6FEF">
        <w:rPr>
          <w:rFonts w:ascii="Times New Roman" w:hAnsi="Times New Roman" w:cs="Times New Roman"/>
          <w:lang w:eastAsia="ko-KR"/>
        </w:rPr>
        <w:t>to freely post and read each other’s opinions regarding upcoming election as they normally would in other online forums</w:t>
      </w:r>
      <w:r w:rsidR="00902606">
        <w:rPr>
          <w:rFonts w:ascii="Times New Roman" w:hAnsi="Times New Roman" w:cs="Times New Roman"/>
          <w:lang w:eastAsia="ko-KR"/>
        </w:rPr>
        <w:t xml:space="preserve"> in</w:t>
      </w:r>
      <w:r w:rsidR="00AE6FEF">
        <w:rPr>
          <w:rFonts w:ascii="Times New Roman" w:hAnsi="Times New Roman" w:cs="Times New Roman"/>
          <w:lang w:eastAsia="ko-KR"/>
        </w:rPr>
        <w:t xml:space="preserve"> return for a monetary incentive of $</w:t>
      </w:r>
      <w:r w:rsidR="008F1AAE">
        <w:rPr>
          <w:rFonts w:ascii="Times New Roman" w:hAnsi="Times New Roman" w:cs="Times New Roman"/>
          <w:lang w:eastAsia="ko-KR"/>
        </w:rPr>
        <w:t>100</w:t>
      </w:r>
      <w:r w:rsidR="00AE6FEF">
        <w:rPr>
          <w:rFonts w:ascii="Times New Roman" w:hAnsi="Times New Roman" w:cs="Times New Roman"/>
          <w:lang w:eastAsia="ko-KR"/>
        </w:rPr>
        <w:t>.</w:t>
      </w:r>
      <w:r w:rsidR="00EE256D">
        <w:rPr>
          <w:rFonts w:ascii="Times New Roman" w:hAnsi="Times New Roman" w:cs="Times New Roman"/>
          <w:lang w:eastAsia="ko-KR"/>
        </w:rPr>
        <w:t xml:space="preserve"> Activity </w:t>
      </w:r>
      <w:r w:rsidR="00323D47">
        <w:rPr>
          <w:rFonts w:ascii="Times New Roman" w:hAnsi="Times New Roman" w:cs="Times New Roman"/>
          <w:lang w:eastAsia="ko-KR"/>
        </w:rPr>
        <w:t xml:space="preserve">log data regarding </w:t>
      </w:r>
      <w:r w:rsidR="00EE256D">
        <w:rPr>
          <w:rFonts w:ascii="Times New Roman" w:hAnsi="Times New Roman" w:cs="Times New Roman"/>
          <w:lang w:eastAsia="ko-KR"/>
        </w:rPr>
        <w:t>participants’</w:t>
      </w:r>
      <w:r w:rsidR="00323D47">
        <w:rPr>
          <w:rFonts w:ascii="Times New Roman" w:hAnsi="Times New Roman" w:cs="Times New Roman"/>
          <w:lang w:eastAsia="ko-KR"/>
        </w:rPr>
        <w:t xml:space="preserve"> </w:t>
      </w:r>
      <w:r w:rsidR="00295A80">
        <w:rPr>
          <w:rFonts w:ascii="Times New Roman" w:hAnsi="Times New Roman" w:cs="Times New Roman"/>
          <w:lang w:eastAsia="ko-KR"/>
        </w:rPr>
        <w:t xml:space="preserve">message </w:t>
      </w:r>
      <w:r w:rsidR="00323D47">
        <w:rPr>
          <w:rFonts w:ascii="Times New Roman" w:hAnsi="Times New Roman" w:cs="Times New Roman"/>
          <w:lang w:eastAsia="ko-KR"/>
        </w:rPr>
        <w:t xml:space="preserve">viewing and posting activities were later retrieved from the research firm’s </w:t>
      </w:r>
      <w:r w:rsidR="00EE256D">
        <w:rPr>
          <w:rFonts w:ascii="Times New Roman" w:hAnsi="Times New Roman" w:cs="Times New Roman"/>
          <w:lang w:eastAsia="ko-KR"/>
        </w:rPr>
        <w:t>computer</w:t>
      </w:r>
      <w:r w:rsidR="00902606">
        <w:rPr>
          <w:rFonts w:ascii="Times New Roman" w:hAnsi="Times New Roman" w:cs="Times New Roman"/>
          <w:lang w:eastAsia="ko-KR"/>
        </w:rPr>
        <w:t xml:space="preserve"> </w:t>
      </w:r>
      <w:r w:rsidR="00323D47">
        <w:rPr>
          <w:rFonts w:ascii="Times New Roman" w:hAnsi="Times New Roman" w:cs="Times New Roman"/>
          <w:lang w:eastAsia="ko-KR"/>
        </w:rPr>
        <w:t>server and matched with participants’ survey response</w:t>
      </w:r>
      <w:r w:rsidR="00460AB8">
        <w:rPr>
          <w:rFonts w:ascii="Times New Roman" w:hAnsi="Times New Roman" w:cs="Times New Roman"/>
          <w:lang w:eastAsia="ko-KR"/>
        </w:rPr>
        <w:t>s</w:t>
      </w:r>
      <w:r w:rsidR="00323D47">
        <w:rPr>
          <w:rFonts w:ascii="Times New Roman" w:hAnsi="Times New Roman" w:cs="Times New Roman"/>
          <w:lang w:eastAsia="ko-KR"/>
        </w:rPr>
        <w:t>.</w:t>
      </w:r>
      <w:r w:rsidR="00AE6FEF">
        <w:rPr>
          <w:rFonts w:ascii="Times New Roman" w:hAnsi="Times New Roman" w:cs="Times New Roman"/>
          <w:lang w:eastAsia="ko-KR"/>
        </w:rPr>
        <w:t xml:space="preserve"> </w:t>
      </w:r>
    </w:p>
    <w:p w14:paraId="3A67679C" w14:textId="4D1CC5FB" w:rsidR="000A2B66" w:rsidRDefault="00295A80"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At the start of the </w:t>
      </w:r>
      <w:r w:rsidR="008D4526">
        <w:rPr>
          <w:rFonts w:ascii="Times New Roman" w:hAnsi="Times New Roman" w:cs="Times New Roman"/>
        </w:rPr>
        <w:t>wave 1</w:t>
      </w:r>
      <w:r>
        <w:rPr>
          <w:rFonts w:ascii="Times New Roman" w:hAnsi="Times New Roman" w:cs="Times New Roman"/>
        </w:rPr>
        <w:t xml:space="preserve"> survey</w:t>
      </w:r>
      <w:r w:rsidR="00BA4EF8">
        <w:rPr>
          <w:rFonts w:ascii="Times New Roman" w:hAnsi="Times New Roman" w:cs="Times New Roman"/>
          <w:lang w:eastAsia="ko-KR"/>
        </w:rPr>
        <w:t xml:space="preserve">, </w:t>
      </w:r>
      <w:r w:rsidR="00F23A7D">
        <w:rPr>
          <w:rFonts w:ascii="Times New Roman" w:hAnsi="Times New Roman" w:cs="Times New Roman"/>
          <w:lang w:eastAsia="ko-KR"/>
        </w:rPr>
        <w:t>22 participants (</w:t>
      </w:r>
      <w:r w:rsidR="00F23A7D">
        <w:rPr>
          <w:rFonts w:ascii="Times New Roman" w:hAnsi="Times New Roman" w:cs="Times New Roman"/>
        </w:rPr>
        <w:t xml:space="preserve">6.5%) </w:t>
      </w:r>
      <w:r>
        <w:rPr>
          <w:rFonts w:ascii="Times New Roman" w:hAnsi="Times New Roman" w:cs="Times New Roman"/>
        </w:rPr>
        <w:t xml:space="preserve">out of all 334 participants </w:t>
      </w:r>
      <w:r w:rsidR="00237613">
        <w:rPr>
          <w:rFonts w:ascii="Times New Roman" w:hAnsi="Times New Roman" w:cs="Times New Roman"/>
        </w:rPr>
        <w:t xml:space="preserve">did not </w:t>
      </w:r>
      <w:r>
        <w:rPr>
          <w:rFonts w:ascii="Times New Roman" w:hAnsi="Times New Roman" w:cs="Times New Roman"/>
        </w:rPr>
        <w:t xml:space="preserve">initially </w:t>
      </w:r>
      <w:r w:rsidR="00237613">
        <w:rPr>
          <w:rFonts w:ascii="Times New Roman" w:hAnsi="Times New Roman" w:cs="Times New Roman"/>
        </w:rPr>
        <w:t xml:space="preserve">identify their candidate preference nor had </w:t>
      </w:r>
      <w:r>
        <w:rPr>
          <w:rFonts w:ascii="Times New Roman" w:hAnsi="Times New Roman" w:cs="Times New Roman"/>
        </w:rPr>
        <w:t>favored one</w:t>
      </w:r>
      <w:r w:rsidR="00237613">
        <w:rPr>
          <w:rFonts w:ascii="Times New Roman" w:hAnsi="Times New Roman" w:cs="Times New Roman"/>
        </w:rPr>
        <w:t xml:space="preserve"> of two major candidates based on relative thermometer ratings.</w:t>
      </w:r>
      <w:r w:rsidR="00237613">
        <w:rPr>
          <w:rFonts w:ascii="Times New Roman" w:hAnsi="Times New Roman" w:cs="Times New Roman"/>
          <w:lang w:eastAsia="ko-KR"/>
        </w:rPr>
        <w:t xml:space="preserve"> Since we control for actors’ candidate choices and </w:t>
      </w:r>
      <w:r w:rsidR="000500D7">
        <w:rPr>
          <w:rFonts w:ascii="Times New Roman" w:hAnsi="Times New Roman" w:cs="Times New Roman"/>
          <w:lang w:eastAsia="ko-KR"/>
        </w:rPr>
        <w:t xml:space="preserve">regard candidate preference </w:t>
      </w:r>
      <w:r w:rsidR="00237613">
        <w:rPr>
          <w:rFonts w:ascii="Times New Roman" w:hAnsi="Times New Roman" w:cs="Times New Roman"/>
          <w:lang w:eastAsia="ko-KR"/>
        </w:rPr>
        <w:t xml:space="preserve">homophily as a key predictor in our model, we limit the analysis to </w:t>
      </w:r>
      <w:r>
        <w:rPr>
          <w:rFonts w:ascii="Times New Roman" w:hAnsi="Times New Roman" w:cs="Times New Roman"/>
          <w:lang w:eastAsia="ko-KR"/>
        </w:rPr>
        <w:t>those</w:t>
      </w:r>
      <w:r w:rsidR="00237613">
        <w:rPr>
          <w:rFonts w:ascii="Times New Roman" w:hAnsi="Times New Roman" w:cs="Times New Roman"/>
          <w:lang w:eastAsia="ko-KR"/>
        </w:rPr>
        <w:t xml:space="preserve"> with known candidate choice</w:t>
      </w:r>
      <w:r>
        <w:rPr>
          <w:rFonts w:ascii="Times New Roman" w:hAnsi="Times New Roman" w:cs="Times New Roman"/>
          <w:lang w:eastAsia="ko-KR"/>
        </w:rPr>
        <w:t>s</w:t>
      </w:r>
      <w:r w:rsidR="00237613">
        <w:rPr>
          <w:rFonts w:ascii="Times New Roman" w:hAnsi="Times New Roman" w:cs="Times New Roman"/>
          <w:lang w:eastAsia="ko-KR"/>
        </w:rPr>
        <w:t xml:space="preserve"> across all three survey waves (</w:t>
      </w:r>
      <w:r w:rsidR="00237613" w:rsidRPr="003A6D1D">
        <w:rPr>
          <w:rFonts w:ascii="Times New Roman" w:hAnsi="Times New Roman" w:cs="Times New Roman"/>
          <w:i/>
          <w:lang w:eastAsia="ko-KR"/>
        </w:rPr>
        <w:t>N</w:t>
      </w:r>
      <w:r w:rsidR="00237613">
        <w:rPr>
          <w:rFonts w:ascii="Times New Roman" w:hAnsi="Times New Roman" w:cs="Times New Roman"/>
          <w:lang w:eastAsia="ko-KR"/>
        </w:rPr>
        <w:t xml:space="preserve"> = 312</w:t>
      </w:r>
      <w:r w:rsidR="008D4526">
        <w:rPr>
          <w:rFonts w:ascii="Times New Roman" w:hAnsi="Times New Roman" w:cs="Times New Roman"/>
          <w:lang w:eastAsia="ko-KR"/>
        </w:rPr>
        <w:t>)</w:t>
      </w:r>
      <w:r w:rsidR="006B17F4">
        <w:rPr>
          <w:rFonts w:ascii="Times New Roman" w:hAnsi="Times New Roman" w:cs="Times New Roman"/>
        </w:rPr>
        <w:t>.</w:t>
      </w:r>
      <w:r w:rsidR="000A2B66">
        <w:rPr>
          <w:rStyle w:val="EndnoteReference"/>
          <w:rFonts w:ascii="Times New Roman" w:hAnsi="Times New Roman" w:cs="Times New Roman"/>
        </w:rPr>
        <w:endnoteReference w:id="1"/>
      </w:r>
    </w:p>
    <w:p w14:paraId="066928D5" w14:textId="45FD5F3A" w:rsidR="006635C8" w:rsidRPr="00C6379C" w:rsidRDefault="00922F9E" w:rsidP="00C6379C">
      <w:pPr>
        <w:widowControl w:val="0"/>
        <w:suppressLineNumbers/>
        <w:suppressAutoHyphens/>
        <w:adjustRightInd w:val="0"/>
        <w:snapToGrid w:val="0"/>
        <w:spacing w:line="480" w:lineRule="auto"/>
        <w:contextualSpacing/>
        <w:rPr>
          <w:rFonts w:ascii="Times New Roman" w:hAnsi="Times New Roman" w:cs="Times New Roman"/>
          <w:b/>
        </w:rPr>
      </w:pPr>
      <w:r w:rsidRPr="00335334">
        <w:rPr>
          <w:rFonts w:ascii="Times New Roman" w:hAnsi="Times New Roman" w:cs="Times New Roman"/>
          <w:b/>
        </w:rPr>
        <w:t>Construction of N</w:t>
      </w:r>
      <w:r w:rsidR="006635C8" w:rsidRPr="00C6379C">
        <w:rPr>
          <w:rFonts w:ascii="Times New Roman" w:hAnsi="Times New Roman" w:cs="Times New Roman"/>
          <w:b/>
        </w:rPr>
        <w:t>etwork</w:t>
      </w:r>
      <w:r w:rsidRPr="00335334">
        <w:rPr>
          <w:rFonts w:ascii="Times New Roman" w:hAnsi="Times New Roman" w:cs="Times New Roman"/>
          <w:b/>
        </w:rPr>
        <w:t>s</w:t>
      </w:r>
      <w:r w:rsidR="00335334" w:rsidRPr="00335334">
        <w:rPr>
          <w:rFonts w:ascii="Times New Roman" w:hAnsi="Times New Roman" w:cs="Times New Roman"/>
          <w:b/>
        </w:rPr>
        <w:t xml:space="preserve"> and </w:t>
      </w:r>
      <w:r w:rsidR="00335334" w:rsidRPr="00C6379C">
        <w:rPr>
          <w:rFonts w:ascii="Times New Roman" w:hAnsi="Times New Roman" w:cs="Times New Roman"/>
          <w:b/>
        </w:rPr>
        <w:t>Analysis Strategy</w:t>
      </w:r>
    </w:p>
    <w:p w14:paraId="43996147" w14:textId="2076947A" w:rsidR="00DA17C3" w:rsidRDefault="00613B88" w:rsidP="000126E2">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Based on </w:t>
      </w:r>
      <w:r w:rsidR="003E1B3E">
        <w:rPr>
          <w:rFonts w:ascii="Times New Roman" w:hAnsi="Times New Roman" w:cs="Times New Roman"/>
        </w:rPr>
        <w:t>electronical log of</w:t>
      </w:r>
      <w:r>
        <w:rPr>
          <w:rFonts w:ascii="Times New Roman" w:hAnsi="Times New Roman" w:cs="Times New Roman"/>
        </w:rPr>
        <w:t xml:space="preserve"> participants’ message browsing behavior</w:t>
      </w:r>
      <w:r w:rsidR="00A31A01">
        <w:rPr>
          <w:rFonts w:ascii="Times New Roman" w:hAnsi="Times New Roman" w:cs="Times New Roman"/>
        </w:rPr>
        <w:t>s</w:t>
      </w:r>
      <w:r>
        <w:rPr>
          <w:rFonts w:ascii="Times New Roman" w:hAnsi="Times New Roman" w:cs="Times New Roman"/>
        </w:rPr>
        <w:t>, we derive</w:t>
      </w:r>
      <w:r w:rsidR="00A31A01">
        <w:rPr>
          <w:rFonts w:ascii="Times New Roman" w:hAnsi="Times New Roman" w:cs="Times New Roman"/>
        </w:rPr>
        <w:t xml:space="preserve"> a</w:t>
      </w:r>
      <w:r>
        <w:rPr>
          <w:rFonts w:ascii="Times New Roman" w:hAnsi="Times New Roman" w:cs="Times New Roman"/>
        </w:rPr>
        <w:t xml:space="preserve"> “message </w:t>
      </w:r>
      <w:r w:rsidR="003E1B3E">
        <w:rPr>
          <w:rFonts w:ascii="Times New Roman" w:hAnsi="Times New Roman" w:cs="Times New Roman"/>
        </w:rPr>
        <w:t>viewing</w:t>
      </w:r>
      <w:r>
        <w:rPr>
          <w:rFonts w:ascii="Times New Roman" w:hAnsi="Times New Roman" w:cs="Times New Roman"/>
        </w:rPr>
        <w:t>” network as</w:t>
      </w:r>
      <w:r w:rsidR="00CB1F0E">
        <w:rPr>
          <w:rFonts w:ascii="Times New Roman" w:hAnsi="Times New Roman" w:cs="Times New Roman"/>
        </w:rPr>
        <w:t xml:space="preserve"> a</w:t>
      </w:r>
      <w:r w:rsidR="004D309D">
        <w:rPr>
          <w:rFonts w:ascii="Times New Roman" w:hAnsi="Times New Roman" w:cs="Times New Roman"/>
        </w:rPr>
        <w:t xml:space="preserve"> </w:t>
      </w:r>
      <w:r w:rsidR="00CB0D6F">
        <w:rPr>
          <w:rFonts w:ascii="Times New Roman" w:hAnsi="Times New Roman" w:cs="Times New Roman"/>
        </w:rPr>
        <w:t xml:space="preserve">directed </w:t>
      </w:r>
      <w:r w:rsidR="004D309D">
        <w:rPr>
          <w:rFonts w:ascii="Times New Roman" w:hAnsi="Times New Roman" w:cs="Times New Roman"/>
        </w:rPr>
        <w:t xml:space="preserve">actor-actor </w:t>
      </w:r>
      <w:r>
        <w:rPr>
          <w:rFonts w:ascii="Times New Roman" w:hAnsi="Times New Roman" w:cs="Times New Roman"/>
        </w:rPr>
        <w:t>binary</w:t>
      </w:r>
      <w:r w:rsidR="004D309D">
        <w:rPr>
          <w:rFonts w:ascii="Times New Roman" w:hAnsi="Times New Roman" w:cs="Times New Roman"/>
        </w:rPr>
        <w:t xml:space="preserve"> matrix</w:t>
      </w:r>
      <w:r w:rsidR="00295A80">
        <w:rPr>
          <w:rFonts w:ascii="Times New Roman" w:hAnsi="Times New Roman" w:cs="Times New Roman"/>
        </w:rPr>
        <w:t xml:space="preserve"> (312 x 312)</w:t>
      </w:r>
      <w:r>
        <w:rPr>
          <w:rFonts w:ascii="Times New Roman" w:hAnsi="Times New Roman" w:cs="Times New Roman"/>
        </w:rPr>
        <w:t>, such that</w:t>
      </w:r>
      <w:r w:rsidR="004D309D">
        <w:rPr>
          <w:rFonts w:ascii="Times New Roman" w:hAnsi="Times New Roman" w:cs="Times New Roman"/>
        </w:rPr>
        <w:t xml:space="preserve"> the cell entry </w:t>
      </w:r>
      <w:proofErr w:type="spellStart"/>
      <w:r w:rsidR="004D309D">
        <w:rPr>
          <w:rFonts w:ascii="Times New Roman" w:hAnsi="Times New Roman" w:cs="Times New Roman"/>
        </w:rPr>
        <w:t>X</w:t>
      </w:r>
      <w:r w:rsidR="004D309D" w:rsidRPr="00C6379C">
        <w:rPr>
          <w:rFonts w:ascii="Times New Roman" w:hAnsi="Times New Roman" w:cs="Times New Roman"/>
          <w:i/>
        </w:rPr>
        <w:t>ij</w:t>
      </w:r>
      <w:proofErr w:type="spellEnd"/>
      <w:r w:rsidR="004D309D">
        <w:rPr>
          <w:rFonts w:ascii="Times New Roman" w:hAnsi="Times New Roman" w:cs="Times New Roman"/>
        </w:rPr>
        <w:t xml:space="preserve"> is</w:t>
      </w:r>
      <w:r w:rsidR="003E1B3E">
        <w:rPr>
          <w:rFonts w:ascii="Times New Roman" w:hAnsi="Times New Roman" w:cs="Times New Roman"/>
        </w:rPr>
        <w:t xml:space="preserve"> defined as</w:t>
      </w:r>
      <w:r w:rsidR="004D309D">
        <w:rPr>
          <w:rFonts w:ascii="Times New Roman" w:hAnsi="Times New Roman" w:cs="Times New Roman"/>
        </w:rPr>
        <w:t xml:space="preserve"> 1 </w:t>
      </w:r>
      <w:r w:rsidR="003E1B3E">
        <w:rPr>
          <w:rFonts w:ascii="Times New Roman" w:hAnsi="Times New Roman" w:cs="Times New Roman"/>
        </w:rPr>
        <w:t>when</w:t>
      </w:r>
      <w:r w:rsidR="004D309D">
        <w:rPr>
          <w:rFonts w:ascii="Times New Roman" w:hAnsi="Times New Roman" w:cs="Times New Roman"/>
        </w:rPr>
        <w:t xml:space="preserve"> actor </w:t>
      </w:r>
      <w:proofErr w:type="spellStart"/>
      <w:r w:rsidR="004D309D" w:rsidRPr="00C6379C">
        <w:rPr>
          <w:rFonts w:ascii="Times New Roman" w:hAnsi="Times New Roman" w:cs="Times New Roman"/>
          <w:i/>
        </w:rPr>
        <w:t>i</w:t>
      </w:r>
      <w:proofErr w:type="spellEnd"/>
      <w:r w:rsidR="004D309D">
        <w:rPr>
          <w:rFonts w:ascii="Times New Roman" w:hAnsi="Times New Roman" w:cs="Times New Roman"/>
        </w:rPr>
        <w:t xml:space="preserve"> </w:t>
      </w:r>
      <w:r w:rsidR="003E1B3E">
        <w:rPr>
          <w:rFonts w:ascii="Times New Roman" w:hAnsi="Times New Roman" w:cs="Times New Roman"/>
        </w:rPr>
        <w:t>chooses to view</w:t>
      </w:r>
      <w:r w:rsidR="00CB0D6F">
        <w:rPr>
          <w:rFonts w:ascii="Times New Roman" w:hAnsi="Times New Roman" w:cs="Times New Roman"/>
        </w:rPr>
        <w:t xml:space="preserve"> </w:t>
      </w:r>
      <w:r w:rsidR="004D309D">
        <w:rPr>
          <w:rFonts w:ascii="Times New Roman" w:hAnsi="Times New Roman" w:cs="Times New Roman"/>
        </w:rPr>
        <w:t xml:space="preserve">actor </w:t>
      </w:r>
      <w:r w:rsidR="004D309D" w:rsidRPr="00C6379C">
        <w:rPr>
          <w:rFonts w:ascii="Times New Roman" w:hAnsi="Times New Roman" w:cs="Times New Roman"/>
          <w:i/>
        </w:rPr>
        <w:t>j</w:t>
      </w:r>
      <w:r w:rsidR="003E1B3E">
        <w:rPr>
          <w:rFonts w:ascii="Times New Roman" w:hAnsi="Times New Roman" w:cs="Times New Roman"/>
        </w:rPr>
        <w:t>’s message</w:t>
      </w:r>
      <w:r w:rsidR="004D309D">
        <w:rPr>
          <w:rFonts w:ascii="Times New Roman" w:hAnsi="Times New Roman" w:cs="Times New Roman"/>
        </w:rPr>
        <w:t xml:space="preserve"> and zero for </w:t>
      </w:r>
      <w:r w:rsidR="004D309D">
        <w:rPr>
          <w:rFonts w:ascii="Times New Roman" w:hAnsi="Times New Roman" w:cs="Times New Roman"/>
        </w:rPr>
        <w:lastRenderedPageBreak/>
        <w:t>otherwise.</w:t>
      </w:r>
      <w:r w:rsidR="00A31A01">
        <w:rPr>
          <w:rFonts w:ascii="Times New Roman" w:hAnsi="Times New Roman" w:cs="Times New Roman"/>
        </w:rPr>
        <w:t xml:space="preserve"> </w:t>
      </w:r>
      <w:r w:rsidR="00552095">
        <w:rPr>
          <w:rFonts w:ascii="Times New Roman" w:hAnsi="Times New Roman" w:cs="Times New Roman"/>
        </w:rPr>
        <w:t xml:space="preserve">Based on </w:t>
      </w:r>
      <w:r w:rsidR="00FC2851">
        <w:rPr>
          <w:rFonts w:ascii="Times New Roman" w:hAnsi="Times New Roman" w:cs="Times New Roman"/>
        </w:rPr>
        <w:t xml:space="preserve">the dates of </w:t>
      </w:r>
      <w:r w:rsidR="00552095">
        <w:rPr>
          <w:rFonts w:ascii="Times New Roman" w:hAnsi="Times New Roman" w:cs="Times New Roman"/>
        </w:rPr>
        <w:t xml:space="preserve">three panel survey </w:t>
      </w:r>
      <w:r w:rsidR="00335334">
        <w:rPr>
          <w:rFonts w:ascii="Times New Roman" w:hAnsi="Times New Roman" w:cs="Times New Roman"/>
        </w:rPr>
        <w:t>responses</w:t>
      </w:r>
      <w:r w:rsidR="00143112">
        <w:rPr>
          <w:rFonts w:ascii="Times New Roman" w:hAnsi="Times New Roman" w:cs="Times New Roman"/>
        </w:rPr>
        <w:t xml:space="preserve"> (</w:t>
      </w:r>
      <w:r w:rsidR="00A328BB">
        <w:rPr>
          <w:rFonts w:ascii="Times New Roman" w:hAnsi="Times New Roman" w:cs="Times New Roman"/>
          <w:lang w:eastAsia="ko-KR"/>
        </w:rPr>
        <w:t>W1 = Nov 27</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to 29</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W2 = Dec 11</w:t>
      </w:r>
      <w:r w:rsidR="008F3BF4" w:rsidRPr="00C6379C">
        <w:rPr>
          <w:rFonts w:ascii="Times New Roman" w:hAnsi="Times New Roman" w:cs="Times New Roman"/>
          <w:vertAlign w:val="superscript"/>
          <w:lang w:eastAsia="ko-KR"/>
        </w:rPr>
        <w:t>th</w:t>
      </w:r>
      <w:r w:rsidR="008F3BF4">
        <w:rPr>
          <w:rFonts w:ascii="Times New Roman" w:hAnsi="Times New Roman" w:cs="Times New Roman"/>
          <w:lang w:eastAsia="ko-KR"/>
        </w:rPr>
        <w:t xml:space="preserve"> </w:t>
      </w:r>
      <w:r w:rsidR="00A328BB">
        <w:rPr>
          <w:rFonts w:ascii="Times New Roman" w:hAnsi="Times New Roman" w:cs="Times New Roman"/>
          <w:lang w:eastAsia="ko-KR"/>
        </w:rPr>
        <w:t>to 13</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W3 = </w:t>
      </w:r>
      <w:r w:rsidR="002F75ED">
        <w:rPr>
          <w:rFonts w:ascii="Times New Roman" w:hAnsi="Times New Roman" w:cs="Times New Roman"/>
          <w:lang w:eastAsia="ko-KR"/>
        </w:rPr>
        <w:t>after the election day, which was Dec 19</w:t>
      </w:r>
      <w:r w:rsidR="008F3BF4" w:rsidRPr="00C6379C">
        <w:rPr>
          <w:rFonts w:ascii="Times New Roman" w:hAnsi="Times New Roman" w:cs="Times New Roman"/>
          <w:vertAlign w:val="superscript"/>
          <w:lang w:eastAsia="ko-KR"/>
        </w:rPr>
        <w:t>th</w:t>
      </w:r>
      <w:r w:rsidR="002F75ED">
        <w:rPr>
          <w:rFonts w:ascii="Times New Roman" w:hAnsi="Times New Roman" w:cs="Times New Roman"/>
          <w:lang w:eastAsia="ko-KR"/>
        </w:rPr>
        <w:t>, 2012</w:t>
      </w:r>
      <w:r w:rsidR="00A328BB">
        <w:rPr>
          <w:rFonts w:ascii="Times New Roman" w:hAnsi="Times New Roman" w:cs="Times New Roman"/>
          <w:lang w:eastAsia="ko-KR"/>
        </w:rPr>
        <w:t>)</w:t>
      </w:r>
      <w:r w:rsidR="00552095">
        <w:rPr>
          <w:rFonts w:ascii="Times New Roman" w:hAnsi="Times New Roman" w:cs="Times New Roman"/>
        </w:rPr>
        <w:t xml:space="preserve">, we </w:t>
      </w:r>
      <w:r w:rsidR="003E1B3E">
        <w:rPr>
          <w:rFonts w:ascii="Times New Roman" w:hAnsi="Times New Roman" w:cs="Times New Roman"/>
        </w:rPr>
        <w:t xml:space="preserve">partition </w:t>
      </w:r>
      <w:r w:rsidR="00A328BB">
        <w:rPr>
          <w:rFonts w:ascii="Times New Roman" w:hAnsi="Times New Roman" w:cs="Times New Roman"/>
        </w:rPr>
        <w:t>log data in a way that it</w:t>
      </w:r>
      <w:r w:rsidR="008F3BF4">
        <w:rPr>
          <w:rFonts w:ascii="Times New Roman" w:hAnsi="Times New Roman" w:cs="Times New Roman"/>
        </w:rPr>
        <w:t xml:space="preserve"> closely</w:t>
      </w:r>
      <w:r w:rsidR="00A328BB">
        <w:rPr>
          <w:rFonts w:ascii="Times New Roman" w:hAnsi="Times New Roman" w:cs="Times New Roman"/>
        </w:rPr>
        <w:t xml:space="preserve"> matches with survey dates in </w:t>
      </w:r>
      <w:r w:rsidR="00335334">
        <w:rPr>
          <w:rFonts w:ascii="Times New Roman" w:hAnsi="Times New Roman" w:cs="Times New Roman"/>
        </w:rPr>
        <w:t>cr</w:t>
      </w:r>
      <w:r w:rsidR="00A328BB">
        <w:rPr>
          <w:rFonts w:ascii="Times New Roman" w:hAnsi="Times New Roman" w:cs="Times New Roman"/>
        </w:rPr>
        <w:t>eating</w:t>
      </w:r>
      <w:r w:rsidR="00552095">
        <w:rPr>
          <w:rFonts w:ascii="Times New Roman" w:hAnsi="Times New Roman" w:cs="Times New Roman"/>
        </w:rPr>
        <w:t xml:space="preserve"> </w:t>
      </w:r>
      <w:r w:rsidR="00335334" w:rsidRPr="00335334">
        <w:rPr>
          <w:rFonts w:ascii="Times New Roman" w:hAnsi="Times New Roman" w:cs="Times New Roman"/>
        </w:rPr>
        <w:t xml:space="preserve">a longitudinal panel series </w:t>
      </w:r>
      <w:r w:rsidR="00335334">
        <w:rPr>
          <w:rFonts w:ascii="Times New Roman" w:hAnsi="Times New Roman" w:cs="Times New Roman"/>
        </w:rPr>
        <w:t xml:space="preserve">of message exposure </w:t>
      </w:r>
      <w:r w:rsidR="00335334" w:rsidRPr="00335334">
        <w:rPr>
          <w:rFonts w:ascii="Times New Roman" w:hAnsi="Times New Roman" w:cs="Times New Roman"/>
        </w:rPr>
        <w:t>networks</w:t>
      </w:r>
      <w:r w:rsidR="00A328BB">
        <w:rPr>
          <w:rFonts w:ascii="Times New Roman" w:hAnsi="Times New Roman" w:cs="Times New Roman"/>
        </w:rPr>
        <w:t xml:space="preserve"> (e.g., </w:t>
      </w:r>
      <w:r w:rsidR="008F3BF4">
        <w:rPr>
          <w:rFonts w:ascii="Times New Roman" w:hAnsi="Times New Roman" w:cs="Times New Roman"/>
        </w:rPr>
        <w:t>log data from Nov 27</w:t>
      </w:r>
      <w:r w:rsidR="008F3BF4" w:rsidRPr="00C6379C">
        <w:rPr>
          <w:rFonts w:ascii="Times New Roman" w:hAnsi="Times New Roman" w:cs="Times New Roman"/>
          <w:vertAlign w:val="superscript"/>
        </w:rPr>
        <w:t>th</w:t>
      </w:r>
      <w:r w:rsidR="008F3BF4">
        <w:rPr>
          <w:rFonts w:ascii="Times New Roman" w:hAnsi="Times New Roman" w:cs="Times New Roman"/>
        </w:rPr>
        <w:t xml:space="preserve"> to 29</w:t>
      </w:r>
      <w:r w:rsidR="008F3BF4" w:rsidRPr="00C6379C">
        <w:rPr>
          <w:rFonts w:ascii="Times New Roman" w:hAnsi="Times New Roman" w:cs="Times New Roman"/>
          <w:vertAlign w:val="superscript"/>
        </w:rPr>
        <w:t>th</w:t>
      </w:r>
      <w:r w:rsidR="008F3BF4">
        <w:rPr>
          <w:rFonts w:ascii="Times New Roman" w:hAnsi="Times New Roman" w:cs="Times New Roman"/>
        </w:rPr>
        <w:t xml:space="preserve"> were regarded as the 1</w:t>
      </w:r>
      <w:r w:rsidR="008F3BF4" w:rsidRPr="00C6379C">
        <w:rPr>
          <w:rFonts w:ascii="Times New Roman" w:hAnsi="Times New Roman" w:cs="Times New Roman"/>
          <w:vertAlign w:val="superscript"/>
        </w:rPr>
        <w:t>st</w:t>
      </w:r>
      <w:r w:rsidR="008F3BF4">
        <w:rPr>
          <w:rFonts w:ascii="Times New Roman" w:hAnsi="Times New Roman" w:cs="Times New Roman"/>
        </w:rPr>
        <w:t xml:space="preserve"> wave of the network panel)</w:t>
      </w:r>
      <w:r w:rsidR="00E02452">
        <w:rPr>
          <w:rFonts w:ascii="Times New Roman" w:hAnsi="Times New Roman" w:cs="Times New Roman"/>
        </w:rPr>
        <w:t xml:space="preserve">, </w:t>
      </w:r>
      <w:r w:rsidR="00E02452" w:rsidRPr="00C6379C">
        <w:rPr>
          <w:rFonts w:ascii="Times New Roman" w:hAnsi="Times New Roman" w:cs="Times New Roman"/>
          <w:highlight w:val="yellow"/>
        </w:rPr>
        <w:t xml:space="preserve">except for the last wave of the </w:t>
      </w:r>
      <w:r w:rsidR="00B2689E">
        <w:rPr>
          <w:rFonts w:ascii="Times New Roman" w:hAnsi="Times New Roman" w:cs="Times New Roman"/>
          <w:highlight w:val="yellow"/>
        </w:rPr>
        <w:t>network panel</w:t>
      </w:r>
      <w:r w:rsidR="00335334" w:rsidRPr="00C6379C">
        <w:rPr>
          <w:rFonts w:ascii="Times New Roman" w:hAnsi="Times New Roman" w:cs="Times New Roman"/>
          <w:highlight w:val="yellow"/>
        </w:rPr>
        <w:t>.</w:t>
      </w:r>
      <w:r w:rsidR="008F3BF4" w:rsidRPr="00C6379C">
        <w:rPr>
          <w:rFonts w:ascii="Times New Roman" w:hAnsi="Times New Roman" w:cs="Times New Roman"/>
          <w:highlight w:val="yellow"/>
        </w:rPr>
        <w:t xml:space="preserve"> </w:t>
      </w:r>
      <w:r w:rsidR="00E02452" w:rsidRPr="00C6379C">
        <w:rPr>
          <w:rFonts w:ascii="Times New Roman" w:hAnsi="Times New Roman" w:cs="Times New Roman"/>
          <w:highlight w:val="yellow"/>
        </w:rPr>
        <w:t>Since the 3</w:t>
      </w:r>
      <w:r w:rsidR="00E02452" w:rsidRPr="00665AE9">
        <w:rPr>
          <w:rFonts w:ascii="Times New Roman" w:hAnsi="Times New Roman" w:cs="Times New Roman"/>
          <w:highlight w:val="yellow"/>
          <w:vertAlign w:val="superscript"/>
        </w:rPr>
        <w:t>rd</w:t>
      </w:r>
      <w:r w:rsidR="00E02452" w:rsidRPr="00C6379C">
        <w:rPr>
          <w:rFonts w:ascii="Times New Roman" w:hAnsi="Times New Roman" w:cs="Times New Roman"/>
          <w:highlight w:val="yellow"/>
        </w:rPr>
        <w:t xml:space="preserve"> wave of the survey was conducted </w:t>
      </w:r>
      <w:r w:rsidR="00E02452" w:rsidRPr="00C6379C">
        <w:rPr>
          <w:rFonts w:ascii="Times New Roman" w:hAnsi="Times New Roman" w:cs="Times New Roman"/>
          <w:i/>
          <w:highlight w:val="yellow"/>
        </w:rPr>
        <w:t>after</w:t>
      </w:r>
      <w:r w:rsidR="00E02452" w:rsidRPr="00C6379C">
        <w:rPr>
          <w:rFonts w:ascii="Times New Roman" w:hAnsi="Times New Roman" w:cs="Times New Roman"/>
          <w:highlight w:val="yellow"/>
        </w:rPr>
        <w:t xml:space="preserve"> the election day whereas </w:t>
      </w:r>
      <w:r w:rsidR="00665AE9">
        <w:rPr>
          <w:rFonts w:ascii="Times New Roman" w:hAnsi="Times New Roman" w:cs="Times New Roman"/>
          <w:highlight w:val="yellow"/>
        </w:rPr>
        <w:t>electronic</w:t>
      </w:r>
      <w:r w:rsidR="00E02452" w:rsidRPr="00C6379C">
        <w:rPr>
          <w:rFonts w:ascii="Times New Roman" w:hAnsi="Times New Roman" w:cs="Times New Roman"/>
          <w:highlight w:val="yellow"/>
        </w:rPr>
        <w:t xml:space="preserve"> log data were collected </w:t>
      </w:r>
      <w:r w:rsidR="00E02452" w:rsidRPr="00C6379C">
        <w:rPr>
          <w:rFonts w:ascii="Times New Roman" w:hAnsi="Times New Roman" w:cs="Times New Roman"/>
          <w:i/>
          <w:highlight w:val="yellow"/>
        </w:rPr>
        <w:t>only until</w:t>
      </w:r>
      <w:r w:rsidR="00E02452" w:rsidRPr="00C6379C">
        <w:rPr>
          <w:rFonts w:ascii="Times New Roman" w:hAnsi="Times New Roman" w:cs="Times New Roman"/>
          <w:highlight w:val="yellow"/>
        </w:rPr>
        <w:t xml:space="preserve"> the election day, </w:t>
      </w:r>
      <w:r w:rsidR="0003304A" w:rsidRPr="00C6379C">
        <w:rPr>
          <w:rFonts w:ascii="Times New Roman" w:hAnsi="Times New Roman" w:cs="Times New Roman"/>
          <w:highlight w:val="yellow"/>
        </w:rPr>
        <w:t xml:space="preserve">we regard the last </w:t>
      </w:r>
      <w:r w:rsidR="00C93DD0">
        <w:rPr>
          <w:rFonts w:ascii="Times New Roman" w:hAnsi="Times New Roman" w:cs="Times New Roman"/>
          <w:highlight w:val="yellow"/>
        </w:rPr>
        <w:t>three</w:t>
      </w:r>
      <w:r w:rsidR="0003304A" w:rsidRPr="00C6379C">
        <w:rPr>
          <w:rFonts w:ascii="Times New Roman" w:hAnsi="Times New Roman" w:cs="Times New Roman"/>
          <w:highlight w:val="yellow"/>
        </w:rPr>
        <w:t xml:space="preserve"> days of log data </w:t>
      </w:r>
      <w:r w:rsidR="00BC665D">
        <w:rPr>
          <w:rFonts w:ascii="Times New Roman" w:hAnsi="Times New Roman" w:cs="Times New Roman"/>
          <w:highlight w:val="yellow"/>
        </w:rPr>
        <w:t>(</w:t>
      </w:r>
      <w:r w:rsidR="00C93DD0">
        <w:rPr>
          <w:rFonts w:ascii="Times New Roman" w:hAnsi="Times New Roman" w:cs="Times New Roman"/>
          <w:highlight w:val="yellow"/>
        </w:rPr>
        <w:t>Dec 1</w:t>
      </w:r>
      <w:r w:rsidR="007E2626">
        <w:rPr>
          <w:rFonts w:ascii="Times New Roman" w:hAnsi="Times New Roman" w:cs="Times New Roman"/>
          <w:highlight w:val="yellow"/>
        </w:rPr>
        <w:t>7</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to 1</w:t>
      </w:r>
      <w:r w:rsidR="007E2626">
        <w:rPr>
          <w:rFonts w:ascii="Times New Roman" w:hAnsi="Times New Roman" w:cs="Times New Roman"/>
          <w:highlight w:val="yellow"/>
        </w:rPr>
        <w:t>9</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w:t>
      </w:r>
      <w:r w:rsidR="0003304A" w:rsidRPr="00C6379C">
        <w:rPr>
          <w:rFonts w:ascii="Times New Roman" w:hAnsi="Times New Roman" w:cs="Times New Roman"/>
          <w:highlight w:val="yellow"/>
        </w:rPr>
        <w:t>as the last panel in network.</w:t>
      </w:r>
      <w:r w:rsidR="000A2B66">
        <w:rPr>
          <w:rStyle w:val="EndnoteReference"/>
          <w:rFonts w:ascii="Times New Roman" w:hAnsi="Times New Roman" w:cs="Times New Roman"/>
        </w:rPr>
        <w:endnoteReference w:id="2"/>
      </w:r>
      <w:r w:rsidR="000A2B66">
        <w:rPr>
          <w:rFonts w:ascii="Times New Roman" w:hAnsi="Times New Roman" w:cs="Times New Roman"/>
        </w:rPr>
        <w:t xml:space="preserve"> </w:t>
      </w:r>
      <w:r w:rsidR="0003304A">
        <w:rPr>
          <w:rFonts w:ascii="Times New Roman" w:hAnsi="Times New Roman" w:cs="Times New Roman"/>
        </w:rPr>
        <w:t>In addition, s</w:t>
      </w:r>
      <w:r w:rsidR="008F3BF4">
        <w:rPr>
          <w:rFonts w:ascii="Times New Roman" w:hAnsi="Times New Roman" w:cs="Times New Roman"/>
        </w:rPr>
        <w:t xml:space="preserve">ince the log data were available from </w:t>
      </w:r>
      <w:r w:rsidR="0026304E">
        <w:rPr>
          <w:rFonts w:ascii="Times New Roman" w:hAnsi="Times New Roman" w:cs="Times New Roman"/>
        </w:rPr>
        <w:t xml:space="preserve">November </w:t>
      </w:r>
      <w:r w:rsidR="008F3BF4">
        <w:rPr>
          <w:rFonts w:ascii="Times New Roman" w:hAnsi="Times New Roman" w:cs="Times New Roman"/>
        </w:rPr>
        <w:t>23</w:t>
      </w:r>
      <w:r w:rsidR="008F3BF4" w:rsidRPr="00C6379C">
        <w:rPr>
          <w:rFonts w:ascii="Times New Roman" w:hAnsi="Times New Roman" w:cs="Times New Roman"/>
          <w:vertAlign w:val="superscript"/>
        </w:rPr>
        <w:t>rd</w:t>
      </w:r>
      <w:r w:rsidR="008F3BF4">
        <w:rPr>
          <w:rFonts w:ascii="Times New Roman" w:hAnsi="Times New Roman" w:cs="Times New Roman"/>
        </w:rPr>
        <w:t xml:space="preserve">, </w:t>
      </w:r>
      <w:r w:rsidR="00665AE9">
        <w:rPr>
          <w:rFonts w:ascii="Times New Roman" w:hAnsi="Times New Roman" w:cs="Times New Roman"/>
        </w:rPr>
        <w:t>the</w:t>
      </w:r>
      <w:r w:rsidR="008F3BF4">
        <w:rPr>
          <w:rFonts w:ascii="Times New Roman" w:hAnsi="Times New Roman" w:cs="Times New Roman"/>
        </w:rPr>
        <w:t xml:space="preserve"> log data </w:t>
      </w:r>
      <w:r w:rsidR="0026304E" w:rsidRPr="00AF51B1">
        <w:rPr>
          <w:rFonts w:ascii="Times New Roman" w:hAnsi="Times New Roman" w:cs="Times New Roman"/>
          <w:i/>
        </w:rPr>
        <w:t>before</w:t>
      </w:r>
      <w:r w:rsidR="007E2626">
        <w:rPr>
          <w:rFonts w:ascii="Times New Roman" w:hAnsi="Times New Roman" w:cs="Times New Roman"/>
        </w:rPr>
        <w:t xml:space="preserve"> the first wave of panel survey</w:t>
      </w:r>
      <w:r w:rsidR="0026304E">
        <w:rPr>
          <w:rFonts w:ascii="Times New Roman" w:hAnsi="Times New Roman" w:cs="Times New Roman"/>
        </w:rPr>
        <w:t xml:space="preserve"> </w:t>
      </w:r>
      <w:r w:rsidR="007E2626">
        <w:rPr>
          <w:rFonts w:ascii="Times New Roman" w:hAnsi="Times New Roman" w:cs="Times New Roman"/>
        </w:rPr>
        <w:t>(</w:t>
      </w:r>
      <w:r w:rsidR="0026304E">
        <w:rPr>
          <w:rFonts w:ascii="Times New Roman" w:hAnsi="Times New Roman" w:cs="Times New Roman"/>
        </w:rPr>
        <w:t>Nov 27</w:t>
      </w:r>
      <w:r w:rsidR="0026304E" w:rsidRPr="00C6379C">
        <w:rPr>
          <w:rFonts w:ascii="Times New Roman" w:hAnsi="Times New Roman" w:cs="Times New Roman"/>
          <w:vertAlign w:val="superscript"/>
        </w:rPr>
        <w:t>th</w:t>
      </w:r>
      <w:r w:rsidR="007E2626">
        <w:rPr>
          <w:rFonts w:ascii="Times New Roman" w:hAnsi="Times New Roman" w:cs="Times New Roman"/>
        </w:rPr>
        <w:t xml:space="preserve">) </w:t>
      </w:r>
      <w:r w:rsidR="0026304E">
        <w:rPr>
          <w:rFonts w:ascii="Times New Roman" w:hAnsi="Times New Roman" w:cs="Times New Roman"/>
        </w:rPr>
        <w:t xml:space="preserve">or </w:t>
      </w:r>
      <w:r w:rsidR="008F3BF4" w:rsidRPr="00AF51B1">
        <w:rPr>
          <w:rFonts w:ascii="Times New Roman" w:hAnsi="Times New Roman" w:cs="Times New Roman"/>
          <w:i/>
        </w:rPr>
        <w:t>in</w:t>
      </w:r>
      <w:r w:rsidR="00902606" w:rsidRPr="00AF51B1">
        <w:rPr>
          <w:rFonts w:ascii="Times New Roman" w:hAnsi="Times New Roman" w:cs="Times New Roman"/>
          <w:i/>
        </w:rPr>
        <w:t>-</w:t>
      </w:r>
      <w:r w:rsidR="008F3BF4" w:rsidRPr="00AF51B1">
        <w:rPr>
          <w:rFonts w:ascii="Times New Roman" w:hAnsi="Times New Roman" w:cs="Times New Roman"/>
          <w:i/>
        </w:rPr>
        <w:t>between</w:t>
      </w:r>
      <w:r w:rsidR="008F3BF4">
        <w:rPr>
          <w:rFonts w:ascii="Times New Roman" w:hAnsi="Times New Roman" w:cs="Times New Roman"/>
        </w:rPr>
        <w:t xml:space="preserve"> each survey wave</w:t>
      </w:r>
      <w:r w:rsidR="00F52E22">
        <w:rPr>
          <w:rFonts w:ascii="Times New Roman" w:hAnsi="Times New Roman" w:cs="Times New Roman"/>
        </w:rPr>
        <w:t>s</w:t>
      </w:r>
      <w:r w:rsidR="008F3BF4">
        <w:rPr>
          <w:rFonts w:ascii="Times New Roman" w:hAnsi="Times New Roman" w:cs="Times New Roman"/>
        </w:rPr>
        <w:t xml:space="preserve"> were regarded as lagged observation of the respective </w:t>
      </w:r>
      <w:r w:rsidR="007E2626">
        <w:rPr>
          <w:rFonts w:ascii="Times New Roman" w:hAnsi="Times New Roman" w:cs="Times New Roman"/>
        </w:rPr>
        <w:t xml:space="preserve">network </w:t>
      </w:r>
      <w:r w:rsidR="008F3BF4">
        <w:rPr>
          <w:rFonts w:ascii="Times New Roman" w:hAnsi="Times New Roman" w:cs="Times New Roman"/>
        </w:rPr>
        <w:t>panel.</w:t>
      </w:r>
      <w:r w:rsidR="007E2626">
        <w:rPr>
          <w:rFonts w:ascii="Times New Roman" w:hAnsi="Times New Roman" w:cs="Times New Roman"/>
        </w:rPr>
        <w:t xml:space="preserve"> </w:t>
      </w:r>
      <w:r w:rsidR="007E2626" w:rsidRPr="007A737B">
        <w:rPr>
          <w:rFonts w:ascii="Times New Roman" w:hAnsi="Times New Roman" w:cs="Times New Roman"/>
        </w:rPr>
        <w:t>Specifically,</w:t>
      </w:r>
      <w:r w:rsidR="007E2626">
        <w:rPr>
          <w:rFonts w:ascii="Times New Roman" w:hAnsi="Times New Roman" w:cs="Times New Roman"/>
        </w:rPr>
        <w:t xml:space="preserve"> </w:t>
      </w:r>
      <w:r w:rsidR="00254E78">
        <w:rPr>
          <w:rFonts w:ascii="Times New Roman" w:hAnsi="Times New Roman" w:cs="Times New Roman"/>
        </w:rPr>
        <w:t xml:space="preserve">we treat </w:t>
      </w:r>
      <w:r w:rsidR="00665AE9">
        <w:rPr>
          <w:rFonts w:ascii="Times New Roman" w:hAnsi="Times New Roman" w:cs="Times New Roman"/>
        </w:rPr>
        <w:t xml:space="preserve">data from </w:t>
      </w:r>
      <w:r w:rsidR="007E2626">
        <w:rPr>
          <w:rFonts w:ascii="Times New Roman" w:hAnsi="Times New Roman" w:cs="Times New Roman"/>
        </w:rPr>
        <w:t>Nov 23</w:t>
      </w:r>
      <w:r w:rsidR="007E2626" w:rsidRPr="007A737B">
        <w:rPr>
          <w:rFonts w:ascii="Times New Roman" w:hAnsi="Times New Roman" w:cs="Times New Roman"/>
          <w:vertAlign w:val="superscript"/>
        </w:rPr>
        <w:t>rd</w:t>
      </w:r>
      <w:r w:rsidR="007E2626">
        <w:rPr>
          <w:rFonts w:ascii="Times New Roman" w:hAnsi="Times New Roman" w:cs="Times New Roman"/>
        </w:rPr>
        <w:t xml:space="preserve"> to 26</w:t>
      </w:r>
      <w:r w:rsidR="007E2626" w:rsidRPr="007A737B">
        <w:rPr>
          <w:rFonts w:ascii="Times New Roman" w:hAnsi="Times New Roman" w:cs="Times New Roman"/>
          <w:vertAlign w:val="superscript"/>
        </w:rPr>
        <w:t>th</w:t>
      </w:r>
      <w:r w:rsidR="007E2626">
        <w:rPr>
          <w:rFonts w:ascii="Times New Roman" w:hAnsi="Times New Roman" w:cs="Times New Roman"/>
        </w:rPr>
        <w:t xml:space="preserve"> </w:t>
      </w:r>
      <w:r w:rsidR="00254E78">
        <w:rPr>
          <w:rFonts w:ascii="Times New Roman" w:hAnsi="Times New Roman" w:cs="Times New Roman"/>
        </w:rPr>
        <w:t>as the</w:t>
      </w:r>
      <w:r w:rsidR="007E2626">
        <w:rPr>
          <w:rFonts w:ascii="Times New Roman" w:hAnsi="Times New Roman" w:cs="Times New Roman"/>
        </w:rPr>
        <w:t xml:space="preserve"> lagged observation</w:t>
      </w:r>
      <w:r w:rsidR="00254E78">
        <w:rPr>
          <w:rFonts w:ascii="Times New Roman" w:hAnsi="Times New Roman" w:cs="Times New Roman"/>
        </w:rPr>
        <w:t>s</w:t>
      </w:r>
      <w:r w:rsidR="007E2626">
        <w:rPr>
          <w:rFonts w:ascii="Times New Roman" w:hAnsi="Times New Roman" w:cs="Times New Roman"/>
        </w:rPr>
        <w:t xml:space="preserve"> of the first network while </w:t>
      </w:r>
      <w:r w:rsidR="00665AE9">
        <w:rPr>
          <w:rFonts w:ascii="Times New Roman" w:hAnsi="Times New Roman" w:cs="Times New Roman"/>
        </w:rPr>
        <w:t xml:space="preserve">treating </w:t>
      </w:r>
      <w:r w:rsidR="007E2626">
        <w:rPr>
          <w:rFonts w:ascii="Times New Roman" w:hAnsi="Times New Roman" w:cs="Times New Roman"/>
        </w:rPr>
        <w:t>data from Nov 27</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29</w:t>
      </w:r>
      <w:r w:rsidR="007E2626" w:rsidRPr="007A737B">
        <w:rPr>
          <w:rFonts w:ascii="Times New Roman" w:hAnsi="Times New Roman" w:cs="Times New Roman"/>
          <w:vertAlign w:val="superscript"/>
        </w:rPr>
        <w:t>th</w:t>
      </w:r>
      <w:r w:rsidR="007E2626">
        <w:rPr>
          <w:rFonts w:ascii="Times New Roman" w:hAnsi="Times New Roman" w:cs="Times New Roman"/>
        </w:rPr>
        <w:t xml:space="preserve"> </w:t>
      </w:r>
      <w:r w:rsidR="00665AE9">
        <w:rPr>
          <w:rFonts w:ascii="Times New Roman" w:hAnsi="Times New Roman" w:cs="Times New Roman"/>
        </w:rPr>
        <w:t>as the</w:t>
      </w:r>
      <w:r w:rsidR="007E2626">
        <w:rPr>
          <w:rFonts w:ascii="Times New Roman" w:hAnsi="Times New Roman" w:cs="Times New Roman"/>
        </w:rPr>
        <w:t xml:space="preserve"> 1</w:t>
      </w:r>
      <w:r w:rsidR="007E2626" w:rsidRPr="007A737B">
        <w:rPr>
          <w:rFonts w:ascii="Times New Roman" w:hAnsi="Times New Roman" w:cs="Times New Roman"/>
          <w:vertAlign w:val="superscript"/>
        </w:rPr>
        <w:t>st</w:t>
      </w:r>
      <w:r w:rsidR="007E2626">
        <w:rPr>
          <w:rFonts w:ascii="Times New Roman" w:hAnsi="Times New Roman" w:cs="Times New Roman"/>
        </w:rPr>
        <w:t xml:space="preserve"> wave of the network. Likewise, log data from Nov 30</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Dec 10</w:t>
      </w:r>
      <w:r w:rsidR="007E2626" w:rsidRPr="007A737B">
        <w:rPr>
          <w:rFonts w:ascii="Times New Roman" w:hAnsi="Times New Roman" w:cs="Times New Roman"/>
          <w:vertAlign w:val="superscript"/>
        </w:rPr>
        <w:t>th</w:t>
      </w:r>
      <w:r w:rsidR="007E2626">
        <w:rPr>
          <w:rFonts w:ascii="Times New Roman" w:hAnsi="Times New Roman" w:cs="Times New Roman"/>
        </w:rPr>
        <w:t xml:space="preserve"> constitute lagged observation of the second network (</w:t>
      </w:r>
      <w:r w:rsidR="007E2626">
        <w:rPr>
          <w:rFonts w:ascii="Times New Roman" w:hAnsi="Times New Roman" w:cs="Times New Roman"/>
          <w:lang w:eastAsia="ko-KR"/>
        </w:rPr>
        <w:t>Dec 11</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13</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 while log data from Dec 14</w:t>
      </w:r>
      <w:r w:rsidR="007E2626" w:rsidRPr="00C6379C">
        <w:rPr>
          <w:rFonts w:ascii="Times New Roman" w:hAnsi="Times New Roman" w:cs="Times New Roman"/>
          <w:vertAlign w:val="superscript"/>
        </w:rPr>
        <w:t>th</w:t>
      </w:r>
      <w:r w:rsidR="007E2626">
        <w:rPr>
          <w:rFonts w:ascii="Times New Roman" w:hAnsi="Times New Roman" w:cs="Times New Roman"/>
        </w:rPr>
        <w:t xml:space="preserve"> to 16</w:t>
      </w:r>
      <w:r w:rsidR="007E2626" w:rsidRPr="00C6379C">
        <w:rPr>
          <w:rFonts w:ascii="Times New Roman" w:hAnsi="Times New Roman" w:cs="Times New Roman"/>
          <w:vertAlign w:val="superscript"/>
        </w:rPr>
        <w:t>th</w:t>
      </w:r>
      <w:r w:rsidR="007E2626">
        <w:rPr>
          <w:rFonts w:ascii="Times New Roman" w:hAnsi="Times New Roman" w:cs="Times New Roman"/>
        </w:rPr>
        <w:t xml:space="preserve"> constitute lagged observation of the last network (</w:t>
      </w:r>
      <w:r w:rsidR="007E2626">
        <w:rPr>
          <w:rFonts w:ascii="Times New Roman" w:hAnsi="Times New Roman" w:cs="Times New Roman"/>
          <w:lang w:eastAsia="ko-KR"/>
        </w:rPr>
        <w:t>Dec 17</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19</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w:t>
      </w:r>
      <w:r w:rsidR="00910650">
        <w:rPr>
          <w:rFonts w:ascii="Times New Roman" w:hAnsi="Times New Roman" w:cs="Times New Roman"/>
        </w:rPr>
        <w:t>.</w:t>
      </w:r>
      <w:r w:rsidR="000A2B66">
        <w:rPr>
          <w:rStyle w:val="EndnoteReference"/>
          <w:rFonts w:ascii="Times New Roman" w:hAnsi="Times New Roman" w:cs="Times New Roman"/>
        </w:rPr>
        <w:endnoteReference w:id="3"/>
      </w:r>
      <w:r w:rsidR="000A2B66">
        <w:rPr>
          <w:rFonts w:ascii="Times New Roman" w:hAnsi="Times New Roman" w:cs="Times New Roman"/>
        </w:rPr>
        <w:t xml:space="preserve"> </w:t>
      </w:r>
      <w:r w:rsidR="007E2626">
        <w:rPr>
          <w:rFonts w:ascii="Times New Roman" w:hAnsi="Times New Roman" w:cs="Times New Roman"/>
        </w:rPr>
        <w:t xml:space="preserve"> </w:t>
      </w:r>
      <w:r w:rsidR="00335334" w:rsidRPr="00335334">
        <w:rPr>
          <w:rFonts w:ascii="Times New Roman" w:hAnsi="Times New Roman" w:cs="Times New Roman"/>
        </w:rPr>
        <w:t xml:space="preserve"> </w:t>
      </w:r>
    </w:p>
    <w:p w14:paraId="763738D0" w14:textId="77777777" w:rsidR="00827778" w:rsidRPr="00756593" w:rsidRDefault="00827778" w:rsidP="00756593">
      <w:pPr>
        <w:widowControl w:val="0"/>
        <w:suppressLineNumbers/>
        <w:suppressAutoHyphens/>
        <w:adjustRightInd w:val="0"/>
        <w:snapToGrid w:val="0"/>
        <w:spacing w:line="480" w:lineRule="auto"/>
        <w:contextualSpacing/>
        <w:rPr>
          <w:rFonts w:ascii="Times New Roman" w:hAnsi="Times New Roman" w:cs="Times New Roman"/>
          <w:b/>
        </w:rPr>
      </w:pPr>
      <w:r w:rsidRPr="00756593">
        <w:rPr>
          <w:rFonts w:ascii="Times New Roman" w:hAnsi="Times New Roman" w:cs="Times New Roman"/>
          <w:b/>
        </w:rPr>
        <w:t>Measures</w:t>
      </w:r>
    </w:p>
    <w:p w14:paraId="4690BD75" w14:textId="46397B84" w:rsidR="008F72CC" w:rsidRDefault="008F72C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C6379C">
        <w:rPr>
          <w:rFonts w:ascii="Times New Roman" w:hAnsi="Times New Roman" w:cs="Times New Roman"/>
          <w:b/>
        </w:rPr>
        <w:t>Motivations for using online discussion forum.</w:t>
      </w:r>
      <w:r>
        <w:rPr>
          <w:rFonts w:ascii="Times New Roman" w:hAnsi="Times New Roman" w:cs="Times New Roman"/>
        </w:rPr>
        <w:t xml:space="preserve"> For </w:t>
      </w:r>
      <w:r w:rsidR="005A3FE2">
        <w:rPr>
          <w:rFonts w:ascii="Times New Roman" w:hAnsi="Times New Roman" w:cs="Times New Roman"/>
        </w:rPr>
        <w:t xml:space="preserve">consistency </w:t>
      </w:r>
      <w:r>
        <w:rPr>
          <w:rFonts w:ascii="Times New Roman" w:hAnsi="Times New Roman" w:cs="Times New Roman"/>
        </w:rPr>
        <w:t>motivation</w:t>
      </w:r>
      <w:r w:rsidR="002A1EF5">
        <w:rPr>
          <w:rFonts w:ascii="Times New Roman" w:hAnsi="Times New Roman" w:cs="Times New Roman"/>
        </w:rPr>
        <w:t xml:space="preserve"> (Cronbach’s </w:t>
      </w:r>
      <w:r w:rsidR="002A1EF5" w:rsidRPr="002A1EF5">
        <w:rPr>
          <w:rFonts w:ascii="Times New Roman" w:hAnsi="Times New Roman" w:cs="Times New Roman"/>
        </w:rPr>
        <w:t>α</w:t>
      </w:r>
      <w:r w:rsidR="002A1EF5">
        <w:rPr>
          <w:rFonts w:ascii="Times New Roman" w:hAnsi="Times New Roman" w:cs="Times New Roman"/>
        </w:rPr>
        <w:t xml:space="preserve"> = .86, </w:t>
      </w:r>
      <w:r w:rsidR="002A1EF5" w:rsidRPr="00756593">
        <w:rPr>
          <w:rFonts w:ascii="Times New Roman" w:hAnsi="Times New Roman" w:cs="Times New Roman"/>
          <w:i/>
        </w:rPr>
        <w:t>M</w:t>
      </w:r>
      <w:r w:rsidR="002A1EF5">
        <w:rPr>
          <w:rFonts w:ascii="Times New Roman" w:hAnsi="Times New Roman" w:cs="Times New Roman"/>
        </w:rPr>
        <w:t xml:space="preserve"> = </w:t>
      </w:r>
      <w:r w:rsidR="007275E0">
        <w:rPr>
          <w:rFonts w:ascii="Times New Roman" w:hAnsi="Times New Roman" w:cs="Times New Roman"/>
        </w:rPr>
        <w:t xml:space="preserve">4.36, </w:t>
      </w:r>
      <w:r w:rsidR="007275E0" w:rsidRPr="00756593">
        <w:rPr>
          <w:rFonts w:ascii="Times New Roman" w:hAnsi="Times New Roman" w:cs="Times New Roman"/>
          <w:i/>
        </w:rPr>
        <w:t>SD</w:t>
      </w:r>
      <w:r w:rsidR="007275E0">
        <w:rPr>
          <w:rFonts w:ascii="Times New Roman" w:hAnsi="Times New Roman" w:cs="Times New Roman"/>
        </w:rPr>
        <w:t xml:space="preserve"> = 1.03</w:t>
      </w:r>
      <w:r w:rsidR="007275E0" w:rsidRPr="007275E0">
        <w:rPr>
          <w:rFonts w:ascii="Times New Roman" w:hAnsi="Times New Roman" w:cs="Times New Roman"/>
        </w:rPr>
        <w:t>)</w:t>
      </w:r>
      <w:r>
        <w:rPr>
          <w:rFonts w:ascii="Times New Roman" w:hAnsi="Times New Roman" w:cs="Times New Roman"/>
        </w:rPr>
        <w:t xml:space="preserve">, respondents were asked </w:t>
      </w:r>
      <w:r w:rsidR="003D1A9C">
        <w:rPr>
          <w:rFonts w:ascii="Times New Roman" w:hAnsi="Times New Roman" w:cs="Times New Roman"/>
        </w:rPr>
        <w:t>six</w:t>
      </w:r>
      <w:r>
        <w:rPr>
          <w:rFonts w:ascii="Times New Roman" w:hAnsi="Times New Roman" w:cs="Times New Roman"/>
        </w:rPr>
        <w:t xml:space="preserve"> </w:t>
      </w:r>
      <w:r w:rsidR="00FC4F9D">
        <w:rPr>
          <w:rFonts w:ascii="Times New Roman" w:hAnsi="Times New Roman" w:cs="Times New Roman"/>
        </w:rPr>
        <w:t>items</w:t>
      </w:r>
      <w:r w:rsidR="00CC0E99">
        <w:rPr>
          <w:rFonts w:ascii="Times New Roman" w:hAnsi="Times New Roman" w:cs="Times New Roman"/>
        </w:rPr>
        <w:t xml:space="preserve"> </w:t>
      </w:r>
      <w:r w:rsidR="00BD337E">
        <w:rPr>
          <w:rFonts w:ascii="Times New Roman" w:hAnsi="Times New Roman" w:cs="Times New Roman"/>
        </w:rPr>
        <w:t xml:space="preserve">(based on a 7-point scale from “Not at all” = 1 to “Very much” = 7) </w:t>
      </w:r>
      <w:r>
        <w:rPr>
          <w:rFonts w:ascii="Times New Roman" w:hAnsi="Times New Roman" w:cs="Times New Roman"/>
        </w:rPr>
        <w:t>whether they visit online discussion forums (including dis</w:t>
      </w:r>
      <w:r w:rsidR="00340742">
        <w:rPr>
          <w:rFonts w:ascii="Times New Roman" w:hAnsi="Times New Roman" w:cs="Times New Roman"/>
        </w:rPr>
        <w:t>cussion</w:t>
      </w:r>
      <w:r>
        <w:rPr>
          <w:rFonts w:ascii="Times New Roman" w:hAnsi="Times New Roman" w:cs="Times New Roman"/>
        </w:rPr>
        <w:t xml:space="preserve"> forums other than current study) </w:t>
      </w:r>
      <w:r w:rsidR="005A3FE2">
        <w:rPr>
          <w:rFonts w:ascii="Times New Roman" w:hAnsi="Times New Roman" w:cs="Times New Roman"/>
        </w:rPr>
        <w:t xml:space="preserve">primarily </w:t>
      </w:r>
      <w:r w:rsidR="003D3395">
        <w:rPr>
          <w:rFonts w:ascii="Times New Roman" w:hAnsi="Times New Roman" w:cs="Times New Roman"/>
        </w:rPr>
        <w:t>“</w:t>
      </w:r>
      <w:r w:rsidR="0046179D">
        <w:rPr>
          <w:rFonts w:ascii="Times New Roman" w:hAnsi="Times New Roman" w:cs="Times New Roman"/>
        </w:rPr>
        <w:t>to justify my opinion of the issue” or “to confirm that my opinion on the issue is correct.”</w:t>
      </w:r>
      <w:r w:rsidR="003D3395">
        <w:rPr>
          <w:rFonts w:ascii="Times New Roman" w:hAnsi="Times New Roman" w:cs="Times New Roman"/>
        </w:rPr>
        <w:t xml:space="preserve"> </w:t>
      </w:r>
      <w:r w:rsidR="00A56CDF">
        <w:rPr>
          <w:rFonts w:ascii="Times New Roman" w:hAnsi="Times New Roman" w:cs="Times New Roman"/>
        </w:rPr>
        <w:t xml:space="preserve">Understanding motivations </w:t>
      </w:r>
      <w:r w:rsidR="00822674">
        <w:rPr>
          <w:rFonts w:ascii="Times New Roman" w:hAnsi="Times New Roman" w:cs="Times New Roman"/>
        </w:rPr>
        <w:t>(</w:t>
      </w:r>
      <w:r w:rsidR="00822674" w:rsidRPr="002A1EF5">
        <w:rPr>
          <w:rFonts w:ascii="Times New Roman" w:hAnsi="Times New Roman" w:cs="Times New Roman"/>
        </w:rPr>
        <w:t>α</w:t>
      </w:r>
      <w:r w:rsidR="00822674">
        <w:rPr>
          <w:rFonts w:ascii="Times New Roman" w:hAnsi="Times New Roman" w:cs="Times New Roman"/>
        </w:rPr>
        <w:t xml:space="preserve"> = .81, </w:t>
      </w:r>
      <w:r w:rsidR="00822674" w:rsidRPr="00756593">
        <w:rPr>
          <w:rFonts w:ascii="Times New Roman" w:hAnsi="Times New Roman" w:cs="Times New Roman"/>
          <w:i/>
        </w:rPr>
        <w:t>M</w:t>
      </w:r>
      <w:r w:rsidR="00822674">
        <w:rPr>
          <w:rFonts w:ascii="Times New Roman" w:hAnsi="Times New Roman" w:cs="Times New Roman"/>
        </w:rPr>
        <w:t xml:space="preserve"> = </w:t>
      </w:r>
      <w:r w:rsidR="0036084C">
        <w:rPr>
          <w:rFonts w:ascii="Times New Roman" w:hAnsi="Times New Roman" w:cs="Times New Roman"/>
        </w:rPr>
        <w:t>5.26</w:t>
      </w:r>
      <w:r w:rsidR="00822674">
        <w:rPr>
          <w:rFonts w:ascii="Times New Roman" w:hAnsi="Times New Roman" w:cs="Times New Roman"/>
        </w:rPr>
        <w:t xml:space="preserve">, </w:t>
      </w:r>
      <w:r w:rsidR="00822674" w:rsidRPr="00756593">
        <w:rPr>
          <w:rFonts w:ascii="Times New Roman" w:hAnsi="Times New Roman" w:cs="Times New Roman"/>
          <w:i/>
        </w:rPr>
        <w:t>SD</w:t>
      </w:r>
      <w:r w:rsidR="00822674">
        <w:rPr>
          <w:rFonts w:ascii="Times New Roman" w:hAnsi="Times New Roman" w:cs="Times New Roman"/>
        </w:rPr>
        <w:t xml:space="preserve"> = </w:t>
      </w:r>
      <w:r w:rsidR="0036084C">
        <w:rPr>
          <w:rFonts w:ascii="Times New Roman" w:hAnsi="Times New Roman" w:cs="Times New Roman"/>
        </w:rPr>
        <w:t xml:space="preserve">.82) </w:t>
      </w:r>
      <w:r w:rsidR="00A56CDF">
        <w:rPr>
          <w:rFonts w:ascii="Times New Roman" w:hAnsi="Times New Roman" w:cs="Times New Roman"/>
        </w:rPr>
        <w:t xml:space="preserve">and hedonic motivations </w:t>
      </w:r>
      <w:r w:rsidR="00FC4F9D">
        <w:rPr>
          <w:rFonts w:ascii="Times New Roman" w:hAnsi="Times New Roman" w:cs="Times New Roman"/>
        </w:rPr>
        <w:t>(</w:t>
      </w:r>
      <w:r w:rsidR="00FC4F9D" w:rsidRPr="002A1EF5">
        <w:rPr>
          <w:rFonts w:ascii="Times New Roman" w:hAnsi="Times New Roman" w:cs="Times New Roman"/>
        </w:rPr>
        <w:t>α</w:t>
      </w:r>
      <w:r w:rsidR="00FC4F9D">
        <w:rPr>
          <w:rFonts w:ascii="Times New Roman" w:hAnsi="Times New Roman" w:cs="Times New Roman"/>
        </w:rPr>
        <w:t xml:space="preserve"> = .75, </w:t>
      </w:r>
      <w:r w:rsidR="00FC4F9D" w:rsidRPr="00756593">
        <w:rPr>
          <w:rFonts w:ascii="Times New Roman" w:hAnsi="Times New Roman" w:cs="Times New Roman"/>
          <w:i/>
        </w:rPr>
        <w:t>M</w:t>
      </w:r>
      <w:r w:rsidR="00FC4F9D">
        <w:rPr>
          <w:rFonts w:ascii="Times New Roman" w:hAnsi="Times New Roman" w:cs="Times New Roman"/>
        </w:rPr>
        <w:t xml:space="preserve"> = 4.47, </w:t>
      </w:r>
      <w:r w:rsidR="00FC4F9D" w:rsidRPr="00756593">
        <w:rPr>
          <w:rFonts w:ascii="Times New Roman" w:hAnsi="Times New Roman" w:cs="Times New Roman"/>
          <w:i/>
        </w:rPr>
        <w:t>SD</w:t>
      </w:r>
      <w:r w:rsidR="00FC4F9D">
        <w:rPr>
          <w:rFonts w:ascii="Times New Roman" w:hAnsi="Times New Roman" w:cs="Times New Roman"/>
        </w:rPr>
        <w:t xml:space="preserve"> = 1.04) </w:t>
      </w:r>
      <w:r w:rsidR="00A56CDF">
        <w:rPr>
          <w:rFonts w:ascii="Times New Roman" w:hAnsi="Times New Roman" w:cs="Times New Roman"/>
        </w:rPr>
        <w:t>were assessed in a similar manner</w:t>
      </w:r>
      <w:r w:rsidR="00DD1D76">
        <w:rPr>
          <w:rFonts w:ascii="Times New Roman" w:hAnsi="Times New Roman" w:cs="Times New Roman"/>
        </w:rPr>
        <w:t>, respectively</w:t>
      </w:r>
      <w:r w:rsidR="00A56CDF">
        <w:rPr>
          <w:rFonts w:ascii="Times New Roman" w:hAnsi="Times New Roman" w:cs="Times New Roman"/>
        </w:rPr>
        <w:t xml:space="preserve"> using</w:t>
      </w:r>
      <w:r w:rsidR="00FC4F9D">
        <w:rPr>
          <w:rFonts w:ascii="Times New Roman" w:hAnsi="Times New Roman" w:cs="Times New Roman"/>
        </w:rPr>
        <w:t xml:space="preserve"> four (e.g., “to make an accurate and objective assessment of the issue”) and three items (</w:t>
      </w:r>
      <w:r w:rsidR="00CC0E99">
        <w:rPr>
          <w:rFonts w:ascii="Times New Roman" w:hAnsi="Times New Roman" w:cs="Times New Roman"/>
        </w:rPr>
        <w:t xml:space="preserve">e.g., </w:t>
      </w:r>
      <w:r w:rsidR="008B0D7D">
        <w:rPr>
          <w:rFonts w:ascii="Times New Roman" w:hAnsi="Times New Roman" w:cs="Times New Roman"/>
          <w:lang w:eastAsia="ko-KR"/>
        </w:rPr>
        <w:t>“it is interesting and fun</w:t>
      </w:r>
      <w:r w:rsidR="00DD1D76">
        <w:rPr>
          <w:rFonts w:ascii="Times New Roman" w:hAnsi="Times New Roman" w:cs="Times New Roman"/>
          <w:lang w:eastAsia="ko-KR"/>
        </w:rPr>
        <w:t>”)</w:t>
      </w:r>
      <w:r w:rsidR="00FC4F9D">
        <w:rPr>
          <w:rFonts w:ascii="Times New Roman" w:hAnsi="Times New Roman" w:cs="Times New Roman"/>
        </w:rPr>
        <w:t>.</w:t>
      </w:r>
      <w:r w:rsidR="00A56CDF">
        <w:rPr>
          <w:rFonts w:ascii="Times New Roman" w:hAnsi="Times New Roman" w:cs="Times New Roman"/>
        </w:rPr>
        <w:t xml:space="preserve"> </w:t>
      </w:r>
      <w:r w:rsidR="003D3395">
        <w:rPr>
          <w:rFonts w:ascii="Times New Roman" w:hAnsi="Times New Roman" w:cs="Times New Roman"/>
        </w:rPr>
        <w:t xml:space="preserve"> </w:t>
      </w:r>
      <w:r>
        <w:rPr>
          <w:rFonts w:ascii="Times New Roman" w:hAnsi="Times New Roman" w:cs="Times New Roman"/>
        </w:rPr>
        <w:t xml:space="preserve"> </w:t>
      </w:r>
    </w:p>
    <w:p w14:paraId="0BF99571" w14:textId="75FD9D0D" w:rsidR="00B27BB4" w:rsidRPr="00756593" w:rsidRDefault="00827778">
      <w:pPr>
        <w:widowControl w:val="0"/>
        <w:suppressLineNumbers/>
        <w:suppressAutoHyphens/>
        <w:adjustRightInd w:val="0"/>
        <w:snapToGrid w:val="0"/>
        <w:spacing w:line="480" w:lineRule="auto"/>
        <w:contextualSpacing/>
        <w:rPr>
          <w:rFonts w:ascii="Times New Roman" w:hAnsi="Times New Roman" w:cs="Times New Roman"/>
          <w:b/>
          <w:lang w:eastAsia="ko-KR"/>
        </w:rPr>
      </w:pPr>
      <w:r>
        <w:rPr>
          <w:rFonts w:ascii="Times New Roman" w:hAnsi="Times New Roman" w:cs="Times New Roman"/>
        </w:rPr>
        <w:tab/>
      </w:r>
      <w:r w:rsidR="008F3A66" w:rsidRPr="00C6379C">
        <w:rPr>
          <w:rFonts w:ascii="Times New Roman" w:hAnsi="Times New Roman" w:cs="Times New Roman"/>
          <w:b/>
        </w:rPr>
        <w:t>P</w:t>
      </w:r>
      <w:r w:rsidR="007E4C75" w:rsidRPr="00C6379C">
        <w:rPr>
          <w:rFonts w:ascii="Times New Roman" w:hAnsi="Times New Roman" w:cs="Times New Roman"/>
          <w:b/>
        </w:rPr>
        <w:t>reference homophily</w:t>
      </w:r>
      <w:r w:rsidR="007E4C75" w:rsidRPr="00922F9E">
        <w:rPr>
          <w:rFonts w:ascii="Times New Roman" w:hAnsi="Times New Roman" w:cs="Times New Roman"/>
        </w:rPr>
        <w:t>.</w:t>
      </w:r>
      <w:r w:rsidR="007E4C75">
        <w:rPr>
          <w:rFonts w:ascii="Times New Roman" w:hAnsi="Times New Roman" w:cs="Times New Roman"/>
        </w:rPr>
        <w:t xml:space="preserve"> </w:t>
      </w:r>
      <w:r w:rsidR="007E6CBF">
        <w:rPr>
          <w:rFonts w:ascii="Times New Roman" w:hAnsi="Times New Roman" w:cs="Times New Roman"/>
        </w:rPr>
        <w:t>We</w:t>
      </w:r>
      <w:r w:rsidR="007E4C75">
        <w:rPr>
          <w:rFonts w:ascii="Times New Roman" w:hAnsi="Times New Roman" w:cs="Times New Roman"/>
        </w:rPr>
        <w:t xml:space="preserve"> define three </w:t>
      </w:r>
      <w:r w:rsidR="00D65ACF">
        <w:rPr>
          <w:rFonts w:ascii="Times New Roman" w:hAnsi="Times New Roman" w:cs="Times New Roman"/>
        </w:rPr>
        <w:t xml:space="preserve">different </w:t>
      </w:r>
      <w:r w:rsidR="007E4C75">
        <w:rPr>
          <w:rFonts w:ascii="Times New Roman" w:hAnsi="Times New Roman" w:cs="Times New Roman"/>
        </w:rPr>
        <w:t>measures of political preference homophily</w:t>
      </w:r>
      <w:r w:rsidR="00D65ACF">
        <w:rPr>
          <w:rFonts w:ascii="Times New Roman" w:hAnsi="Times New Roman" w:cs="Times New Roman"/>
        </w:rPr>
        <w:t xml:space="preserve"> based on</w:t>
      </w:r>
      <w:r w:rsidR="007E4C75">
        <w:rPr>
          <w:rFonts w:ascii="Times New Roman" w:hAnsi="Times New Roman" w:cs="Times New Roman"/>
        </w:rPr>
        <w:t xml:space="preserve"> </w:t>
      </w:r>
      <w:r w:rsidR="00D65ACF">
        <w:rPr>
          <w:rFonts w:ascii="Times New Roman" w:hAnsi="Times New Roman" w:cs="Times New Roman"/>
        </w:rPr>
        <w:t xml:space="preserve">(a) </w:t>
      </w:r>
      <w:r w:rsidR="007E4C75">
        <w:rPr>
          <w:rFonts w:ascii="Times New Roman" w:hAnsi="Times New Roman" w:cs="Times New Roman"/>
        </w:rPr>
        <w:t xml:space="preserve">candidate </w:t>
      </w:r>
      <w:r w:rsidR="005832F1">
        <w:rPr>
          <w:rFonts w:ascii="Times New Roman" w:hAnsi="Times New Roman" w:cs="Times New Roman"/>
        </w:rPr>
        <w:t>choice</w:t>
      </w:r>
      <w:r w:rsidR="00D65ACF">
        <w:rPr>
          <w:rFonts w:ascii="Times New Roman" w:hAnsi="Times New Roman" w:cs="Times New Roman"/>
        </w:rPr>
        <w:t xml:space="preserve">, (b) </w:t>
      </w:r>
      <w:r w:rsidR="004D26D1">
        <w:rPr>
          <w:rFonts w:ascii="Times New Roman" w:hAnsi="Times New Roman" w:cs="Times New Roman"/>
        </w:rPr>
        <w:t xml:space="preserve">ideological </w:t>
      </w:r>
      <w:r w:rsidR="005832F1">
        <w:rPr>
          <w:rFonts w:ascii="Times New Roman" w:hAnsi="Times New Roman" w:cs="Times New Roman"/>
        </w:rPr>
        <w:t xml:space="preserve">policy </w:t>
      </w:r>
      <w:r w:rsidR="00D65ACF">
        <w:rPr>
          <w:rFonts w:ascii="Times New Roman" w:hAnsi="Times New Roman" w:cs="Times New Roman"/>
        </w:rPr>
        <w:t>preference</w:t>
      </w:r>
      <w:r w:rsidR="007E4C75">
        <w:rPr>
          <w:rFonts w:ascii="Times New Roman" w:hAnsi="Times New Roman" w:cs="Times New Roman"/>
        </w:rPr>
        <w:t xml:space="preserve">, and </w:t>
      </w:r>
      <w:r w:rsidR="00D65ACF">
        <w:rPr>
          <w:rFonts w:ascii="Times New Roman" w:hAnsi="Times New Roman" w:cs="Times New Roman"/>
        </w:rPr>
        <w:t xml:space="preserve">(c) </w:t>
      </w:r>
      <w:r w:rsidR="00FD3FBF">
        <w:rPr>
          <w:rFonts w:ascii="Times New Roman" w:hAnsi="Times New Roman" w:cs="Times New Roman"/>
        </w:rPr>
        <w:t xml:space="preserve">candidate </w:t>
      </w:r>
      <w:r w:rsidR="007E4C75">
        <w:rPr>
          <w:rFonts w:ascii="Times New Roman" w:hAnsi="Times New Roman" w:cs="Times New Roman"/>
        </w:rPr>
        <w:lastRenderedPageBreak/>
        <w:t>evaluative criteria</w:t>
      </w:r>
      <w:r w:rsidR="00574ED2">
        <w:rPr>
          <w:rFonts w:ascii="Times New Roman" w:hAnsi="Times New Roman" w:cs="Times New Roman"/>
        </w:rPr>
        <w:t>. First, a</w:t>
      </w:r>
      <w:r w:rsidR="007E4C75">
        <w:rPr>
          <w:rFonts w:ascii="Times New Roman" w:hAnsi="Times New Roman" w:cs="Times New Roman"/>
        </w:rPr>
        <w:t xml:space="preserve"> candidate preference homophily was </w:t>
      </w:r>
      <w:r w:rsidR="007E6CBF">
        <w:rPr>
          <w:rFonts w:ascii="Times New Roman" w:hAnsi="Times New Roman" w:cs="Times New Roman"/>
        </w:rPr>
        <w:t>defined</w:t>
      </w:r>
      <w:r w:rsidR="00331532">
        <w:rPr>
          <w:rFonts w:ascii="Times New Roman" w:hAnsi="Times New Roman" w:cs="Times New Roman"/>
        </w:rPr>
        <w:t xml:space="preserve"> in a way</w:t>
      </w:r>
      <w:r w:rsidR="007E4C75">
        <w:rPr>
          <w:rFonts w:ascii="Times New Roman" w:hAnsi="Times New Roman" w:cs="Times New Roman"/>
        </w:rPr>
        <w:t xml:space="preserve"> that a tie was identified </w:t>
      </w:r>
      <w:r w:rsidR="00DD1D76">
        <w:rPr>
          <w:rFonts w:ascii="Times New Roman" w:hAnsi="Times New Roman" w:cs="Times New Roman"/>
        </w:rPr>
        <w:t xml:space="preserve">as homophilous </w:t>
      </w:r>
      <w:r w:rsidR="00C55440">
        <w:rPr>
          <w:rFonts w:ascii="Times New Roman" w:hAnsi="Times New Roman" w:cs="Times New Roman"/>
        </w:rPr>
        <w:t xml:space="preserve">(coded as “1”) </w:t>
      </w:r>
      <w:r w:rsidR="00DD1D76">
        <w:rPr>
          <w:rFonts w:ascii="Times New Roman" w:hAnsi="Times New Roman" w:cs="Times New Roman"/>
        </w:rPr>
        <w:t xml:space="preserve">if </w:t>
      </w:r>
      <w:r w:rsidR="00574ED2">
        <w:rPr>
          <w:rFonts w:ascii="Times New Roman" w:hAnsi="Times New Roman" w:cs="Times New Roman"/>
        </w:rPr>
        <w:t>a given dyad share</w:t>
      </w:r>
      <w:r w:rsidR="00B52250">
        <w:rPr>
          <w:rFonts w:ascii="Times New Roman" w:hAnsi="Times New Roman" w:cs="Times New Roman"/>
        </w:rPr>
        <w:t>s</w:t>
      </w:r>
      <w:r w:rsidR="007E4C75" w:rsidRPr="007E4C75">
        <w:rPr>
          <w:rFonts w:ascii="Times New Roman" w:hAnsi="Times New Roman" w:cs="Times New Roman"/>
        </w:rPr>
        <w:t xml:space="preserve"> the same </w:t>
      </w:r>
      <w:r w:rsidR="007E4C75">
        <w:rPr>
          <w:rFonts w:ascii="Times New Roman" w:hAnsi="Times New Roman" w:cs="Times New Roman"/>
        </w:rPr>
        <w:t>candidate preference</w:t>
      </w:r>
      <w:r w:rsidR="00331532">
        <w:rPr>
          <w:rFonts w:ascii="Times New Roman" w:hAnsi="Times New Roman" w:cs="Times New Roman"/>
        </w:rPr>
        <w:t xml:space="preserve"> (“1” supporting Moon Jae-in vs. “0” supporting Park </w:t>
      </w:r>
      <w:r w:rsidR="00331532" w:rsidRPr="007E4C75">
        <w:rPr>
          <w:rFonts w:ascii="Times New Roman" w:hAnsi="Times New Roman" w:cs="Times New Roman"/>
        </w:rPr>
        <w:t>Geun-hye</w:t>
      </w:r>
      <w:r w:rsidR="00331532">
        <w:rPr>
          <w:rFonts w:ascii="Times New Roman" w:hAnsi="Times New Roman" w:cs="Times New Roman"/>
          <w:lang w:eastAsia="ko-KR"/>
        </w:rPr>
        <w:t>;</w:t>
      </w:r>
      <w:r w:rsidR="00331532">
        <w:rPr>
          <w:rFonts w:ascii="Times New Roman" w:hAnsi="Times New Roman" w:cs="Times New Roman"/>
        </w:rPr>
        <w:t xml:space="preserve"> W1: </w:t>
      </w:r>
      <w:r w:rsidR="00331532" w:rsidRPr="00756593">
        <w:rPr>
          <w:rFonts w:ascii="Times New Roman" w:hAnsi="Times New Roman" w:cs="Times New Roman"/>
          <w:i/>
        </w:rPr>
        <w:t>M</w:t>
      </w:r>
      <w:r w:rsidR="00331532">
        <w:rPr>
          <w:rFonts w:ascii="Times New Roman" w:hAnsi="Times New Roman" w:cs="Times New Roman"/>
        </w:rPr>
        <w:t xml:space="preserve"> = </w:t>
      </w:r>
      <w:r w:rsidR="00331532">
        <w:rPr>
          <w:rFonts w:ascii="Times New Roman" w:hAnsi="Times New Roman" w:cs="Times New Roman"/>
          <w:lang w:eastAsia="ko-KR"/>
        </w:rPr>
        <w:t xml:space="preserve">.60,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.49; W2: </w:t>
      </w:r>
      <w:r w:rsidR="00331532" w:rsidRPr="00756593">
        <w:rPr>
          <w:rFonts w:ascii="Times New Roman" w:hAnsi="Times New Roman" w:cs="Times New Roman"/>
          <w:i/>
          <w:lang w:eastAsia="ko-KR"/>
        </w:rPr>
        <w:t>M</w:t>
      </w:r>
      <w:r w:rsidR="00331532">
        <w:rPr>
          <w:rFonts w:ascii="Times New Roman" w:hAnsi="Times New Roman" w:cs="Times New Roman"/>
          <w:lang w:eastAsia="ko-KR"/>
        </w:rPr>
        <w:t xml:space="preserve"> = .66,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.47; W3: </w:t>
      </w:r>
      <w:r w:rsidR="00331532" w:rsidRPr="00756593">
        <w:rPr>
          <w:rFonts w:ascii="Times New Roman" w:hAnsi="Times New Roman" w:cs="Times New Roman"/>
          <w:i/>
          <w:lang w:eastAsia="ko-KR"/>
        </w:rPr>
        <w:t>M</w:t>
      </w:r>
      <w:r w:rsidR="00331532">
        <w:rPr>
          <w:rFonts w:ascii="Times New Roman" w:hAnsi="Times New Roman" w:cs="Times New Roman"/>
          <w:lang w:eastAsia="ko-KR"/>
        </w:rPr>
        <w:t xml:space="preserve"> = .61,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.48</w:t>
      </w:r>
      <w:r w:rsidR="00331532">
        <w:rPr>
          <w:rFonts w:ascii="Times New Roman" w:hAnsi="Times New Roman" w:cs="Times New Roman"/>
        </w:rPr>
        <w:t>)</w:t>
      </w:r>
      <w:r w:rsidR="007E4C75">
        <w:rPr>
          <w:rFonts w:ascii="Times New Roman" w:hAnsi="Times New Roman" w:cs="Times New Roman"/>
        </w:rPr>
        <w:t>.</w:t>
      </w:r>
      <w:r w:rsidR="0009785D">
        <w:rPr>
          <w:rFonts w:ascii="Times New Roman" w:hAnsi="Times New Roman" w:cs="Times New Roman"/>
        </w:rPr>
        <w:t xml:space="preserve"> Next, </w:t>
      </w:r>
      <w:r w:rsidR="00232277">
        <w:rPr>
          <w:rFonts w:ascii="Times New Roman" w:hAnsi="Times New Roman" w:cs="Times New Roman"/>
        </w:rPr>
        <w:t xml:space="preserve">ideological </w:t>
      </w:r>
      <w:r w:rsidR="005832F1">
        <w:rPr>
          <w:rFonts w:ascii="Times New Roman" w:hAnsi="Times New Roman" w:cs="Times New Roman"/>
        </w:rPr>
        <w:t xml:space="preserve">policy preference homophily </w:t>
      </w:r>
      <w:r w:rsidR="000C0119">
        <w:rPr>
          <w:rFonts w:ascii="Times New Roman" w:hAnsi="Times New Roman" w:cs="Times New Roman"/>
        </w:rPr>
        <w:t xml:space="preserve">(W1: </w:t>
      </w:r>
      <w:r w:rsidR="000C0119" w:rsidRPr="00F65A11">
        <w:rPr>
          <w:rFonts w:ascii="Times New Roman" w:hAnsi="Times New Roman" w:cs="Times New Roman"/>
          <w:i/>
        </w:rPr>
        <w:t>M</w:t>
      </w:r>
      <w:r w:rsidR="000C0119">
        <w:rPr>
          <w:rFonts w:ascii="Times New Roman" w:hAnsi="Times New Roman" w:cs="Times New Roman"/>
        </w:rPr>
        <w:t xml:space="preserve"> = .40, </w:t>
      </w:r>
      <w:r w:rsidR="000C0119" w:rsidRPr="00F65A11">
        <w:rPr>
          <w:rFonts w:ascii="Times New Roman" w:hAnsi="Times New Roman" w:cs="Times New Roman"/>
          <w:i/>
        </w:rPr>
        <w:t>SD</w:t>
      </w:r>
      <w:r w:rsidR="000C0119">
        <w:rPr>
          <w:rFonts w:ascii="Times New Roman" w:hAnsi="Times New Roman" w:cs="Times New Roman"/>
        </w:rPr>
        <w:t xml:space="preserve"> = .16; W2: </w:t>
      </w:r>
      <w:r w:rsidR="000C0119" w:rsidRPr="00F65A11">
        <w:rPr>
          <w:rFonts w:ascii="Times New Roman" w:hAnsi="Times New Roman" w:cs="Times New Roman"/>
          <w:i/>
        </w:rPr>
        <w:t>M</w:t>
      </w:r>
      <w:r w:rsidR="000C0119">
        <w:rPr>
          <w:rFonts w:ascii="Times New Roman" w:hAnsi="Times New Roman" w:cs="Times New Roman"/>
        </w:rPr>
        <w:t xml:space="preserve"> = .38, </w:t>
      </w:r>
      <w:r w:rsidR="000C0119" w:rsidRPr="00F65A11">
        <w:rPr>
          <w:rFonts w:ascii="Times New Roman" w:hAnsi="Times New Roman" w:cs="Times New Roman"/>
          <w:i/>
        </w:rPr>
        <w:t>SD</w:t>
      </w:r>
      <w:r w:rsidR="000C0119">
        <w:rPr>
          <w:rFonts w:ascii="Times New Roman" w:hAnsi="Times New Roman" w:cs="Times New Roman"/>
        </w:rPr>
        <w:t xml:space="preserve"> = .16; W3: </w:t>
      </w:r>
      <w:r w:rsidR="000C0119" w:rsidRPr="00F65A11">
        <w:rPr>
          <w:rFonts w:ascii="Times New Roman" w:hAnsi="Times New Roman" w:cs="Times New Roman"/>
          <w:i/>
        </w:rPr>
        <w:t>M</w:t>
      </w:r>
      <w:r w:rsidR="000C0119">
        <w:rPr>
          <w:rFonts w:ascii="Times New Roman" w:hAnsi="Times New Roman" w:cs="Times New Roman"/>
        </w:rPr>
        <w:t xml:space="preserve"> = .39, </w:t>
      </w:r>
      <w:r w:rsidR="000C0119" w:rsidRPr="00F65A11">
        <w:rPr>
          <w:rFonts w:ascii="Times New Roman" w:hAnsi="Times New Roman" w:cs="Times New Roman"/>
          <w:i/>
        </w:rPr>
        <w:t>SD</w:t>
      </w:r>
      <w:r w:rsidR="000C0119">
        <w:rPr>
          <w:rFonts w:ascii="Times New Roman" w:hAnsi="Times New Roman" w:cs="Times New Roman"/>
        </w:rPr>
        <w:t xml:space="preserve"> = .16, all range = 0 to 1) </w:t>
      </w:r>
      <w:r w:rsidR="0009785D">
        <w:rPr>
          <w:rFonts w:ascii="Times New Roman" w:hAnsi="Times New Roman" w:cs="Times New Roman"/>
        </w:rPr>
        <w:t xml:space="preserve">was operationalized based on </w:t>
      </w:r>
      <w:r w:rsidR="005832F1">
        <w:rPr>
          <w:rFonts w:ascii="Times New Roman" w:hAnsi="Times New Roman" w:cs="Times New Roman"/>
        </w:rPr>
        <w:t xml:space="preserve">respondents’ </w:t>
      </w:r>
      <w:r w:rsidR="007E14C4">
        <w:rPr>
          <w:rFonts w:ascii="Times New Roman" w:hAnsi="Times New Roman" w:cs="Times New Roman"/>
        </w:rPr>
        <w:t xml:space="preserve">dyadic </w:t>
      </w:r>
      <w:r w:rsidR="00736139">
        <w:rPr>
          <w:rFonts w:ascii="Times New Roman" w:hAnsi="Times New Roman" w:cs="Times New Roman"/>
        </w:rPr>
        <w:t>Euclidean distance</w:t>
      </w:r>
      <w:r w:rsidR="005D4E6D">
        <w:rPr>
          <w:rFonts w:ascii="Times New Roman" w:hAnsi="Times New Roman" w:cs="Times New Roman"/>
        </w:rPr>
        <w:t xml:space="preserve">, </w:t>
      </w:r>
      <w:r w:rsidR="005D4E6D" w:rsidRPr="00C6379C">
        <w:rPr>
          <w:rFonts w:ascii="Times New Roman" w:hAnsi="Times New Roman" w:cs="Times New Roman"/>
          <w:i/>
        </w:rPr>
        <w:t>d</w:t>
      </w:r>
      <w:r w:rsidR="005D4E6D">
        <w:rPr>
          <w:rFonts w:ascii="Times New Roman" w:hAnsi="Times New Roman" w:cs="Times New Roman"/>
        </w:rPr>
        <w:t xml:space="preserve">, </w:t>
      </w:r>
      <w:r w:rsidR="00B52250">
        <w:rPr>
          <w:rFonts w:ascii="Times New Roman" w:hAnsi="Times New Roman" w:cs="Times New Roman"/>
        </w:rPr>
        <w:t xml:space="preserve">out of </w:t>
      </w:r>
      <w:r w:rsidR="00F53EB0">
        <w:rPr>
          <w:rFonts w:ascii="Times New Roman" w:hAnsi="Times New Roman" w:cs="Times New Roman"/>
        </w:rPr>
        <w:t>liberal</w:t>
      </w:r>
      <w:r w:rsidR="00AF5539">
        <w:rPr>
          <w:rFonts w:ascii="Times New Roman" w:hAnsi="Times New Roman" w:cs="Times New Roman"/>
        </w:rPr>
        <w:t xml:space="preserve"> vs. </w:t>
      </w:r>
      <w:r w:rsidR="00F53EB0">
        <w:rPr>
          <w:rFonts w:ascii="Times New Roman" w:hAnsi="Times New Roman" w:cs="Times New Roman"/>
        </w:rPr>
        <w:t>conservative</w:t>
      </w:r>
      <w:r w:rsidR="00AF5539">
        <w:rPr>
          <w:rFonts w:ascii="Times New Roman" w:hAnsi="Times New Roman" w:cs="Times New Roman"/>
        </w:rPr>
        <w:t xml:space="preserve"> oriented</w:t>
      </w:r>
      <w:r w:rsidR="00F53EB0">
        <w:rPr>
          <w:rFonts w:ascii="Times New Roman" w:hAnsi="Times New Roman" w:cs="Times New Roman"/>
        </w:rPr>
        <w:t xml:space="preserve"> </w:t>
      </w:r>
      <w:r w:rsidR="005832F1">
        <w:rPr>
          <w:rFonts w:ascii="Times New Roman" w:hAnsi="Times New Roman" w:cs="Times New Roman"/>
        </w:rPr>
        <w:t xml:space="preserve">policy </w:t>
      </w:r>
      <w:r w:rsidR="005F3700">
        <w:rPr>
          <w:rFonts w:ascii="Times New Roman" w:hAnsi="Times New Roman" w:cs="Times New Roman"/>
        </w:rPr>
        <w:t>preference</w:t>
      </w:r>
      <w:r w:rsidR="00AF5539">
        <w:rPr>
          <w:rFonts w:ascii="Times New Roman" w:hAnsi="Times New Roman" w:cs="Times New Roman"/>
        </w:rPr>
        <w:t>s</w:t>
      </w:r>
      <w:r w:rsidR="005F3700">
        <w:rPr>
          <w:rFonts w:ascii="Times New Roman" w:hAnsi="Times New Roman" w:cs="Times New Roman"/>
        </w:rPr>
        <w:t xml:space="preserve"> </w:t>
      </w:r>
      <w:r w:rsidR="005832F1">
        <w:rPr>
          <w:rFonts w:ascii="Times New Roman" w:hAnsi="Times New Roman" w:cs="Times New Roman"/>
        </w:rPr>
        <w:t xml:space="preserve">towards </w:t>
      </w:r>
      <w:r w:rsidR="00F53EB0">
        <w:rPr>
          <w:rFonts w:ascii="Times New Roman" w:hAnsi="Times New Roman" w:cs="Times New Roman"/>
        </w:rPr>
        <w:t xml:space="preserve">economic and north-Korea </w:t>
      </w:r>
      <w:r w:rsidR="005832F1">
        <w:rPr>
          <w:rFonts w:ascii="Times New Roman" w:hAnsi="Times New Roman" w:cs="Times New Roman"/>
        </w:rPr>
        <w:t>issues</w:t>
      </w:r>
      <w:r w:rsidR="00F53EB0">
        <w:rPr>
          <w:rFonts w:ascii="Times New Roman" w:hAnsi="Times New Roman" w:cs="Times New Roman"/>
        </w:rPr>
        <w:t>.</w:t>
      </w:r>
      <w:r w:rsidR="00736139">
        <w:rPr>
          <w:rFonts w:ascii="Times New Roman" w:hAnsi="Times New Roman" w:cs="Times New Roman"/>
        </w:rPr>
        <w:t xml:space="preserve"> Policy preferences were measured three times across panel surveys, and </w:t>
      </w:r>
      <w:r w:rsidR="00B52250">
        <w:rPr>
          <w:rFonts w:ascii="Times New Roman" w:hAnsi="Times New Roman" w:cs="Times New Roman"/>
        </w:rPr>
        <w:t xml:space="preserve">respective </w:t>
      </w:r>
      <w:r w:rsidR="00736139">
        <w:rPr>
          <w:rFonts w:ascii="Times New Roman" w:hAnsi="Times New Roman" w:cs="Times New Roman"/>
        </w:rPr>
        <w:t>Euclidean distances were later converted to similarity measure</w:t>
      </w:r>
      <w:r w:rsidR="00B52250">
        <w:rPr>
          <w:rFonts w:ascii="Times New Roman" w:hAnsi="Times New Roman" w:cs="Times New Roman"/>
        </w:rPr>
        <w:t>s</w:t>
      </w:r>
      <w:r w:rsidR="00736139">
        <w:rPr>
          <w:rFonts w:ascii="Times New Roman" w:hAnsi="Times New Roman" w:cs="Times New Roman"/>
        </w:rPr>
        <w:t xml:space="preserve"> by taking 1 / </w:t>
      </w:r>
      <w:r w:rsidR="005D4E6D">
        <w:rPr>
          <w:rFonts w:ascii="Times New Roman" w:hAnsi="Times New Roman" w:cs="Times New Roman"/>
        </w:rPr>
        <w:t xml:space="preserve">(1 + </w:t>
      </w:r>
      <w:r w:rsidR="005D4E6D" w:rsidRPr="00C6379C">
        <w:rPr>
          <w:rFonts w:ascii="Times New Roman" w:hAnsi="Times New Roman" w:cs="Times New Roman"/>
          <w:i/>
        </w:rPr>
        <w:t>d</w:t>
      </w:r>
      <w:r w:rsidR="005D4E6D">
        <w:rPr>
          <w:rFonts w:ascii="Times New Roman" w:hAnsi="Times New Roman" w:cs="Times New Roman"/>
        </w:rPr>
        <w:t>)</w:t>
      </w:r>
      <w:r w:rsidR="00010227">
        <w:rPr>
          <w:rFonts w:ascii="Times New Roman" w:hAnsi="Times New Roman" w:cs="Times New Roman"/>
        </w:rPr>
        <w:t xml:space="preserve">, </w:t>
      </w:r>
      <w:r w:rsidR="005832F1">
        <w:rPr>
          <w:rFonts w:ascii="Times New Roman" w:hAnsi="Times New Roman" w:cs="Times New Roman"/>
        </w:rPr>
        <w:t xml:space="preserve">in a way that a greater value </w:t>
      </w:r>
      <w:r w:rsidR="00B52250">
        <w:rPr>
          <w:rFonts w:ascii="Times New Roman" w:hAnsi="Times New Roman" w:cs="Times New Roman"/>
        </w:rPr>
        <w:t xml:space="preserve">of the similarity </w:t>
      </w:r>
      <w:r w:rsidR="005832F1">
        <w:rPr>
          <w:rFonts w:ascii="Times New Roman" w:hAnsi="Times New Roman" w:cs="Times New Roman"/>
        </w:rPr>
        <w:t xml:space="preserve">would </w:t>
      </w:r>
      <w:r w:rsidR="004D26D1">
        <w:rPr>
          <w:rFonts w:ascii="Times New Roman" w:hAnsi="Times New Roman" w:cs="Times New Roman"/>
        </w:rPr>
        <w:t xml:space="preserve">represent </w:t>
      </w:r>
      <w:r w:rsidR="005D4E6D">
        <w:rPr>
          <w:rFonts w:ascii="Times New Roman" w:hAnsi="Times New Roman" w:cs="Times New Roman"/>
        </w:rPr>
        <w:t>higher degree of</w:t>
      </w:r>
      <w:r w:rsidR="005832F1">
        <w:rPr>
          <w:rFonts w:ascii="Times New Roman" w:hAnsi="Times New Roman" w:cs="Times New Roman"/>
        </w:rPr>
        <w:t xml:space="preserve"> </w:t>
      </w:r>
      <w:r w:rsidR="004D26D1">
        <w:rPr>
          <w:rFonts w:ascii="Times New Roman" w:hAnsi="Times New Roman" w:cs="Times New Roman"/>
        </w:rPr>
        <w:t>homophily</w:t>
      </w:r>
      <w:r w:rsidR="005832F1">
        <w:rPr>
          <w:rFonts w:ascii="Times New Roman" w:hAnsi="Times New Roman" w:cs="Times New Roman"/>
        </w:rPr>
        <w:t>.</w:t>
      </w:r>
      <w:r w:rsidR="00154905">
        <w:rPr>
          <w:rFonts w:ascii="Times New Roman" w:hAnsi="Times New Roman" w:cs="Times New Roman"/>
        </w:rPr>
        <w:t xml:space="preserve"> Lastly, we define </w:t>
      </w:r>
      <w:r w:rsidR="00460AB8">
        <w:rPr>
          <w:rFonts w:ascii="Times New Roman" w:hAnsi="Times New Roman" w:cs="Times New Roman"/>
        </w:rPr>
        <w:t xml:space="preserve">candidate evaluative criteria homophily </w:t>
      </w:r>
      <w:r w:rsidR="00344953">
        <w:rPr>
          <w:rFonts w:ascii="Times New Roman" w:hAnsi="Times New Roman" w:cs="Times New Roman"/>
        </w:rPr>
        <w:t>(</w:t>
      </w:r>
      <w:r w:rsidR="00344953" w:rsidRPr="007C722C">
        <w:rPr>
          <w:rFonts w:ascii="Times New Roman" w:hAnsi="Times New Roman" w:cs="Times New Roman"/>
          <w:i/>
        </w:rPr>
        <w:t>M</w:t>
      </w:r>
      <w:r w:rsidR="00344953">
        <w:rPr>
          <w:rFonts w:ascii="Times New Roman" w:hAnsi="Times New Roman" w:cs="Times New Roman"/>
        </w:rPr>
        <w:t xml:space="preserve"> = .48. </w:t>
      </w:r>
      <w:r w:rsidR="00344953" w:rsidRPr="007C722C">
        <w:rPr>
          <w:rFonts w:ascii="Times New Roman" w:hAnsi="Times New Roman" w:cs="Times New Roman"/>
          <w:i/>
        </w:rPr>
        <w:t>SD</w:t>
      </w:r>
      <w:r w:rsidR="00344953">
        <w:rPr>
          <w:rFonts w:ascii="Times New Roman" w:hAnsi="Times New Roman" w:cs="Times New Roman"/>
        </w:rPr>
        <w:t xml:space="preserve"> = .15, range = 0 to 1) </w:t>
      </w:r>
      <w:r w:rsidR="00460AB8">
        <w:rPr>
          <w:rFonts w:ascii="Times New Roman" w:hAnsi="Times New Roman" w:cs="Times New Roman"/>
        </w:rPr>
        <w:t xml:space="preserve">in a similar manner, </w:t>
      </w:r>
      <w:r w:rsidR="00010227">
        <w:rPr>
          <w:rFonts w:ascii="Times New Roman" w:hAnsi="Times New Roman" w:cs="Times New Roman"/>
        </w:rPr>
        <w:t xml:space="preserve">1 / (1 + </w:t>
      </w:r>
      <w:r w:rsidR="00010227" w:rsidRPr="00A53812">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using a </w:t>
      </w:r>
      <w:r w:rsidR="007E14C4">
        <w:rPr>
          <w:rFonts w:ascii="Times New Roman" w:hAnsi="Times New Roman" w:cs="Times New Roman"/>
        </w:rPr>
        <w:t xml:space="preserve">dyadic </w:t>
      </w:r>
      <w:r w:rsidR="00460AB8">
        <w:rPr>
          <w:rFonts w:ascii="Times New Roman" w:hAnsi="Times New Roman" w:cs="Times New Roman"/>
        </w:rPr>
        <w:t xml:space="preserve">Euclidean distance </w:t>
      </w:r>
      <w:r w:rsidR="00010227" w:rsidRPr="00C6379C">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in terms </w:t>
      </w:r>
      <w:r w:rsidR="004709E6">
        <w:rPr>
          <w:rFonts w:ascii="Times New Roman" w:hAnsi="Times New Roman" w:cs="Times New Roman"/>
        </w:rPr>
        <w:t xml:space="preserve">of </w:t>
      </w:r>
      <w:r w:rsidR="007E14C4">
        <w:rPr>
          <w:rFonts w:ascii="Times New Roman" w:hAnsi="Times New Roman" w:cs="Times New Roman"/>
        </w:rPr>
        <w:t>relative</w:t>
      </w:r>
      <w:r w:rsidR="004709E6">
        <w:rPr>
          <w:rFonts w:ascii="Times New Roman" w:hAnsi="Times New Roman" w:cs="Times New Roman"/>
        </w:rPr>
        <w:t xml:space="preserve"> importance </w:t>
      </w:r>
      <w:r w:rsidR="007E14C4">
        <w:rPr>
          <w:rFonts w:ascii="Times New Roman" w:hAnsi="Times New Roman" w:cs="Times New Roman"/>
        </w:rPr>
        <w:t>of</w:t>
      </w:r>
      <w:r w:rsidR="004709E6">
        <w:rPr>
          <w:rFonts w:ascii="Times New Roman" w:hAnsi="Times New Roman" w:cs="Times New Roman"/>
        </w:rPr>
        <w:t xml:space="preserve"> </w:t>
      </w:r>
      <w:r w:rsidR="00460AB8">
        <w:rPr>
          <w:rFonts w:ascii="Times New Roman" w:hAnsi="Times New Roman" w:cs="Times New Roman"/>
        </w:rPr>
        <w:t>competence</w:t>
      </w:r>
      <w:r w:rsidR="000C0119">
        <w:rPr>
          <w:rFonts w:ascii="Times New Roman" w:hAnsi="Times New Roman" w:cs="Times New Roman"/>
        </w:rPr>
        <w:t>/</w:t>
      </w:r>
      <w:r w:rsidR="000A00BE">
        <w:rPr>
          <w:rFonts w:ascii="Times New Roman" w:hAnsi="Times New Roman" w:cs="Times New Roman"/>
        </w:rPr>
        <w:t>impression</w:t>
      </w:r>
      <w:r w:rsidR="00460AB8">
        <w:rPr>
          <w:rFonts w:ascii="Times New Roman" w:hAnsi="Times New Roman" w:cs="Times New Roman"/>
        </w:rPr>
        <w:t xml:space="preserve"> (e.g., </w:t>
      </w:r>
      <w:r w:rsidR="00C7626C">
        <w:rPr>
          <w:rFonts w:ascii="Times New Roman" w:hAnsi="Times New Roman" w:cs="Times New Roman"/>
        </w:rPr>
        <w:t>policy, competence, or perceived personal characters such as integrity</w:t>
      </w:r>
      <w:r w:rsidR="00460AB8">
        <w:rPr>
          <w:rFonts w:ascii="Times New Roman" w:hAnsi="Times New Roman" w:cs="Times New Roman"/>
        </w:rPr>
        <w:t xml:space="preserve">) </w:t>
      </w:r>
      <w:r w:rsidR="007E14C4">
        <w:rPr>
          <w:rFonts w:ascii="Times New Roman" w:hAnsi="Times New Roman" w:cs="Times New Roman"/>
        </w:rPr>
        <w:t>and</w:t>
      </w:r>
      <w:r w:rsidR="00460AB8">
        <w:rPr>
          <w:rFonts w:ascii="Times New Roman" w:hAnsi="Times New Roman" w:cs="Times New Roman"/>
        </w:rPr>
        <w:t xml:space="preserve"> </w:t>
      </w:r>
      <w:r w:rsidR="00A5178B">
        <w:rPr>
          <w:rFonts w:ascii="Times New Roman" w:hAnsi="Times New Roman" w:cs="Times New Roman"/>
        </w:rPr>
        <w:t xml:space="preserve">personal </w:t>
      </w:r>
      <w:r w:rsidR="00460AB8">
        <w:rPr>
          <w:rFonts w:ascii="Times New Roman" w:hAnsi="Times New Roman" w:cs="Times New Roman"/>
        </w:rPr>
        <w:t xml:space="preserve">background </w:t>
      </w:r>
      <w:r w:rsidR="000E6126">
        <w:rPr>
          <w:rFonts w:ascii="Times New Roman" w:hAnsi="Times New Roman" w:cs="Times New Roman"/>
        </w:rPr>
        <w:t xml:space="preserve">dimensions </w:t>
      </w:r>
      <w:r w:rsidR="00460AB8">
        <w:rPr>
          <w:rFonts w:ascii="Times New Roman" w:hAnsi="Times New Roman" w:cs="Times New Roman"/>
        </w:rPr>
        <w:t>(</w:t>
      </w:r>
      <w:r w:rsidR="00C7626C">
        <w:rPr>
          <w:rFonts w:ascii="Times New Roman" w:hAnsi="Times New Roman" w:cs="Times New Roman"/>
        </w:rPr>
        <w:t xml:space="preserve">e.g., party affiliation, </w:t>
      </w:r>
      <w:r w:rsidR="00C7626C">
        <w:rPr>
          <w:rFonts w:ascii="Times New Roman" w:hAnsi="Times New Roman" w:cs="Times New Roman"/>
          <w:lang w:eastAsia="ko-KR"/>
        </w:rPr>
        <w:t>political career, place of origin, etc.</w:t>
      </w:r>
      <w:r w:rsidR="00460AB8">
        <w:rPr>
          <w:rFonts w:ascii="Times New Roman" w:hAnsi="Times New Roman" w:cs="Times New Roman"/>
        </w:rPr>
        <w:t>)</w:t>
      </w:r>
      <w:r w:rsidR="007E14C4">
        <w:rPr>
          <w:rFonts w:ascii="Times New Roman" w:hAnsi="Times New Roman" w:cs="Times New Roman"/>
        </w:rPr>
        <w:t xml:space="preserve"> </w:t>
      </w:r>
      <w:r w:rsidR="004709E6">
        <w:rPr>
          <w:rFonts w:ascii="Times New Roman" w:hAnsi="Times New Roman" w:cs="Times New Roman"/>
        </w:rPr>
        <w:t xml:space="preserve">in </w:t>
      </w:r>
      <w:r w:rsidR="000E6126">
        <w:rPr>
          <w:rFonts w:ascii="Times New Roman" w:hAnsi="Times New Roman" w:cs="Times New Roman"/>
        </w:rPr>
        <w:t xml:space="preserve">making </w:t>
      </w:r>
      <w:r w:rsidR="004709E6">
        <w:rPr>
          <w:rFonts w:ascii="Times New Roman" w:hAnsi="Times New Roman" w:cs="Times New Roman"/>
        </w:rPr>
        <w:t>candidate evaluations.</w:t>
      </w:r>
      <w:r w:rsidR="009F661B">
        <w:rPr>
          <w:rFonts w:ascii="Times New Roman" w:hAnsi="Times New Roman" w:cs="Times New Roman"/>
        </w:rPr>
        <w:t xml:space="preserve"> </w:t>
      </w:r>
      <w:r w:rsidR="007B7159">
        <w:rPr>
          <w:rFonts w:ascii="Times New Roman" w:hAnsi="Times New Roman" w:cs="Times New Roman"/>
        </w:rPr>
        <w:t xml:space="preserve">Since candidate evaluative criteria was measured </w:t>
      </w:r>
      <w:r w:rsidR="00C55440">
        <w:rPr>
          <w:rFonts w:ascii="Times New Roman" w:hAnsi="Times New Roman" w:cs="Times New Roman"/>
        </w:rPr>
        <w:t xml:space="preserve">only </w:t>
      </w:r>
      <w:r w:rsidR="0063242F">
        <w:rPr>
          <w:rFonts w:ascii="Times New Roman" w:hAnsi="Times New Roman" w:cs="Times New Roman"/>
        </w:rPr>
        <w:t xml:space="preserve">once </w:t>
      </w:r>
      <w:r w:rsidR="001E4B05">
        <w:rPr>
          <w:rFonts w:ascii="Times New Roman" w:hAnsi="Times New Roman" w:cs="Times New Roman"/>
        </w:rPr>
        <w:t>(</w:t>
      </w:r>
      <w:r w:rsidR="007B7159">
        <w:rPr>
          <w:rFonts w:ascii="Times New Roman" w:hAnsi="Times New Roman" w:cs="Times New Roman"/>
        </w:rPr>
        <w:t>at Wave 1 survey</w:t>
      </w:r>
      <w:r w:rsidR="001E4B05">
        <w:rPr>
          <w:rFonts w:ascii="Times New Roman" w:hAnsi="Times New Roman" w:cs="Times New Roman"/>
        </w:rPr>
        <w:t>)</w:t>
      </w:r>
      <w:r w:rsidR="007B7159">
        <w:rPr>
          <w:rFonts w:ascii="Times New Roman" w:hAnsi="Times New Roman" w:cs="Times New Roman"/>
        </w:rPr>
        <w:t xml:space="preserve">, we regard </w:t>
      </w:r>
      <w:r w:rsidR="001E4B05">
        <w:rPr>
          <w:rFonts w:ascii="Times New Roman" w:hAnsi="Times New Roman" w:cs="Times New Roman"/>
        </w:rPr>
        <w:t>this measure</w:t>
      </w:r>
      <w:r w:rsidR="007B7159">
        <w:rPr>
          <w:rFonts w:ascii="Times New Roman" w:hAnsi="Times New Roman" w:cs="Times New Roman"/>
        </w:rPr>
        <w:t xml:space="preserve"> to be invariant across waves</w:t>
      </w:r>
      <w:r w:rsidR="00C55440">
        <w:rPr>
          <w:rFonts w:ascii="Times New Roman" w:hAnsi="Times New Roman" w:cs="Times New Roman"/>
        </w:rPr>
        <w:t>.</w:t>
      </w:r>
      <w:r w:rsidR="00AF0820">
        <w:rPr>
          <w:rFonts w:ascii="Times New Roman" w:hAnsi="Times New Roman" w:cs="Times New Roman"/>
        </w:rPr>
        <w:t xml:space="preserve"> </w:t>
      </w:r>
      <w:r w:rsidR="0009785D">
        <w:rPr>
          <w:rFonts w:ascii="Times New Roman" w:hAnsi="Times New Roman" w:cs="Times New Roman"/>
        </w:rPr>
        <w:t xml:space="preserve"> </w:t>
      </w:r>
    </w:p>
    <w:p w14:paraId="56C01724" w14:textId="52176143" w:rsidR="00922F9E" w:rsidRDefault="006A712B"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922F9E" w:rsidRPr="00922F9E">
        <w:rPr>
          <w:rFonts w:ascii="Times New Roman" w:hAnsi="Times New Roman" w:cs="Times New Roman"/>
          <w:b/>
        </w:rPr>
        <w:t xml:space="preserve">Network-endogenous measures. </w:t>
      </w:r>
      <w:r w:rsidR="00922F9E">
        <w:rPr>
          <w:rFonts w:ascii="Times New Roman" w:hAnsi="Times New Roman" w:cs="Times New Roman"/>
        </w:rPr>
        <w:t>Reciprocity of message selection relation was measured by whether a pair of actors had mutual “selection” ties with each other</w:t>
      </w:r>
      <w:r w:rsidR="00B52250">
        <w:rPr>
          <w:rFonts w:ascii="Times New Roman" w:hAnsi="Times New Roman" w:cs="Times New Roman"/>
        </w:rPr>
        <w:t>.</w:t>
      </w:r>
      <w:r w:rsidR="00933203" w:rsidRPr="00933203">
        <w:rPr>
          <w:rFonts w:ascii="Times New Roman" w:hAnsi="Times New Roman" w:cs="Times New Roman"/>
        </w:rPr>
        <w:t xml:space="preserve"> </w:t>
      </w:r>
      <w:r w:rsidR="00933203">
        <w:rPr>
          <w:rFonts w:ascii="Times New Roman" w:hAnsi="Times New Roman" w:cs="Times New Roman"/>
        </w:rPr>
        <w:t>For measures tapping a series of triadic configurations (transitive closure, cyclic closure, activity closure, and popularity closure</w:t>
      </w:r>
      <w:r w:rsidR="001577F6">
        <w:rPr>
          <w:rFonts w:ascii="Times New Roman" w:hAnsi="Times New Roman" w:cs="Times New Roman"/>
        </w:rPr>
        <w:t>: see Figure 1 for details</w:t>
      </w:r>
      <w:r w:rsidR="00933203">
        <w:rPr>
          <w:rFonts w:ascii="Times New Roman" w:hAnsi="Times New Roman" w:cs="Times New Roman"/>
        </w:rPr>
        <w:t xml:space="preserve">), we rely on </w:t>
      </w:r>
      <w:r w:rsidR="00933203" w:rsidRPr="00C6379C">
        <w:rPr>
          <w:rFonts w:ascii="Times New Roman" w:hAnsi="Times New Roman" w:cs="Times New Roman"/>
          <w:i/>
        </w:rPr>
        <w:t>directed</w:t>
      </w:r>
      <w:r w:rsidR="00933203">
        <w:rPr>
          <w:rFonts w:ascii="Times New Roman" w:hAnsi="Times New Roman" w:cs="Times New Roman"/>
        </w:rPr>
        <w:t xml:space="preserve"> version of the geometrically weighted edgewise shared partner (directed GWESP) statistics following </w:t>
      </w:r>
      <w:r w:rsidR="0058600E" w:rsidRPr="0058600E">
        <w:rPr>
          <w:rFonts w:ascii="Times New Roman" w:hAnsi="Times New Roman" w:cs="Times New Roman"/>
        </w:rPr>
        <w:t xml:space="preserve">the model specifications proposed by </w:t>
      </w:r>
      <w:proofErr w:type="spellStart"/>
      <w:r w:rsidR="0058600E" w:rsidRPr="0058600E">
        <w:rPr>
          <w:rFonts w:ascii="Times New Roman" w:hAnsi="Times New Roman" w:cs="Times New Roman"/>
        </w:rPr>
        <w:t>Snijders</w:t>
      </w:r>
      <w:proofErr w:type="spellEnd"/>
      <w:r w:rsidR="0058600E" w:rsidRPr="0058600E">
        <w:rPr>
          <w:rFonts w:ascii="Times New Roman" w:hAnsi="Times New Roman" w:cs="Times New Roman"/>
        </w:rPr>
        <w:t xml:space="preserve"> et al. </w:t>
      </w:r>
      <w:r w:rsidR="00933203">
        <w:rPr>
          <w:rFonts w:ascii="Times New Roman" w:hAnsi="Times New Roman" w:cs="Times New Roman"/>
        </w:rPr>
        <w:t xml:space="preserve">(2006) and Robins et al. (2007). </w:t>
      </w:r>
      <w:r w:rsidR="00933203" w:rsidRPr="00933203">
        <w:rPr>
          <w:rFonts w:ascii="Times New Roman" w:hAnsi="Times New Roman" w:cs="Times New Roman"/>
        </w:rPr>
        <w:t xml:space="preserve">The GWESP </w:t>
      </w:r>
      <w:r w:rsidR="00B0087A">
        <w:rPr>
          <w:rFonts w:ascii="Times New Roman" w:hAnsi="Times New Roman" w:cs="Times New Roman"/>
        </w:rPr>
        <w:t xml:space="preserve">term </w:t>
      </w:r>
      <w:r w:rsidR="00933203" w:rsidRPr="00933203">
        <w:rPr>
          <w:rFonts w:ascii="Times New Roman" w:hAnsi="Times New Roman" w:cs="Times New Roman"/>
        </w:rPr>
        <w:t xml:space="preserve">models a linear combination of an entire distribution of </w:t>
      </w:r>
      <w:r w:rsidR="00933203">
        <w:rPr>
          <w:rFonts w:ascii="Times New Roman" w:hAnsi="Times New Roman" w:cs="Times New Roman"/>
        </w:rPr>
        <w:t xml:space="preserve">directed </w:t>
      </w:r>
      <w:r w:rsidR="00933203" w:rsidRPr="00933203">
        <w:rPr>
          <w:rFonts w:ascii="Times New Roman" w:hAnsi="Times New Roman" w:cs="Times New Roman"/>
        </w:rPr>
        <w:t>triangles (</w:t>
      </w:r>
      <w:proofErr w:type="spellStart"/>
      <w:r w:rsidR="00933203" w:rsidRPr="00C6379C">
        <w:rPr>
          <w:rFonts w:ascii="Times New Roman" w:hAnsi="Times New Roman" w:cs="Times New Roman"/>
          <w:i/>
        </w:rPr>
        <w:t>i</w:t>
      </w:r>
      <w:proofErr w:type="spellEnd"/>
      <w:r w:rsidR="00933203" w:rsidRPr="00C6379C">
        <w:rPr>
          <w:rFonts w:ascii="Times New Roman" w:hAnsi="Times New Roman" w:cs="Times New Roman"/>
          <w:i/>
        </w:rPr>
        <w:t>,</w:t>
      </w:r>
      <w:r w:rsidR="00933203">
        <w:rPr>
          <w:rFonts w:ascii="Times New Roman" w:hAnsi="Times New Roman" w:cs="Times New Roman"/>
          <w:i/>
        </w:rPr>
        <w:t xml:space="preserve"> </w:t>
      </w:r>
      <w:r w:rsidR="00933203" w:rsidRPr="00C6379C">
        <w:rPr>
          <w:rFonts w:ascii="Times New Roman" w:hAnsi="Times New Roman" w:cs="Times New Roman"/>
          <w:i/>
        </w:rPr>
        <w:t>h,</w:t>
      </w:r>
      <w:r w:rsidR="00933203">
        <w:rPr>
          <w:rFonts w:ascii="Times New Roman" w:hAnsi="Times New Roman" w:cs="Times New Roman"/>
          <w:i/>
        </w:rPr>
        <w:t xml:space="preserve"> </w:t>
      </w:r>
      <w:r w:rsidR="00933203" w:rsidRPr="00C6379C">
        <w:rPr>
          <w:rFonts w:ascii="Times New Roman" w:hAnsi="Times New Roman" w:cs="Times New Roman"/>
          <w:i/>
        </w:rPr>
        <w:t>j</w:t>
      </w:r>
      <w:r w:rsidR="00933203" w:rsidRPr="00933203">
        <w:rPr>
          <w:rFonts w:ascii="Times New Roman" w:hAnsi="Times New Roman" w:cs="Times New Roman"/>
        </w:rPr>
        <w:t>) for a given connected dyad (</w:t>
      </w:r>
      <w:proofErr w:type="spellStart"/>
      <w:r w:rsidR="00933203" w:rsidRPr="00C6379C">
        <w:rPr>
          <w:rFonts w:ascii="Times New Roman" w:hAnsi="Times New Roman" w:cs="Times New Roman"/>
          <w:i/>
        </w:rPr>
        <w:t>i</w:t>
      </w:r>
      <w:proofErr w:type="spellEnd"/>
      <w:r w:rsidR="00933203" w:rsidRPr="00C6379C">
        <w:rPr>
          <w:rFonts w:ascii="Times New Roman" w:hAnsi="Times New Roman" w:cs="Times New Roman"/>
          <w:i/>
        </w:rPr>
        <w:t>,</w:t>
      </w:r>
      <w:r w:rsidR="00933203">
        <w:rPr>
          <w:rFonts w:ascii="Times New Roman" w:hAnsi="Times New Roman" w:cs="Times New Roman"/>
          <w:i/>
        </w:rPr>
        <w:t xml:space="preserve"> </w:t>
      </w:r>
      <w:r w:rsidR="00933203" w:rsidRPr="00C6379C">
        <w:rPr>
          <w:rFonts w:ascii="Times New Roman" w:hAnsi="Times New Roman" w:cs="Times New Roman"/>
          <w:i/>
        </w:rPr>
        <w:t>j</w:t>
      </w:r>
      <w:r w:rsidR="00933203" w:rsidRPr="00933203">
        <w:rPr>
          <w:rFonts w:ascii="Times New Roman" w:hAnsi="Times New Roman" w:cs="Times New Roman"/>
        </w:rPr>
        <w:t xml:space="preserve">) in the network, and this effect of the triangle distribution is </w:t>
      </w:r>
      <w:r w:rsidR="00933203" w:rsidRPr="00C6379C">
        <w:rPr>
          <w:rFonts w:ascii="Times New Roman" w:hAnsi="Times New Roman" w:cs="Times New Roman"/>
          <w:i/>
        </w:rPr>
        <w:t>weighted to produce a decreasing return</w:t>
      </w:r>
      <w:r w:rsidR="00933203" w:rsidRPr="00933203">
        <w:rPr>
          <w:rFonts w:ascii="Times New Roman" w:hAnsi="Times New Roman" w:cs="Times New Roman"/>
        </w:rPr>
        <w:t xml:space="preserve"> following a decay parameter</w:t>
      </w:r>
      <w:r w:rsidR="00F704DA">
        <w:rPr>
          <w:rFonts w:ascii="Times New Roman" w:hAnsi="Times New Roman" w:cs="Times New Roman"/>
        </w:rPr>
        <w:t xml:space="preserve"> (for a detailed </w:t>
      </w:r>
      <w:r w:rsidR="001577F6">
        <w:rPr>
          <w:rFonts w:ascii="Times New Roman" w:hAnsi="Times New Roman" w:cs="Times New Roman"/>
        </w:rPr>
        <w:lastRenderedPageBreak/>
        <w:t xml:space="preserve">discussion of this measure, see </w:t>
      </w:r>
      <w:r w:rsidR="004723E5">
        <w:rPr>
          <w:rFonts w:ascii="Times New Roman" w:hAnsi="Times New Roman" w:cs="Times New Roman"/>
        </w:rPr>
        <w:t xml:space="preserve">Hunter &amp; </w:t>
      </w:r>
      <w:r w:rsidR="004723E5" w:rsidRPr="004723E5">
        <w:rPr>
          <w:rFonts w:ascii="Times New Roman" w:hAnsi="Times New Roman" w:cs="Times New Roman"/>
        </w:rPr>
        <w:t>Handcock</w:t>
      </w:r>
      <w:r w:rsidR="004723E5">
        <w:rPr>
          <w:rFonts w:ascii="Times New Roman" w:hAnsi="Times New Roman" w:cs="Times New Roman"/>
        </w:rPr>
        <w:t>, 2006)</w:t>
      </w:r>
      <w:r w:rsidR="00933203">
        <w:rPr>
          <w:rFonts w:ascii="Times New Roman" w:hAnsi="Times New Roman" w:cs="Times New Roman"/>
        </w:rPr>
        <w:t xml:space="preserve">. </w:t>
      </w:r>
      <w:r w:rsidR="00C34FD1" w:rsidRPr="00C34FD1">
        <w:rPr>
          <w:rFonts w:ascii="Times New Roman" w:hAnsi="Times New Roman" w:cs="Times New Roman"/>
        </w:rPr>
        <w:t xml:space="preserve">As described above, our theory suggests that </w:t>
      </w:r>
      <w:r w:rsidR="00C34FD1">
        <w:rPr>
          <w:rFonts w:ascii="Times New Roman" w:hAnsi="Times New Roman" w:cs="Times New Roman"/>
        </w:rPr>
        <w:t xml:space="preserve">a series of </w:t>
      </w:r>
      <w:r w:rsidR="00C34FD1" w:rsidRPr="00C34FD1">
        <w:rPr>
          <w:rFonts w:ascii="Times New Roman" w:hAnsi="Times New Roman" w:cs="Times New Roman"/>
        </w:rPr>
        <w:t>triadic closure</w:t>
      </w:r>
      <w:r w:rsidR="00C34FD1">
        <w:rPr>
          <w:rFonts w:ascii="Times New Roman" w:hAnsi="Times New Roman" w:cs="Times New Roman"/>
        </w:rPr>
        <w:t xml:space="preserve"> patterns would </w:t>
      </w:r>
      <w:r w:rsidR="00C34FD1" w:rsidRPr="00C34FD1">
        <w:rPr>
          <w:rFonts w:ascii="Times New Roman" w:hAnsi="Times New Roman" w:cs="Times New Roman"/>
        </w:rPr>
        <w:t xml:space="preserve">have a substantial effect on </w:t>
      </w:r>
      <w:r w:rsidR="00C34FD1">
        <w:rPr>
          <w:rFonts w:ascii="Times New Roman" w:hAnsi="Times New Roman" w:cs="Times New Roman"/>
        </w:rPr>
        <w:t>message selection dynamics</w:t>
      </w:r>
      <w:r w:rsidR="00C34FD1" w:rsidRPr="00C34FD1">
        <w:rPr>
          <w:rFonts w:ascii="Times New Roman" w:hAnsi="Times New Roman" w:cs="Times New Roman"/>
        </w:rPr>
        <w:t>.</w:t>
      </w:r>
      <w:r w:rsidR="00C34FD1">
        <w:rPr>
          <w:rFonts w:ascii="Times New Roman" w:hAnsi="Times New Roman" w:cs="Times New Roman"/>
        </w:rPr>
        <w:t xml:space="preserve"> </w:t>
      </w:r>
      <w:r w:rsidR="00971D01">
        <w:rPr>
          <w:rFonts w:ascii="Times New Roman" w:hAnsi="Times New Roman" w:cs="Times New Roman"/>
        </w:rPr>
        <w:t xml:space="preserve">Similarly, </w:t>
      </w:r>
      <w:r w:rsidR="00924789">
        <w:rPr>
          <w:rFonts w:ascii="Times New Roman" w:hAnsi="Times New Roman" w:cs="Times New Roman"/>
        </w:rPr>
        <w:t>for measuring a</w:t>
      </w:r>
      <w:r w:rsidR="00922F9E">
        <w:rPr>
          <w:rFonts w:ascii="Times New Roman" w:hAnsi="Times New Roman" w:cs="Times New Roman"/>
        </w:rPr>
        <w:t>ctivity spread and popularity spread</w:t>
      </w:r>
      <w:r w:rsidR="00924789">
        <w:rPr>
          <w:rFonts w:ascii="Times New Roman" w:hAnsi="Times New Roman" w:cs="Times New Roman"/>
        </w:rPr>
        <w:t>, geometrically weighted out-degree and in-degree distribution (GWD-out</w:t>
      </w:r>
      <w:r w:rsidR="00924789" w:rsidRPr="00924789">
        <w:rPr>
          <w:rFonts w:ascii="Times New Roman" w:hAnsi="Times New Roman" w:cs="Times New Roman"/>
        </w:rPr>
        <w:t xml:space="preserve"> and GWD-</w:t>
      </w:r>
      <w:r w:rsidR="00924789">
        <w:rPr>
          <w:rFonts w:ascii="Times New Roman" w:hAnsi="Times New Roman" w:cs="Times New Roman"/>
        </w:rPr>
        <w:t>in</w:t>
      </w:r>
      <w:r w:rsidR="00924789" w:rsidRPr="00924789">
        <w:rPr>
          <w:rFonts w:ascii="Times New Roman" w:hAnsi="Times New Roman" w:cs="Times New Roman"/>
        </w:rPr>
        <w:t>) term</w:t>
      </w:r>
      <w:r w:rsidR="00924789">
        <w:rPr>
          <w:rFonts w:ascii="Times New Roman" w:hAnsi="Times New Roman" w:cs="Times New Roman"/>
        </w:rPr>
        <w:t xml:space="preserve">s were used where </w:t>
      </w:r>
      <w:r w:rsidR="00151990">
        <w:rPr>
          <w:rFonts w:ascii="Times New Roman" w:hAnsi="Times New Roman" w:cs="Times New Roman"/>
        </w:rPr>
        <w:t>the parameter estimates for GWD terms represent “evenness” of in- and out-degree based on message selection</w:t>
      </w:r>
      <w:r w:rsidR="00151990" w:rsidRPr="00151990">
        <w:rPr>
          <w:rFonts w:ascii="Times New Roman" w:hAnsi="Times New Roman" w:cs="Times New Roman"/>
        </w:rPr>
        <w:t xml:space="preserve"> activities across the network (for details see Hunter, 2007).</w:t>
      </w:r>
      <w:r w:rsidR="00BF2686">
        <w:rPr>
          <w:rFonts w:ascii="Times New Roman" w:hAnsi="Times New Roman" w:cs="Times New Roman"/>
        </w:rPr>
        <w:t xml:space="preserve"> We expect these terms to be significantly and highly negative, which </w:t>
      </w:r>
      <w:r w:rsidR="00BF2686" w:rsidRPr="00BF2686">
        <w:rPr>
          <w:rFonts w:ascii="Times New Roman" w:hAnsi="Times New Roman" w:cs="Times New Roman"/>
        </w:rPr>
        <w:t xml:space="preserve">signify differential </w:t>
      </w:r>
      <w:r w:rsidR="00BF2686">
        <w:rPr>
          <w:rFonts w:ascii="Times New Roman" w:hAnsi="Times New Roman" w:cs="Times New Roman"/>
        </w:rPr>
        <w:t>message selection activities across the network.</w:t>
      </w:r>
    </w:p>
    <w:p w14:paraId="64EBFFD2" w14:textId="72D75D80" w:rsidR="00913A0A" w:rsidRDefault="00913A0A" w:rsidP="001446E7">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F51B1">
        <w:rPr>
          <w:rFonts w:ascii="Times New Roman" w:hAnsi="Times New Roman" w:cs="Times New Roman"/>
          <w:b/>
        </w:rPr>
        <w:t xml:space="preserve">Control variables. </w:t>
      </w:r>
      <w:r w:rsidR="009239B0" w:rsidRPr="00AF51B1">
        <w:rPr>
          <w:rFonts w:ascii="Times New Roman" w:hAnsi="Times New Roman" w:cs="Times New Roman"/>
        </w:rPr>
        <w:t>In add</w:t>
      </w:r>
      <w:r w:rsidR="009239B0">
        <w:rPr>
          <w:rFonts w:ascii="Times New Roman" w:hAnsi="Times New Roman" w:cs="Times New Roman"/>
        </w:rPr>
        <w:t xml:space="preserve">ition to focal predictor variables, </w:t>
      </w:r>
      <w:r w:rsidR="009239B0" w:rsidRPr="009239B0">
        <w:rPr>
          <w:rFonts w:ascii="Times New Roman" w:hAnsi="Times New Roman" w:cs="Times New Roman"/>
        </w:rPr>
        <w:t>w</w:t>
      </w:r>
      <w:r w:rsidR="004A10B5" w:rsidRPr="00AF51B1">
        <w:rPr>
          <w:rFonts w:ascii="Times New Roman" w:hAnsi="Times New Roman" w:cs="Times New Roman"/>
        </w:rPr>
        <w:t xml:space="preserve">e control for </w:t>
      </w:r>
      <w:r w:rsidR="006E1664" w:rsidRPr="00AF51B1">
        <w:rPr>
          <w:rFonts w:ascii="Times New Roman" w:hAnsi="Times New Roman" w:cs="Times New Roman"/>
        </w:rPr>
        <w:t xml:space="preserve">a </w:t>
      </w:r>
      <w:r w:rsidR="009239B0">
        <w:rPr>
          <w:rFonts w:ascii="Times New Roman" w:hAnsi="Times New Roman" w:cs="Times New Roman"/>
        </w:rPr>
        <w:t>host of variables</w:t>
      </w:r>
      <w:r w:rsidR="002647A9">
        <w:rPr>
          <w:rFonts w:ascii="Times New Roman" w:hAnsi="Times New Roman" w:cs="Times New Roman"/>
        </w:rPr>
        <w:t xml:space="preserve"> that are known to be related to the extent of political discussion</w:t>
      </w:r>
      <w:r w:rsidR="006E1664" w:rsidRPr="00AF51B1">
        <w:rPr>
          <w:rFonts w:ascii="Times New Roman" w:hAnsi="Times New Roman" w:cs="Times New Roman"/>
        </w:rPr>
        <w:t xml:space="preserve"> </w:t>
      </w:r>
      <w:r w:rsidR="009239B0">
        <w:rPr>
          <w:rFonts w:ascii="Times New Roman" w:hAnsi="Times New Roman" w:cs="Times New Roman"/>
        </w:rPr>
        <w:t xml:space="preserve">in order to establish a plausible baseline </w:t>
      </w:r>
      <w:r w:rsidR="009239B0" w:rsidRPr="00212970">
        <w:rPr>
          <w:rFonts w:ascii="Times New Roman" w:hAnsi="Times New Roman" w:cs="Times New Roman"/>
        </w:rPr>
        <w:t>in our analysis</w:t>
      </w:r>
      <w:r w:rsidR="006E1664" w:rsidRPr="00AF51B1">
        <w:rPr>
          <w:rFonts w:ascii="Times New Roman" w:hAnsi="Times New Roman" w:cs="Times New Roman"/>
        </w:rPr>
        <w:t xml:space="preserve">. </w:t>
      </w:r>
      <w:r w:rsidR="002647A9">
        <w:rPr>
          <w:rFonts w:ascii="Times New Roman" w:hAnsi="Times New Roman" w:cs="Times New Roman"/>
        </w:rPr>
        <w:t xml:space="preserve">First, we control for participants’ sociodemographic factors, </w:t>
      </w:r>
      <w:r w:rsidR="009239B0">
        <w:rPr>
          <w:rFonts w:ascii="Times New Roman" w:hAnsi="Times New Roman" w:cs="Times New Roman"/>
        </w:rPr>
        <w:t>includ</w:t>
      </w:r>
      <w:r w:rsidR="002647A9">
        <w:rPr>
          <w:rFonts w:ascii="Times New Roman" w:hAnsi="Times New Roman" w:cs="Times New Roman"/>
        </w:rPr>
        <w:t>ing</w:t>
      </w:r>
      <w:r w:rsidR="009239B0">
        <w:rPr>
          <w:rFonts w:ascii="Times New Roman" w:hAnsi="Times New Roman" w:cs="Times New Roman"/>
        </w:rPr>
        <w:t xml:space="preserve"> </w:t>
      </w:r>
      <w:r w:rsidR="006E1664" w:rsidRPr="00AF51B1">
        <w:rPr>
          <w:rFonts w:ascii="Times New Roman" w:hAnsi="Times New Roman" w:cs="Times New Roman"/>
          <w:i/>
        </w:rPr>
        <w:t>gender</w:t>
      </w:r>
      <w:r w:rsidR="006E1664" w:rsidRPr="00AF51B1">
        <w:rPr>
          <w:rFonts w:ascii="Times New Roman" w:hAnsi="Times New Roman" w:cs="Times New Roman"/>
        </w:rPr>
        <w:t xml:space="preserve"> (1 </w:t>
      </w:r>
      <w:r w:rsidR="006E1664" w:rsidRPr="00AF51B1">
        <w:rPr>
          <w:rFonts w:ascii="Times New Roman" w:hAnsi="Times New Roman" w:cs="Times New Roman"/>
          <w:i/>
        </w:rPr>
        <w:t>being</w:t>
      </w:r>
      <w:r w:rsidR="006E1664" w:rsidRPr="00AF51B1">
        <w:rPr>
          <w:rFonts w:ascii="Times New Roman" w:hAnsi="Times New Roman" w:cs="Times New Roman"/>
        </w:rPr>
        <w:t xml:space="preserve"> “female</w:t>
      </w:r>
      <w:r w:rsidR="00F66B09">
        <w:rPr>
          <w:rFonts w:ascii="Times New Roman" w:hAnsi="Times New Roman" w:cs="Times New Roman"/>
        </w:rPr>
        <w:t>,</w:t>
      </w:r>
      <w:r w:rsidR="006E1664" w:rsidRPr="00AF51B1">
        <w:rPr>
          <w:rFonts w:ascii="Times New Roman" w:hAnsi="Times New Roman" w:cs="Times New Roman"/>
        </w:rPr>
        <w:t xml:space="preserve">” </w:t>
      </w:r>
      <w:r w:rsidR="00583446" w:rsidRPr="00AF51B1">
        <w:rPr>
          <w:rFonts w:ascii="Times New Roman" w:hAnsi="Times New Roman" w:cs="Times New Roman"/>
        </w:rPr>
        <w:t xml:space="preserve">48.39%), </w:t>
      </w:r>
      <w:r w:rsidR="00583446" w:rsidRPr="00AF51B1">
        <w:rPr>
          <w:rFonts w:ascii="Times New Roman" w:hAnsi="Times New Roman" w:cs="Times New Roman"/>
          <w:i/>
        </w:rPr>
        <w:t>age</w:t>
      </w:r>
      <w:r w:rsidR="00583446" w:rsidRPr="00AF51B1">
        <w:rPr>
          <w:rFonts w:ascii="Times New Roman" w:hAnsi="Times New Roman" w:cs="Times New Roman"/>
        </w:rPr>
        <w:t xml:space="preserve"> (in 10-year </w:t>
      </w:r>
      <w:r w:rsidR="00D459B8" w:rsidRPr="00AF51B1">
        <w:rPr>
          <w:rFonts w:ascii="Times New Roman" w:hAnsi="Times New Roman" w:cs="Times New Roman"/>
        </w:rPr>
        <w:t xml:space="preserve">increment, </w:t>
      </w:r>
      <w:r w:rsidR="00D459B8" w:rsidRPr="00AF51B1">
        <w:rPr>
          <w:rFonts w:ascii="Times New Roman" w:hAnsi="Times New Roman" w:cs="Times New Roman"/>
          <w:i/>
        </w:rPr>
        <w:t>M</w:t>
      </w:r>
      <w:r w:rsidR="00D459B8" w:rsidRPr="00AF51B1">
        <w:rPr>
          <w:rFonts w:ascii="Times New Roman" w:hAnsi="Times New Roman" w:cs="Times New Roman"/>
        </w:rPr>
        <w:t xml:space="preserve"> = 3.55, </w:t>
      </w:r>
      <w:r w:rsidR="00D459B8" w:rsidRPr="00AF51B1">
        <w:rPr>
          <w:rFonts w:ascii="Times New Roman" w:hAnsi="Times New Roman" w:cs="Times New Roman"/>
          <w:i/>
        </w:rPr>
        <w:t>SD</w:t>
      </w:r>
      <w:r w:rsidR="00D459B8" w:rsidRPr="00AF51B1">
        <w:rPr>
          <w:rFonts w:ascii="Times New Roman" w:hAnsi="Times New Roman" w:cs="Times New Roman"/>
        </w:rPr>
        <w:t xml:space="preserve"> = .98), </w:t>
      </w:r>
      <w:r w:rsidR="00874924" w:rsidRPr="00AF51B1">
        <w:rPr>
          <w:rFonts w:ascii="Times New Roman" w:hAnsi="Times New Roman" w:cs="Times New Roman"/>
          <w:i/>
        </w:rPr>
        <w:t>education</w:t>
      </w:r>
      <w:r w:rsidR="00874924" w:rsidRPr="00AF51B1">
        <w:rPr>
          <w:rFonts w:ascii="Times New Roman" w:hAnsi="Times New Roman" w:cs="Times New Roman"/>
        </w:rPr>
        <w:t xml:space="preserve"> (from “</w:t>
      </w:r>
      <w:r w:rsidR="00CB1813">
        <w:rPr>
          <w:rFonts w:ascii="Times New Roman" w:hAnsi="Times New Roman" w:cs="Times New Roman"/>
        </w:rPr>
        <w:t>not finished</w:t>
      </w:r>
      <w:r w:rsidR="00874924" w:rsidRPr="00AF51B1">
        <w:rPr>
          <w:rFonts w:ascii="Times New Roman" w:hAnsi="Times New Roman" w:cs="Times New Roman"/>
        </w:rPr>
        <w:t xml:space="preserve"> elementary school” = 1 to “currently </w:t>
      </w:r>
      <w:r w:rsidR="00CB1813">
        <w:rPr>
          <w:rFonts w:ascii="Times New Roman" w:hAnsi="Times New Roman" w:cs="Times New Roman"/>
        </w:rPr>
        <w:t xml:space="preserve">in </w:t>
      </w:r>
      <w:r w:rsidR="00874924" w:rsidRPr="00AF51B1">
        <w:rPr>
          <w:rFonts w:ascii="Times New Roman" w:hAnsi="Times New Roman" w:cs="Times New Roman"/>
        </w:rPr>
        <w:t>post-graduate education or more” = 9,</w:t>
      </w:r>
      <w:r w:rsidR="009239B0" w:rsidRPr="009239B0">
        <w:rPr>
          <w:rFonts w:ascii="Times New Roman" w:hAnsi="Times New Roman" w:cs="Times New Roman"/>
        </w:rPr>
        <w:t xml:space="preserve"> </w:t>
      </w:r>
      <w:r w:rsidR="00874924" w:rsidRPr="00AF51B1">
        <w:rPr>
          <w:rFonts w:ascii="Times New Roman" w:hAnsi="Times New Roman" w:cs="Times New Roman"/>
          <w:i/>
        </w:rPr>
        <w:t>M</w:t>
      </w:r>
      <w:r w:rsidR="00874924" w:rsidRPr="00AF51B1">
        <w:rPr>
          <w:rFonts w:ascii="Times New Roman" w:hAnsi="Times New Roman" w:cs="Times New Roman"/>
        </w:rPr>
        <w:t xml:space="preserve"> = 7.71, </w:t>
      </w:r>
      <w:r w:rsidR="00874924" w:rsidRPr="00AF51B1">
        <w:rPr>
          <w:rFonts w:ascii="Times New Roman" w:hAnsi="Times New Roman" w:cs="Times New Roman"/>
          <w:i/>
        </w:rPr>
        <w:t>SD</w:t>
      </w:r>
      <w:r w:rsidR="00874924" w:rsidRPr="00AF51B1">
        <w:rPr>
          <w:rFonts w:ascii="Times New Roman" w:hAnsi="Times New Roman" w:cs="Times New Roman"/>
        </w:rPr>
        <w:t xml:space="preserve"> = .97) </w:t>
      </w:r>
      <w:r w:rsidR="00583446" w:rsidRPr="00AF51B1">
        <w:rPr>
          <w:rFonts w:ascii="Times New Roman" w:hAnsi="Times New Roman" w:cs="Times New Roman"/>
        </w:rPr>
        <w:t>and</w:t>
      </w:r>
      <w:r w:rsidR="007E245E" w:rsidRPr="00AF51B1">
        <w:rPr>
          <w:rFonts w:ascii="Times New Roman" w:hAnsi="Times New Roman" w:cs="Times New Roman"/>
        </w:rPr>
        <w:t xml:space="preserve"> </w:t>
      </w:r>
      <w:r w:rsidR="009239B0" w:rsidRPr="009239B0">
        <w:rPr>
          <w:rFonts w:ascii="Times New Roman" w:hAnsi="Times New Roman" w:cs="Times New Roman"/>
          <w:i/>
        </w:rPr>
        <w:t>region of</w:t>
      </w:r>
      <w:r w:rsidR="007E245E" w:rsidRPr="00AF51B1">
        <w:rPr>
          <w:rFonts w:ascii="Times New Roman" w:hAnsi="Times New Roman" w:cs="Times New Roman"/>
          <w:i/>
        </w:rPr>
        <w:t xml:space="preserve"> origin</w:t>
      </w:r>
      <w:r w:rsidR="007E245E" w:rsidRPr="00AF51B1">
        <w:rPr>
          <w:rFonts w:ascii="Times New Roman" w:hAnsi="Times New Roman" w:cs="Times New Roman"/>
        </w:rPr>
        <w:t xml:space="preserve"> (</w:t>
      </w:r>
      <w:r w:rsidR="00A33F4C" w:rsidRPr="00AF51B1">
        <w:rPr>
          <w:rFonts w:ascii="Times New Roman" w:hAnsi="Times New Roman" w:cs="Times New Roman"/>
        </w:rPr>
        <w:t>1 being “Seoul” vs. 0 being “other region</w:t>
      </w:r>
      <w:r w:rsidR="0017267C">
        <w:rPr>
          <w:rFonts w:ascii="Times New Roman" w:hAnsi="Times New Roman" w:cs="Times New Roman"/>
        </w:rPr>
        <w:t>s</w:t>
      </w:r>
      <w:r w:rsidR="00A33F4C" w:rsidRPr="00AF51B1">
        <w:rPr>
          <w:rFonts w:ascii="Times New Roman" w:hAnsi="Times New Roman" w:cs="Times New Roman"/>
        </w:rPr>
        <w:t>”</w:t>
      </w:r>
      <w:r w:rsidR="009239B0">
        <w:rPr>
          <w:rFonts w:ascii="Times New Roman" w:hAnsi="Times New Roman" w:cs="Times New Roman"/>
        </w:rPr>
        <w:t xml:space="preserve">, </w:t>
      </w:r>
      <w:r w:rsidR="00F66B09">
        <w:rPr>
          <w:rFonts w:ascii="Times New Roman" w:hAnsi="Times New Roman" w:cs="Times New Roman"/>
        </w:rPr>
        <w:t>40.38% from Seoul</w:t>
      </w:r>
      <w:r w:rsidR="00A33F4C" w:rsidRPr="00AF51B1">
        <w:rPr>
          <w:rFonts w:ascii="Times New Roman" w:hAnsi="Times New Roman" w:cs="Times New Roman"/>
        </w:rPr>
        <w:t>).</w:t>
      </w:r>
      <w:r w:rsidR="00CB1813">
        <w:rPr>
          <w:rFonts w:ascii="Times New Roman" w:hAnsi="Times New Roman" w:cs="Times New Roman"/>
        </w:rPr>
        <w:t xml:space="preserve"> </w:t>
      </w:r>
      <w:r w:rsidR="002647A9">
        <w:rPr>
          <w:rFonts w:ascii="Times New Roman" w:hAnsi="Times New Roman" w:cs="Times New Roman"/>
        </w:rPr>
        <w:t xml:space="preserve">In our analysis, we also </w:t>
      </w:r>
      <w:r w:rsidR="00CB1813">
        <w:rPr>
          <w:rFonts w:ascii="Times New Roman" w:hAnsi="Times New Roman" w:cs="Times New Roman"/>
        </w:rPr>
        <w:t xml:space="preserve">control for two </w:t>
      </w:r>
      <w:r w:rsidR="009239B0">
        <w:rPr>
          <w:rFonts w:ascii="Times New Roman" w:hAnsi="Times New Roman" w:cs="Times New Roman"/>
        </w:rPr>
        <w:t xml:space="preserve">demographic </w:t>
      </w:r>
      <w:r w:rsidR="00CB1813">
        <w:rPr>
          <w:rFonts w:ascii="Times New Roman" w:hAnsi="Times New Roman" w:cs="Times New Roman"/>
        </w:rPr>
        <w:t>homophily</w:t>
      </w:r>
      <w:r w:rsidR="002647A9">
        <w:rPr>
          <w:rFonts w:ascii="Times New Roman" w:hAnsi="Times New Roman" w:cs="Times New Roman"/>
        </w:rPr>
        <w:t xml:space="preserve"> variables</w:t>
      </w:r>
      <w:r w:rsidR="00CB1813">
        <w:rPr>
          <w:rFonts w:ascii="Times New Roman" w:hAnsi="Times New Roman" w:cs="Times New Roman"/>
        </w:rPr>
        <w:t>, one based on their gender and the other based on their regional origin</w:t>
      </w:r>
      <w:r w:rsidR="009239B0">
        <w:rPr>
          <w:rFonts w:ascii="Times New Roman" w:hAnsi="Times New Roman" w:cs="Times New Roman"/>
        </w:rPr>
        <w:t xml:space="preserve"> (all coded as 1 if </w:t>
      </w:r>
      <w:r w:rsidR="002647A9">
        <w:rPr>
          <w:rFonts w:ascii="Times New Roman" w:hAnsi="Times New Roman" w:cs="Times New Roman"/>
        </w:rPr>
        <w:t>a dyad share</w:t>
      </w:r>
      <w:r w:rsidR="009239B0">
        <w:rPr>
          <w:rFonts w:ascii="Times New Roman" w:hAnsi="Times New Roman" w:cs="Times New Roman"/>
        </w:rPr>
        <w:t xml:space="preserve"> same gender or </w:t>
      </w:r>
      <w:r w:rsidR="002647A9">
        <w:rPr>
          <w:rFonts w:ascii="Times New Roman" w:hAnsi="Times New Roman" w:cs="Times New Roman"/>
        </w:rPr>
        <w:t xml:space="preserve">same </w:t>
      </w:r>
      <w:r w:rsidR="009239B0">
        <w:rPr>
          <w:rFonts w:ascii="Times New Roman" w:hAnsi="Times New Roman" w:cs="Times New Roman"/>
        </w:rPr>
        <w:t>region</w:t>
      </w:r>
      <w:r w:rsidR="00F66B09">
        <w:rPr>
          <w:rFonts w:ascii="Times New Roman" w:hAnsi="Times New Roman" w:cs="Times New Roman"/>
        </w:rPr>
        <w:t>al</w:t>
      </w:r>
      <w:r w:rsidR="009239B0">
        <w:rPr>
          <w:rFonts w:ascii="Times New Roman" w:hAnsi="Times New Roman" w:cs="Times New Roman"/>
        </w:rPr>
        <w:t xml:space="preserve"> origin) since demographic homophily may be confounded with respondents’ candidate preference homophily</w:t>
      </w:r>
      <w:r w:rsidR="002C010C">
        <w:rPr>
          <w:rFonts w:ascii="Times New Roman" w:hAnsi="Times New Roman" w:cs="Times New Roman"/>
        </w:rPr>
        <w:t xml:space="preserve"> (McPherson et al., 2000)</w:t>
      </w:r>
      <w:r w:rsidR="009239B0">
        <w:rPr>
          <w:rFonts w:ascii="Times New Roman" w:hAnsi="Times New Roman" w:cs="Times New Roman"/>
        </w:rPr>
        <w:t xml:space="preserve">. </w:t>
      </w:r>
      <w:r w:rsidR="00F66B09">
        <w:rPr>
          <w:rFonts w:ascii="Times New Roman" w:hAnsi="Times New Roman" w:cs="Times New Roman"/>
        </w:rPr>
        <w:t xml:space="preserve">We also control for </w:t>
      </w:r>
      <w:r w:rsidR="006D3B45">
        <w:rPr>
          <w:rFonts w:ascii="Times New Roman" w:hAnsi="Times New Roman" w:cs="Times New Roman"/>
          <w:lang w:eastAsia="ko-KR"/>
        </w:rPr>
        <w:t>respondents’</w:t>
      </w:r>
      <w:r w:rsidRPr="00AF51B1">
        <w:rPr>
          <w:rFonts w:ascii="Times New Roman" w:hAnsi="Times New Roman" w:cs="Times New Roman"/>
        </w:rPr>
        <w:t xml:space="preserve"> offline discussion frequency</w:t>
      </w:r>
      <w:r w:rsidR="006D3B45">
        <w:rPr>
          <w:rFonts w:ascii="Times New Roman" w:hAnsi="Times New Roman" w:cs="Times New Roman"/>
        </w:rPr>
        <w:t xml:space="preserve"> (from “Never” = 1 to “Always” = 7, W1: </w:t>
      </w:r>
      <w:r w:rsidR="006D3B45" w:rsidRPr="00AF51B1">
        <w:rPr>
          <w:rFonts w:ascii="Times New Roman" w:hAnsi="Times New Roman" w:cs="Times New Roman"/>
          <w:i/>
        </w:rPr>
        <w:t>M</w:t>
      </w:r>
      <w:r w:rsidR="006D3B45">
        <w:rPr>
          <w:rFonts w:ascii="Times New Roman" w:hAnsi="Times New Roman" w:cs="Times New Roman"/>
        </w:rPr>
        <w:t xml:space="preserve"> = </w:t>
      </w:r>
      <w:r w:rsidR="001446E7">
        <w:rPr>
          <w:rFonts w:ascii="Times New Roman" w:hAnsi="Times New Roman" w:cs="Times New Roman"/>
        </w:rPr>
        <w:t xml:space="preserve">4.50, </w:t>
      </w:r>
      <w:r w:rsidR="001446E7" w:rsidRPr="00AF51B1">
        <w:rPr>
          <w:rFonts w:ascii="Times New Roman" w:hAnsi="Times New Roman" w:cs="Times New Roman"/>
          <w:i/>
        </w:rPr>
        <w:t>SD</w:t>
      </w:r>
      <w:r w:rsidR="001446E7">
        <w:rPr>
          <w:rFonts w:ascii="Times New Roman" w:hAnsi="Times New Roman" w:cs="Times New Roman"/>
        </w:rPr>
        <w:t xml:space="preserve"> = 1.04; W2: </w:t>
      </w:r>
      <w:r w:rsidR="001446E7" w:rsidRPr="00AF51B1">
        <w:rPr>
          <w:rFonts w:ascii="Times New Roman" w:hAnsi="Times New Roman" w:cs="Times New Roman"/>
          <w:i/>
        </w:rPr>
        <w:t>M</w:t>
      </w:r>
      <w:r w:rsidR="001446E7">
        <w:rPr>
          <w:rFonts w:ascii="Times New Roman" w:hAnsi="Times New Roman" w:cs="Times New Roman"/>
        </w:rPr>
        <w:t xml:space="preserve"> = 4.62, </w:t>
      </w:r>
      <w:r w:rsidR="001446E7" w:rsidRPr="00AF51B1">
        <w:rPr>
          <w:rFonts w:ascii="Times New Roman" w:hAnsi="Times New Roman" w:cs="Times New Roman"/>
          <w:i/>
        </w:rPr>
        <w:t>SD</w:t>
      </w:r>
      <w:r w:rsidR="001446E7">
        <w:rPr>
          <w:rFonts w:ascii="Times New Roman" w:hAnsi="Times New Roman" w:cs="Times New Roman"/>
        </w:rPr>
        <w:t xml:space="preserve"> = 1.18; W3: </w:t>
      </w:r>
      <w:r w:rsidR="001446E7" w:rsidRPr="00AF51B1">
        <w:rPr>
          <w:rFonts w:ascii="Times New Roman" w:hAnsi="Times New Roman" w:cs="Times New Roman"/>
          <w:i/>
        </w:rPr>
        <w:t>M</w:t>
      </w:r>
      <w:r w:rsidR="001446E7">
        <w:rPr>
          <w:rFonts w:ascii="Times New Roman" w:hAnsi="Times New Roman" w:cs="Times New Roman"/>
        </w:rPr>
        <w:t xml:space="preserve"> = 4.82, </w:t>
      </w:r>
      <w:r w:rsidR="001446E7" w:rsidRPr="00AF51B1">
        <w:rPr>
          <w:rFonts w:ascii="Times New Roman" w:hAnsi="Times New Roman" w:cs="Times New Roman"/>
          <w:i/>
        </w:rPr>
        <w:t>SD</w:t>
      </w:r>
      <w:r w:rsidR="001446E7">
        <w:rPr>
          <w:rFonts w:ascii="Times New Roman" w:hAnsi="Times New Roman" w:cs="Times New Roman"/>
        </w:rPr>
        <w:t xml:space="preserve"> = 1.17)</w:t>
      </w:r>
      <w:r w:rsidRPr="00AF51B1">
        <w:rPr>
          <w:rFonts w:ascii="Times New Roman" w:hAnsi="Times New Roman" w:cs="Times New Roman"/>
        </w:rPr>
        <w:t>, media use frequency</w:t>
      </w:r>
      <w:r w:rsidR="00033632">
        <w:rPr>
          <w:rFonts w:ascii="Times New Roman" w:hAnsi="Times New Roman" w:cs="Times New Roman"/>
        </w:rPr>
        <w:t xml:space="preserve"> (</w:t>
      </w:r>
      <w:r w:rsidR="002647A9">
        <w:rPr>
          <w:rFonts w:ascii="Times New Roman" w:hAnsi="Times New Roman" w:cs="Times New Roman"/>
        </w:rPr>
        <w:t xml:space="preserve">measured in hours, </w:t>
      </w:r>
      <w:r w:rsidR="00033632">
        <w:rPr>
          <w:rFonts w:ascii="Times New Roman" w:hAnsi="Times New Roman" w:cs="Times New Roman"/>
        </w:rPr>
        <w:t xml:space="preserve">W1: </w:t>
      </w:r>
      <w:r w:rsidR="00033632" w:rsidRPr="00AF51B1">
        <w:rPr>
          <w:rFonts w:ascii="Times New Roman" w:hAnsi="Times New Roman" w:cs="Times New Roman"/>
          <w:i/>
        </w:rPr>
        <w:t>M</w:t>
      </w:r>
      <w:r w:rsidR="00033632">
        <w:rPr>
          <w:rFonts w:ascii="Times New Roman" w:hAnsi="Times New Roman" w:cs="Times New Roman"/>
        </w:rPr>
        <w:t xml:space="preserve"> = .76, </w:t>
      </w:r>
      <w:r w:rsidR="00033632" w:rsidRPr="00AF51B1">
        <w:rPr>
          <w:rFonts w:ascii="Times New Roman" w:hAnsi="Times New Roman" w:cs="Times New Roman"/>
          <w:i/>
        </w:rPr>
        <w:t>SD</w:t>
      </w:r>
      <w:r w:rsidR="00033632">
        <w:rPr>
          <w:rFonts w:ascii="Times New Roman" w:hAnsi="Times New Roman" w:cs="Times New Roman"/>
        </w:rPr>
        <w:t xml:space="preserve"> = .42; W2: </w:t>
      </w:r>
      <w:r w:rsidR="00033632" w:rsidRPr="00AF51B1">
        <w:rPr>
          <w:rFonts w:ascii="Times New Roman" w:hAnsi="Times New Roman" w:cs="Times New Roman"/>
          <w:i/>
        </w:rPr>
        <w:t>M</w:t>
      </w:r>
      <w:r w:rsidR="00033632">
        <w:rPr>
          <w:rFonts w:ascii="Times New Roman" w:hAnsi="Times New Roman" w:cs="Times New Roman"/>
        </w:rPr>
        <w:t xml:space="preserve"> = 1.56, </w:t>
      </w:r>
      <w:r w:rsidR="00033632" w:rsidRPr="00AF51B1">
        <w:rPr>
          <w:rFonts w:ascii="Times New Roman" w:hAnsi="Times New Roman" w:cs="Times New Roman"/>
          <w:i/>
        </w:rPr>
        <w:t>SD</w:t>
      </w:r>
      <w:r w:rsidR="00033632">
        <w:rPr>
          <w:rFonts w:ascii="Times New Roman" w:hAnsi="Times New Roman" w:cs="Times New Roman"/>
        </w:rPr>
        <w:t xml:space="preserve"> = 1.66; W3: </w:t>
      </w:r>
      <w:r w:rsidR="00033632" w:rsidRPr="00AF51B1">
        <w:rPr>
          <w:rFonts w:ascii="Times New Roman" w:hAnsi="Times New Roman" w:cs="Times New Roman"/>
          <w:i/>
        </w:rPr>
        <w:t>M</w:t>
      </w:r>
      <w:r w:rsidR="00033632">
        <w:rPr>
          <w:rFonts w:ascii="Times New Roman" w:hAnsi="Times New Roman" w:cs="Times New Roman"/>
        </w:rPr>
        <w:t xml:space="preserve"> = 1.65, </w:t>
      </w:r>
      <w:r w:rsidR="00033632" w:rsidRPr="00AF51B1">
        <w:rPr>
          <w:rFonts w:ascii="Times New Roman" w:hAnsi="Times New Roman" w:cs="Times New Roman"/>
          <w:i/>
        </w:rPr>
        <w:t>SD</w:t>
      </w:r>
      <w:r w:rsidR="00033632">
        <w:rPr>
          <w:rFonts w:ascii="Times New Roman" w:hAnsi="Times New Roman" w:cs="Times New Roman"/>
        </w:rPr>
        <w:t xml:space="preserve"> = 2.32)</w:t>
      </w:r>
      <w:r w:rsidRPr="00AF51B1">
        <w:rPr>
          <w:rFonts w:ascii="Times New Roman" w:hAnsi="Times New Roman" w:cs="Times New Roman"/>
        </w:rPr>
        <w:t xml:space="preserve">, </w:t>
      </w:r>
      <w:r w:rsidR="00AF51B1">
        <w:rPr>
          <w:rFonts w:ascii="Times New Roman" w:hAnsi="Times New Roman" w:cs="Times New Roman"/>
        </w:rPr>
        <w:t xml:space="preserve">and </w:t>
      </w:r>
      <w:r w:rsidR="00B46D68">
        <w:rPr>
          <w:rFonts w:ascii="Times New Roman" w:hAnsi="Times New Roman" w:cs="Times New Roman"/>
        </w:rPr>
        <w:t xml:space="preserve">internal </w:t>
      </w:r>
      <w:r w:rsidR="0083652F">
        <w:rPr>
          <w:rFonts w:ascii="Times New Roman" w:hAnsi="Times New Roman" w:cs="Times New Roman"/>
        </w:rPr>
        <w:t>discussion</w:t>
      </w:r>
      <w:r w:rsidR="0083652F" w:rsidRPr="00AF51B1">
        <w:rPr>
          <w:rFonts w:ascii="Times New Roman" w:hAnsi="Times New Roman" w:cs="Times New Roman"/>
        </w:rPr>
        <w:t xml:space="preserve"> </w:t>
      </w:r>
      <w:r w:rsidRPr="00AF51B1">
        <w:rPr>
          <w:rFonts w:ascii="Times New Roman" w:hAnsi="Times New Roman" w:cs="Times New Roman"/>
        </w:rPr>
        <w:t>efficacy</w:t>
      </w:r>
      <w:r w:rsidR="0083652F">
        <w:rPr>
          <w:rFonts w:ascii="Times New Roman" w:hAnsi="Times New Roman" w:cs="Times New Roman"/>
        </w:rPr>
        <w:t xml:space="preserve"> (</w:t>
      </w:r>
      <w:r w:rsidR="002647A9">
        <w:rPr>
          <w:rFonts w:ascii="Times New Roman" w:hAnsi="Times New Roman" w:cs="Times New Roman"/>
        </w:rPr>
        <w:t xml:space="preserve">from “Not at all agree” = 1 to “Strongly agree” = 7, </w:t>
      </w:r>
      <w:r w:rsidR="00B46D68" w:rsidRPr="0083772A">
        <w:rPr>
          <w:rFonts w:ascii="Times New Roman" w:hAnsi="Times New Roman" w:cs="Times New Roman"/>
          <w:i/>
        </w:rPr>
        <w:t>M</w:t>
      </w:r>
      <w:r w:rsidR="00B46D68">
        <w:rPr>
          <w:rFonts w:ascii="Times New Roman" w:hAnsi="Times New Roman" w:cs="Times New Roman"/>
        </w:rPr>
        <w:t xml:space="preserve"> = 4.72, </w:t>
      </w:r>
      <w:r w:rsidR="00B46D68" w:rsidRPr="0083772A">
        <w:rPr>
          <w:rFonts w:ascii="Times New Roman" w:hAnsi="Times New Roman" w:cs="Times New Roman"/>
          <w:i/>
        </w:rPr>
        <w:t xml:space="preserve">SD </w:t>
      </w:r>
      <w:r w:rsidR="00B46D68">
        <w:rPr>
          <w:rFonts w:ascii="Times New Roman" w:hAnsi="Times New Roman" w:cs="Times New Roman"/>
        </w:rPr>
        <w:t>= .98)</w:t>
      </w:r>
      <w:r w:rsidRPr="00A33F4C">
        <w:rPr>
          <w:rFonts w:ascii="Times New Roman" w:hAnsi="Times New Roman" w:cs="Times New Roman"/>
        </w:rPr>
        <w:t>.</w:t>
      </w:r>
      <w:r w:rsidR="0083652F">
        <w:rPr>
          <w:rFonts w:ascii="Times New Roman" w:hAnsi="Times New Roman" w:cs="Times New Roman"/>
        </w:rPr>
        <w:t xml:space="preserve"> Media use frequency was defined as the average hour of exposure to internet news, newspaper and </w:t>
      </w:r>
      <w:r w:rsidR="002647A9">
        <w:rPr>
          <w:rFonts w:ascii="Times New Roman" w:hAnsi="Times New Roman" w:cs="Times New Roman"/>
        </w:rPr>
        <w:t>television</w:t>
      </w:r>
      <w:r w:rsidR="0083652F">
        <w:rPr>
          <w:rFonts w:ascii="Times New Roman" w:hAnsi="Times New Roman" w:cs="Times New Roman"/>
        </w:rPr>
        <w:t xml:space="preserve"> news exposure regarding the upcoming election, and </w:t>
      </w:r>
      <w:r w:rsidR="00B46D68">
        <w:rPr>
          <w:rFonts w:ascii="Times New Roman" w:hAnsi="Times New Roman" w:cs="Times New Roman"/>
        </w:rPr>
        <w:t xml:space="preserve">internal </w:t>
      </w:r>
      <w:r w:rsidR="0083652F">
        <w:rPr>
          <w:rFonts w:ascii="Times New Roman" w:hAnsi="Times New Roman" w:cs="Times New Roman"/>
        </w:rPr>
        <w:t xml:space="preserve">discussion efficacy </w:t>
      </w:r>
      <w:r w:rsidR="0083652F">
        <w:rPr>
          <w:rFonts w:ascii="Times New Roman" w:hAnsi="Times New Roman" w:cs="Times New Roman"/>
        </w:rPr>
        <w:lastRenderedPageBreak/>
        <w:t xml:space="preserve">were </w:t>
      </w:r>
      <w:r w:rsidR="002647A9">
        <w:rPr>
          <w:rFonts w:ascii="Times New Roman" w:hAnsi="Times New Roman" w:cs="Times New Roman"/>
        </w:rPr>
        <w:t>gauged</w:t>
      </w:r>
      <w:r w:rsidR="0083652F">
        <w:rPr>
          <w:rFonts w:ascii="Times New Roman" w:hAnsi="Times New Roman" w:cs="Times New Roman"/>
        </w:rPr>
        <w:t xml:space="preserve"> using </w:t>
      </w:r>
      <w:r w:rsidR="002647A9">
        <w:rPr>
          <w:rFonts w:ascii="Times New Roman" w:hAnsi="Times New Roman" w:cs="Times New Roman"/>
        </w:rPr>
        <w:t xml:space="preserve">a </w:t>
      </w:r>
      <w:r w:rsidR="0083652F">
        <w:rPr>
          <w:rFonts w:ascii="Times New Roman" w:hAnsi="Times New Roman" w:cs="Times New Roman"/>
        </w:rPr>
        <w:t>four-item composite measure</w:t>
      </w:r>
      <w:r w:rsidR="002647A9">
        <w:rPr>
          <w:rFonts w:ascii="Times New Roman" w:hAnsi="Times New Roman" w:cs="Times New Roman"/>
        </w:rPr>
        <w:t xml:space="preserve"> tapping how </w:t>
      </w:r>
      <w:r w:rsidR="00B942DF">
        <w:rPr>
          <w:rFonts w:ascii="Times New Roman" w:hAnsi="Times New Roman" w:cs="Times New Roman"/>
        </w:rPr>
        <w:t xml:space="preserve">competent </w:t>
      </w:r>
      <w:r w:rsidR="002647A9">
        <w:rPr>
          <w:rFonts w:ascii="Times New Roman" w:hAnsi="Times New Roman" w:cs="Times New Roman"/>
        </w:rPr>
        <w:t>and efficacious an individual is in typical political discussion settings.</w:t>
      </w:r>
      <w:r w:rsidR="000A2B66">
        <w:rPr>
          <w:rStyle w:val="EndnoteReference"/>
          <w:rFonts w:ascii="Times New Roman" w:hAnsi="Times New Roman" w:cs="Times New Roman"/>
        </w:rPr>
        <w:endnoteReference w:id="4"/>
      </w:r>
      <w:r w:rsidR="000A2B66">
        <w:rPr>
          <w:rFonts w:ascii="Times New Roman" w:hAnsi="Times New Roman" w:cs="Times New Roman"/>
        </w:rPr>
        <w:t xml:space="preserve"> </w:t>
      </w:r>
    </w:p>
    <w:p w14:paraId="11557389" w14:textId="54163E83" w:rsidR="00CB1481" w:rsidRPr="0016641C" w:rsidRDefault="00666528" w:rsidP="001446E7">
      <w:pPr>
        <w:widowControl w:val="0"/>
        <w:suppressLineNumbers/>
        <w:suppressAutoHyphens/>
        <w:adjustRightInd w:val="0"/>
        <w:snapToGrid w:val="0"/>
        <w:spacing w:line="480" w:lineRule="auto"/>
        <w:contextualSpacing/>
        <w:rPr>
          <w:rFonts w:ascii="Times New Roman" w:hAnsi="Times New Roman" w:cs="Times New Roman"/>
          <w:b/>
        </w:rPr>
      </w:pPr>
      <w:r w:rsidRPr="0016641C">
        <w:rPr>
          <w:rFonts w:ascii="Times New Roman" w:hAnsi="Times New Roman" w:cs="Times New Roman"/>
          <w:b/>
        </w:rPr>
        <w:t xml:space="preserve">Analysis Strategy </w:t>
      </w:r>
    </w:p>
    <w:p w14:paraId="272F7FBF" w14:textId="5551A6CF" w:rsidR="00365226" w:rsidRDefault="006C2EA5" w:rsidP="00365226">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666528">
        <w:rPr>
          <w:rFonts w:ascii="Times New Roman" w:hAnsi="Times New Roman" w:cs="Times New Roman"/>
          <w:highlight w:val="yellow"/>
        </w:rPr>
        <w:t>Since we aim to properly capture and expla</w:t>
      </w:r>
      <w:r w:rsidR="00A07733">
        <w:rPr>
          <w:rFonts w:ascii="Times New Roman" w:hAnsi="Times New Roman" w:cs="Times New Roman"/>
          <w:highlight w:val="yellow"/>
        </w:rPr>
        <w:t>in substantive interdependency dynamics</w:t>
      </w:r>
      <w:r w:rsidR="00666528">
        <w:rPr>
          <w:rFonts w:ascii="Times New Roman" w:hAnsi="Times New Roman" w:cs="Times New Roman"/>
          <w:highlight w:val="yellow"/>
        </w:rPr>
        <w:t xml:space="preserve"> over time, we modeled longitudinally observed message selection networks using a Temporal Exponential Random Graph Model (TERGM), a time-series extension of the ERGM framework with bootstrapping resampling technique as described in </w:t>
      </w:r>
      <w:proofErr w:type="spellStart"/>
      <w:r w:rsidR="00666528">
        <w:rPr>
          <w:rFonts w:ascii="Times New Roman" w:hAnsi="Times New Roman" w:cs="Times New Roman"/>
          <w:highlight w:val="yellow"/>
        </w:rPr>
        <w:t>Desmarais</w:t>
      </w:r>
      <w:proofErr w:type="spellEnd"/>
      <w:r w:rsidR="00666528">
        <w:rPr>
          <w:rFonts w:ascii="Times New Roman" w:hAnsi="Times New Roman" w:cs="Times New Roman"/>
          <w:highlight w:val="yellow"/>
        </w:rPr>
        <w:t xml:space="preserve"> and Cranmer (2012). The integral part of this approach is to regard the ties in a given network to be a random variable (1 for existence of ties, and zero for otherwise) to be explained simultaneously by a collection of actor covariates and network-endogenous dependencies (Robins et al., 2007; </w:t>
      </w:r>
      <w:proofErr w:type="spellStart"/>
      <w:r w:rsidR="00666528">
        <w:rPr>
          <w:rFonts w:ascii="Times New Roman" w:hAnsi="Times New Roman" w:cs="Times New Roman"/>
          <w:highlight w:val="yellow"/>
        </w:rPr>
        <w:t>Snijders</w:t>
      </w:r>
      <w:proofErr w:type="spellEnd"/>
      <w:r w:rsidR="00666528">
        <w:rPr>
          <w:rFonts w:ascii="Times New Roman" w:hAnsi="Times New Roman" w:cs="Times New Roman"/>
          <w:highlight w:val="yellow"/>
        </w:rPr>
        <w:t xml:space="preserve"> et al., 2006)</w:t>
      </w:r>
      <w:r w:rsidR="00CB7F41">
        <w:rPr>
          <w:rFonts w:ascii="Times New Roman" w:hAnsi="Times New Roman" w:cs="Times New Roman"/>
          <w:highlight w:val="yellow"/>
        </w:rPr>
        <w:t xml:space="preserve"> while properly account for the </w:t>
      </w:r>
      <w:proofErr w:type="spellStart"/>
      <w:r w:rsidR="00CB7F41">
        <w:rPr>
          <w:rFonts w:ascii="Times New Roman" w:hAnsi="Times New Roman" w:cs="Times New Roman"/>
          <w:highlight w:val="yellow"/>
        </w:rPr>
        <w:t>nonindependence</w:t>
      </w:r>
      <w:proofErr w:type="spellEnd"/>
      <w:r w:rsidR="00CB7F41">
        <w:rPr>
          <w:rFonts w:ascii="Times New Roman" w:hAnsi="Times New Roman" w:cs="Times New Roman"/>
          <w:highlight w:val="yellow"/>
        </w:rPr>
        <w:t xml:space="preserve"> of observation</w:t>
      </w:r>
      <w:r w:rsidR="00F544A1">
        <w:rPr>
          <w:rFonts w:ascii="Times New Roman" w:hAnsi="Times New Roman" w:cs="Times New Roman"/>
          <w:highlight w:val="yellow"/>
        </w:rPr>
        <w:t>s</w:t>
      </w:r>
      <w:r w:rsidR="00CB7F41">
        <w:rPr>
          <w:rFonts w:ascii="Times New Roman" w:hAnsi="Times New Roman" w:cs="Times New Roman"/>
          <w:highlight w:val="yellow"/>
        </w:rPr>
        <w:t xml:space="preserve"> inherent in network data</w:t>
      </w:r>
      <w:r w:rsidR="00666528">
        <w:rPr>
          <w:rFonts w:ascii="Times New Roman" w:hAnsi="Times New Roman" w:cs="Times New Roman"/>
          <w:highlight w:val="yellow"/>
        </w:rPr>
        <w:t xml:space="preserve">. The ERGM </w:t>
      </w:r>
      <w:r w:rsidR="002E7DD2">
        <w:rPr>
          <w:rFonts w:ascii="Times New Roman" w:hAnsi="Times New Roman" w:cs="Times New Roman"/>
          <w:highlight w:val="yellow"/>
        </w:rPr>
        <w:t xml:space="preserve">framework </w:t>
      </w:r>
      <w:r w:rsidR="00666528">
        <w:rPr>
          <w:rFonts w:ascii="Times New Roman" w:hAnsi="Times New Roman" w:cs="Times New Roman"/>
          <w:highlight w:val="yellow"/>
        </w:rPr>
        <w:t xml:space="preserve">is now regarded as the most versatile </w:t>
      </w:r>
      <w:r w:rsidR="00F544A1">
        <w:rPr>
          <w:rFonts w:ascii="Times New Roman" w:hAnsi="Times New Roman" w:cs="Times New Roman"/>
          <w:highlight w:val="yellow"/>
        </w:rPr>
        <w:t xml:space="preserve">yet flexible </w:t>
      </w:r>
      <w:r w:rsidR="002E7DD2">
        <w:rPr>
          <w:rFonts w:ascii="Times New Roman" w:hAnsi="Times New Roman" w:cs="Times New Roman"/>
          <w:highlight w:val="yellow"/>
        </w:rPr>
        <w:t xml:space="preserve">method </w:t>
      </w:r>
      <w:r w:rsidR="00666528">
        <w:rPr>
          <w:rFonts w:ascii="Times New Roman" w:hAnsi="Times New Roman" w:cs="Times New Roman"/>
          <w:highlight w:val="yellow"/>
        </w:rPr>
        <w:t xml:space="preserve">for evaluating underlying generative properties of a network, as exemplified in recent applications </w:t>
      </w:r>
      <w:r w:rsidR="008126EA">
        <w:rPr>
          <w:rFonts w:ascii="Times New Roman" w:hAnsi="Times New Roman" w:cs="Times New Roman"/>
          <w:highlight w:val="yellow"/>
        </w:rPr>
        <w:t xml:space="preserve">of the method </w:t>
      </w:r>
      <w:r w:rsidR="00666528">
        <w:rPr>
          <w:rFonts w:ascii="Times New Roman" w:hAnsi="Times New Roman" w:cs="Times New Roman"/>
          <w:highlight w:val="yellow"/>
        </w:rPr>
        <w:t xml:space="preserve">to various </w:t>
      </w:r>
      <w:r w:rsidR="00F544A1">
        <w:rPr>
          <w:rFonts w:ascii="Times New Roman" w:hAnsi="Times New Roman" w:cs="Times New Roman"/>
          <w:highlight w:val="yellow"/>
        </w:rPr>
        <w:t>domains</w:t>
      </w:r>
      <w:r w:rsidR="00666528">
        <w:rPr>
          <w:rFonts w:ascii="Times New Roman" w:hAnsi="Times New Roman" w:cs="Times New Roman"/>
          <w:highlight w:val="yellow"/>
        </w:rPr>
        <w:t xml:space="preserve"> (</w:t>
      </w:r>
      <w:r w:rsidR="008126EA">
        <w:rPr>
          <w:rFonts w:ascii="Times New Roman" w:hAnsi="Times New Roman" w:cs="Times New Roman"/>
          <w:highlight w:val="yellow"/>
        </w:rPr>
        <w:t>Cranmer et al., 2017</w:t>
      </w:r>
      <w:r w:rsidR="00666528">
        <w:rPr>
          <w:rFonts w:ascii="Times New Roman" w:hAnsi="Times New Roman" w:cs="Times New Roman"/>
          <w:highlight w:val="yellow"/>
        </w:rPr>
        <w:t xml:space="preserve">). </w:t>
      </w:r>
    </w:p>
    <w:p w14:paraId="3BC8055B" w14:textId="3FC56E3C" w:rsidR="00365226" w:rsidRDefault="00666528" w:rsidP="00972904">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Since our analytical strategy requires all cell entries are defined as binary, we opted for dichotomizing multiple number of selection instances within a same dyad by employing mean number of message selection instances across all dyadic pairs as a threshold. Therefore, our model only speaks to relatively routine, repeated message selection dynamics in a given network panel rather than entire message selection dynamics including </w:t>
      </w:r>
      <w:r w:rsidRPr="005C5AC5">
        <w:rPr>
          <w:rFonts w:ascii="Times New Roman" w:hAnsi="Times New Roman" w:cs="Times New Roman"/>
        </w:rPr>
        <w:t>accidental, spontaneous selection</w:t>
      </w:r>
      <w:r>
        <w:rPr>
          <w:rFonts w:ascii="Times New Roman" w:hAnsi="Times New Roman" w:cs="Times New Roman"/>
        </w:rPr>
        <w:t xml:space="preserve"> behaviors. Also, in applying a longitudinal inferential network analysis technique, </w:t>
      </w:r>
      <w:r w:rsidRPr="00335334">
        <w:rPr>
          <w:rFonts w:ascii="Times New Roman" w:hAnsi="Times New Roman" w:cs="Times New Roman"/>
        </w:rPr>
        <w:t>we</w:t>
      </w:r>
      <w:r>
        <w:rPr>
          <w:rFonts w:ascii="Times New Roman" w:hAnsi="Times New Roman" w:cs="Times New Roman"/>
        </w:rPr>
        <w:t xml:space="preserve"> also regard</w:t>
      </w:r>
      <w:r w:rsidRPr="00335334">
        <w:rPr>
          <w:rFonts w:ascii="Times New Roman" w:hAnsi="Times New Roman" w:cs="Times New Roman"/>
        </w:rPr>
        <w:t xml:space="preserve"> observation at </w:t>
      </w:r>
      <w:r>
        <w:rPr>
          <w:rFonts w:ascii="Times New Roman" w:hAnsi="Times New Roman" w:cs="Times New Roman"/>
        </w:rPr>
        <w:t xml:space="preserve">a given time point </w:t>
      </w:r>
      <w:r w:rsidRPr="00335334">
        <w:rPr>
          <w:rFonts w:ascii="Times New Roman" w:hAnsi="Times New Roman" w:cs="Times New Roman"/>
        </w:rPr>
        <w:t>is</w:t>
      </w:r>
      <w:r>
        <w:rPr>
          <w:rFonts w:ascii="Times New Roman" w:hAnsi="Times New Roman" w:cs="Times New Roman"/>
        </w:rPr>
        <w:t xml:space="preserve"> </w:t>
      </w:r>
      <w:r w:rsidRPr="00335334">
        <w:rPr>
          <w:rFonts w:ascii="Times New Roman" w:hAnsi="Times New Roman" w:cs="Times New Roman"/>
        </w:rPr>
        <w:t xml:space="preserve">dependent </w:t>
      </w:r>
      <w:r>
        <w:rPr>
          <w:rFonts w:ascii="Times New Roman" w:hAnsi="Times New Roman" w:cs="Times New Roman"/>
        </w:rPr>
        <w:t xml:space="preserve">only </w:t>
      </w:r>
      <w:r w:rsidRPr="00335334">
        <w:rPr>
          <w:rFonts w:ascii="Times New Roman" w:hAnsi="Times New Roman" w:cs="Times New Roman"/>
        </w:rPr>
        <w:t xml:space="preserve">upon the </w:t>
      </w:r>
      <w:r>
        <w:rPr>
          <w:rFonts w:ascii="Times New Roman" w:hAnsi="Times New Roman" w:cs="Times New Roman"/>
        </w:rPr>
        <w:t xml:space="preserve">previous state of the </w:t>
      </w:r>
      <w:r w:rsidRPr="00335334">
        <w:rPr>
          <w:rFonts w:ascii="Times New Roman" w:hAnsi="Times New Roman" w:cs="Times New Roman"/>
        </w:rPr>
        <w:t xml:space="preserve">network </w:t>
      </w:r>
      <w:r>
        <w:rPr>
          <w:rFonts w:ascii="Times New Roman" w:hAnsi="Times New Roman" w:cs="Times New Roman"/>
        </w:rPr>
        <w:t>(i.e. lagged observation)</w:t>
      </w:r>
      <w:r w:rsidRPr="00335334">
        <w:rPr>
          <w:rFonts w:ascii="Times New Roman" w:hAnsi="Times New Roman" w:cs="Times New Roman"/>
        </w:rPr>
        <w:t>.</w:t>
      </w:r>
      <w:r w:rsidR="00365226" w:rsidRPr="00365226">
        <w:rPr>
          <w:rFonts w:ascii="Times New Roman" w:hAnsi="Times New Roman" w:cs="Times New Roman"/>
        </w:rPr>
        <w:t xml:space="preserve"> </w:t>
      </w:r>
      <w:r w:rsidR="00686DF1">
        <w:rPr>
          <w:rFonts w:ascii="Times New Roman" w:hAnsi="Times New Roman" w:cs="Times New Roman"/>
        </w:rPr>
        <w:t xml:space="preserve">In capturing temporal dependencies, we include series of lagged endogenous network statistics which might be relevant in messages selection behaviors as additional control variables, along with few additional endogenous network statistics (such as </w:t>
      </w:r>
      <w:r w:rsidR="00686DF1" w:rsidRPr="00972904">
        <w:rPr>
          <w:rFonts w:ascii="Times New Roman" w:hAnsi="Times New Roman" w:cs="Times New Roman"/>
          <w:i/>
        </w:rPr>
        <w:t>isolates</w:t>
      </w:r>
      <w:r w:rsidR="00686DF1">
        <w:rPr>
          <w:rFonts w:ascii="Times New Roman" w:hAnsi="Times New Roman" w:cs="Times New Roman"/>
        </w:rPr>
        <w:t xml:space="preserve"> and </w:t>
      </w:r>
      <w:r w:rsidR="00686DF1" w:rsidRPr="00972904">
        <w:rPr>
          <w:rFonts w:ascii="Times New Roman" w:hAnsi="Times New Roman" w:cs="Times New Roman"/>
          <w:i/>
        </w:rPr>
        <w:t>two-paths</w:t>
      </w:r>
      <w:r w:rsidR="00686DF1">
        <w:rPr>
          <w:rFonts w:ascii="Times New Roman" w:hAnsi="Times New Roman" w:cs="Times New Roman"/>
        </w:rPr>
        <w:t xml:space="preserve">) in order to control temporal or </w:t>
      </w:r>
      <w:r w:rsidR="00686DF1">
        <w:rPr>
          <w:rFonts w:ascii="Times New Roman" w:hAnsi="Times New Roman" w:cs="Times New Roman"/>
        </w:rPr>
        <w:lastRenderedPageBreak/>
        <w:t xml:space="preserve">lower-order effects in estimating the effect of key parameters. </w:t>
      </w:r>
      <w:r w:rsidR="006C2EA5">
        <w:rPr>
          <w:rFonts w:ascii="Times New Roman" w:hAnsi="Times New Roman" w:cs="Times New Roman"/>
        </w:rPr>
        <w:t>D</w:t>
      </w:r>
      <w:r w:rsidR="006C2EA5" w:rsidRPr="006C2EA5">
        <w:rPr>
          <w:rFonts w:ascii="Times New Roman" w:hAnsi="Times New Roman" w:cs="Times New Roman"/>
        </w:rPr>
        <w:t>etails on the appl</w:t>
      </w:r>
      <w:r w:rsidR="00024519">
        <w:rPr>
          <w:rFonts w:ascii="Times New Roman" w:hAnsi="Times New Roman" w:cs="Times New Roman"/>
        </w:rPr>
        <w:t>ied models are provided in the A</w:t>
      </w:r>
      <w:r w:rsidR="006C2EA5" w:rsidRPr="006C2EA5">
        <w:rPr>
          <w:rFonts w:ascii="Times New Roman" w:hAnsi="Times New Roman" w:cs="Times New Roman"/>
        </w:rPr>
        <w:t>ppendix</w:t>
      </w:r>
      <w:r w:rsidR="006C2EA5">
        <w:rPr>
          <w:rFonts w:ascii="Times New Roman" w:hAnsi="Times New Roman" w:cs="Times New Roman"/>
        </w:rPr>
        <w:t xml:space="preserve">. </w:t>
      </w:r>
      <w:r w:rsidR="00365226">
        <w:rPr>
          <w:rFonts w:ascii="Times New Roman" w:hAnsi="Times New Roman" w:cs="Times New Roman"/>
        </w:rPr>
        <w:t xml:space="preserve">Table 1 below summarize </w:t>
      </w:r>
      <w:r w:rsidR="00686DF1">
        <w:rPr>
          <w:rFonts w:ascii="Times New Roman" w:hAnsi="Times New Roman" w:cs="Times New Roman"/>
        </w:rPr>
        <w:t>key</w:t>
      </w:r>
      <w:r w:rsidR="00365226">
        <w:rPr>
          <w:rFonts w:ascii="Times New Roman" w:hAnsi="Times New Roman" w:cs="Times New Roman"/>
        </w:rPr>
        <w:t xml:space="preserve"> model terms included in our analysis, with their graphical depiction and substantive interpretation of the effects.</w:t>
      </w:r>
    </w:p>
    <w:p w14:paraId="4A1CD056" w14:textId="69C2FA0E" w:rsidR="00666528" w:rsidRDefault="00365226"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[Table 1 About Here]</w:t>
      </w:r>
    </w:p>
    <w:p w14:paraId="213E9B98" w14:textId="109F0A75" w:rsidR="00666528" w:rsidRDefault="00666528" w:rsidP="0094296D">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Once models were fitted, we assessed goodness-of-fit </w:t>
      </w:r>
      <w:r w:rsidR="00F0786F">
        <w:rPr>
          <w:rFonts w:ascii="Times New Roman" w:hAnsi="Times New Roman" w:cs="Times New Roman"/>
        </w:rPr>
        <w:t>(</w:t>
      </w:r>
      <w:proofErr w:type="spellStart"/>
      <w:r w:rsidR="00F0786F" w:rsidRPr="00F0786F">
        <w:rPr>
          <w:rFonts w:ascii="Times New Roman" w:hAnsi="Times New Roman" w:cs="Times New Roman"/>
          <w:i/>
        </w:rPr>
        <w:t>gof</w:t>
      </w:r>
      <w:proofErr w:type="spellEnd"/>
      <w:r w:rsidR="00F0786F">
        <w:rPr>
          <w:rFonts w:ascii="Times New Roman" w:hAnsi="Times New Roman" w:cs="Times New Roman"/>
        </w:rPr>
        <w:t xml:space="preserve">) </w:t>
      </w:r>
      <w:r>
        <w:rPr>
          <w:rFonts w:ascii="Times New Roman" w:hAnsi="Times New Roman" w:cs="Times New Roman"/>
        </w:rPr>
        <w:t xml:space="preserve">to identify the model </w:t>
      </w:r>
      <w:r w:rsidR="00365226">
        <w:rPr>
          <w:rFonts w:ascii="Times New Roman" w:hAnsi="Times New Roman" w:cs="Times New Roman"/>
        </w:rPr>
        <w:t>adequacy</w:t>
      </w:r>
      <w:r w:rsidR="00DF2E85">
        <w:rPr>
          <w:rFonts w:ascii="Times New Roman" w:hAnsi="Times New Roman" w:cs="Times New Roman"/>
        </w:rPr>
        <w:t xml:space="preserve"> by simulating </w:t>
      </w:r>
      <w:r w:rsidR="0094296D">
        <w:rPr>
          <w:rFonts w:ascii="Times New Roman" w:hAnsi="Times New Roman" w:cs="Times New Roman"/>
        </w:rPr>
        <w:t>nine hundred</w:t>
      </w:r>
      <w:r w:rsidR="00DF2E85">
        <w:rPr>
          <w:rFonts w:ascii="Times New Roman" w:hAnsi="Times New Roman" w:cs="Times New Roman"/>
        </w:rPr>
        <w:t xml:space="preserve"> new networks</w:t>
      </w:r>
      <w:r w:rsidR="0094296D">
        <w:rPr>
          <w:rFonts w:ascii="Times New Roman" w:hAnsi="Times New Roman" w:cs="Times New Roman"/>
        </w:rPr>
        <w:t xml:space="preserve"> (three hundred new networks for each time </w:t>
      </w:r>
      <w:r w:rsidR="00A74D7E">
        <w:rPr>
          <w:rFonts w:ascii="Times New Roman" w:hAnsi="Times New Roman" w:cs="Times New Roman"/>
        </w:rPr>
        <w:t>step</w:t>
      </w:r>
      <w:r w:rsidR="0094296D">
        <w:rPr>
          <w:rFonts w:ascii="Times New Roman" w:hAnsi="Times New Roman" w:cs="Times New Roman"/>
        </w:rPr>
        <w:t>) and compare the network characteristics from the</w:t>
      </w:r>
      <w:r w:rsidR="008F703B">
        <w:rPr>
          <w:rFonts w:ascii="Times New Roman" w:hAnsi="Times New Roman" w:cs="Times New Roman"/>
        </w:rPr>
        <w:t xml:space="preserve"> observed vs.</w:t>
      </w:r>
      <w:r w:rsidR="0094296D">
        <w:rPr>
          <w:rFonts w:ascii="Times New Roman" w:hAnsi="Times New Roman" w:cs="Times New Roman"/>
        </w:rPr>
        <w:t xml:space="preserve"> simulated networks </w:t>
      </w:r>
      <w:r w:rsidR="00C033C7">
        <w:rPr>
          <w:rFonts w:ascii="Times New Roman" w:hAnsi="Times New Roman" w:cs="Times New Roman"/>
        </w:rPr>
        <w:t>(</w:t>
      </w:r>
      <w:r w:rsidR="00DF2E85">
        <w:rPr>
          <w:rFonts w:ascii="Times New Roman" w:hAnsi="Times New Roman" w:cs="Times New Roman"/>
        </w:rPr>
        <w:t xml:space="preserve">Hunter, </w:t>
      </w:r>
      <w:proofErr w:type="spellStart"/>
      <w:r w:rsidR="00DF2E85">
        <w:rPr>
          <w:rFonts w:ascii="Times New Roman" w:hAnsi="Times New Roman" w:cs="Times New Roman"/>
        </w:rPr>
        <w:t>Goodreau</w:t>
      </w:r>
      <w:proofErr w:type="spellEnd"/>
      <w:r w:rsidR="00DF2E85">
        <w:rPr>
          <w:rFonts w:ascii="Times New Roman" w:hAnsi="Times New Roman" w:cs="Times New Roman"/>
        </w:rPr>
        <w:t xml:space="preserve">, </w:t>
      </w:r>
      <w:r w:rsidR="00C033C7">
        <w:rPr>
          <w:rFonts w:ascii="Times New Roman" w:hAnsi="Times New Roman" w:cs="Times New Roman"/>
        </w:rPr>
        <w:t>&amp;</w:t>
      </w:r>
      <w:r w:rsidR="00DF2E85" w:rsidRPr="00DF2E85">
        <w:rPr>
          <w:rFonts w:ascii="Times New Roman" w:hAnsi="Times New Roman" w:cs="Times New Roman"/>
        </w:rPr>
        <w:t xml:space="preserve"> Handcock</w:t>
      </w:r>
      <w:r w:rsidR="00C033C7">
        <w:rPr>
          <w:rFonts w:ascii="Times New Roman" w:hAnsi="Times New Roman" w:cs="Times New Roman"/>
        </w:rPr>
        <w:t>,</w:t>
      </w:r>
      <w:r w:rsidR="00DF2E85" w:rsidRPr="00DF2E85">
        <w:rPr>
          <w:rFonts w:ascii="Times New Roman" w:hAnsi="Times New Roman" w:cs="Times New Roman"/>
        </w:rPr>
        <w:t xml:space="preserve"> 2008</w:t>
      </w:r>
      <w:r w:rsidR="00DF2E85">
        <w:rPr>
          <w:rFonts w:ascii="Times New Roman" w:hAnsi="Times New Roman" w:cs="Times New Roman"/>
        </w:rPr>
        <w:t>).</w:t>
      </w:r>
      <w:r w:rsidR="0094296D">
        <w:rPr>
          <w:rFonts w:ascii="Times New Roman" w:hAnsi="Times New Roman" w:cs="Times New Roman"/>
        </w:rPr>
        <w:t xml:space="preserve"> </w:t>
      </w:r>
      <w:r w:rsidR="00F0786F">
        <w:rPr>
          <w:rFonts w:ascii="Times New Roman" w:hAnsi="Times New Roman" w:cs="Times New Roman"/>
        </w:rPr>
        <w:t xml:space="preserve">The </w:t>
      </w:r>
      <w:proofErr w:type="spellStart"/>
      <w:r w:rsidR="00F0786F" w:rsidRPr="00F0786F">
        <w:rPr>
          <w:rFonts w:ascii="Times New Roman" w:hAnsi="Times New Roman" w:cs="Times New Roman"/>
          <w:i/>
        </w:rPr>
        <w:t>gof</w:t>
      </w:r>
      <w:proofErr w:type="spellEnd"/>
      <w:r w:rsidR="0094296D" w:rsidRPr="0094296D">
        <w:rPr>
          <w:rFonts w:ascii="Times New Roman" w:hAnsi="Times New Roman" w:cs="Times New Roman"/>
        </w:rPr>
        <w:t xml:space="preserve"> results indicate that model specification is satisfactory</w:t>
      </w:r>
      <w:r w:rsidR="0094296D">
        <w:rPr>
          <w:rFonts w:ascii="Times New Roman" w:hAnsi="Times New Roman" w:cs="Times New Roman"/>
        </w:rPr>
        <w:t xml:space="preserve"> (</w:t>
      </w:r>
      <w:r w:rsidR="00F0786F">
        <w:rPr>
          <w:rFonts w:ascii="Times New Roman" w:hAnsi="Times New Roman" w:cs="Times New Roman"/>
        </w:rPr>
        <w:t xml:space="preserve">results </w:t>
      </w:r>
      <w:r w:rsidR="008F703B">
        <w:rPr>
          <w:rFonts w:ascii="Times New Roman" w:hAnsi="Times New Roman" w:cs="Times New Roman"/>
        </w:rPr>
        <w:t>available upon request</w:t>
      </w:r>
      <w:r w:rsidR="0094296D">
        <w:rPr>
          <w:rFonts w:ascii="Times New Roman" w:hAnsi="Times New Roman" w:cs="Times New Roman"/>
        </w:rPr>
        <w:t>)</w:t>
      </w:r>
      <w:r w:rsidR="0094296D" w:rsidRPr="0094296D">
        <w:rPr>
          <w:rFonts w:ascii="Times New Roman" w:hAnsi="Times New Roman" w:cs="Times New Roman"/>
        </w:rPr>
        <w:t>.</w:t>
      </w:r>
      <w:r w:rsidR="0094296D">
        <w:rPr>
          <w:rFonts w:ascii="Times New Roman" w:hAnsi="Times New Roman" w:cs="Times New Roman"/>
        </w:rPr>
        <w:t xml:space="preserve"> </w:t>
      </w:r>
      <w:r w:rsidR="00F0786F">
        <w:rPr>
          <w:rFonts w:ascii="Times New Roman" w:hAnsi="Times New Roman" w:cs="Times New Roman"/>
        </w:rPr>
        <w:t>All analyses were based on</w:t>
      </w:r>
      <w:r w:rsidR="00686DF1">
        <w:rPr>
          <w:rFonts w:ascii="Times New Roman" w:hAnsi="Times New Roman" w:cs="Times New Roman"/>
        </w:rPr>
        <w:t xml:space="preserve"> maximum </w:t>
      </w:r>
      <w:proofErr w:type="spellStart"/>
      <w:r w:rsidR="00686DF1">
        <w:rPr>
          <w:rFonts w:ascii="Times New Roman" w:hAnsi="Times New Roman" w:cs="Times New Roman"/>
        </w:rPr>
        <w:t>pseudolikelihood</w:t>
      </w:r>
      <w:proofErr w:type="spellEnd"/>
      <w:r w:rsidR="00686DF1">
        <w:rPr>
          <w:rFonts w:ascii="Times New Roman" w:hAnsi="Times New Roman" w:cs="Times New Roman"/>
        </w:rPr>
        <w:t xml:space="preserve"> estimation with bootstrapped confidence intervals (</w:t>
      </w:r>
      <w:proofErr w:type="spellStart"/>
      <w:r w:rsidR="00686DF1">
        <w:rPr>
          <w:rFonts w:ascii="Times New Roman" w:hAnsi="Times New Roman" w:cs="Times New Roman"/>
        </w:rPr>
        <w:t>Desmarais</w:t>
      </w:r>
      <w:proofErr w:type="spellEnd"/>
      <w:r w:rsidR="00686DF1">
        <w:rPr>
          <w:rFonts w:ascii="Times New Roman" w:hAnsi="Times New Roman" w:cs="Times New Roman"/>
        </w:rPr>
        <w:t xml:space="preserve"> &amp; Cranmer, 2012</w:t>
      </w:r>
      <w:bookmarkStart w:id="0" w:name="_GoBack"/>
      <w:bookmarkEnd w:id="0"/>
      <w:r w:rsidR="00686DF1">
        <w:rPr>
          <w:rFonts w:ascii="Times New Roman" w:hAnsi="Times New Roman" w:cs="Times New Roman"/>
        </w:rPr>
        <w:t xml:space="preserve">), as </w:t>
      </w:r>
      <w:r w:rsidR="00365226" w:rsidRPr="00335334">
        <w:rPr>
          <w:rFonts w:ascii="Times New Roman" w:hAnsi="Times New Roman" w:cs="Times New Roman"/>
        </w:rPr>
        <w:t xml:space="preserve">implemented </w:t>
      </w:r>
      <w:r w:rsidR="00686DF1">
        <w:rPr>
          <w:rFonts w:ascii="Times New Roman" w:hAnsi="Times New Roman" w:cs="Times New Roman"/>
        </w:rPr>
        <w:t>in</w:t>
      </w:r>
      <w:r w:rsidR="00365226" w:rsidRPr="00335334">
        <w:rPr>
          <w:rFonts w:ascii="Times New Roman" w:hAnsi="Times New Roman" w:cs="Times New Roman"/>
        </w:rPr>
        <w:t xml:space="preserve"> the </w:t>
      </w:r>
      <w:proofErr w:type="spellStart"/>
      <w:r w:rsidR="00365226" w:rsidRPr="00C6379C">
        <w:rPr>
          <w:rFonts w:ascii="Times New Roman" w:hAnsi="Times New Roman" w:cs="Times New Roman"/>
          <w:i/>
        </w:rPr>
        <w:t>btergm</w:t>
      </w:r>
      <w:proofErr w:type="spellEnd"/>
      <w:r w:rsidR="00365226" w:rsidRPr="00335334">
        <w:rPr>
          <w:rFonts w:ascii="Times New Roman" w:hAnsi="Times New Roman" w:cs="Times New Roman"/>
        </w:rPr>
        <w:t xml:space="preserve"> package </w:t>
      </w:r>
      <w:r w:rsidR="00365226">
        <w:rPr>
          <w:rFonts w:ascii="Times New Roman" w:hAnsi="Times New Roman" w:cs="Times New Roman"/>
        </w:rPr>
        <w:t xml:space="preserve">in R </w:t>
      </w:r>
      <w:r w:rsidR="00365226" w:rsidRPr="00335334">
        <w:rPr>
          <w:rFonts w:ascii="Times New Roman" w:hAnsi="Times New Roman" w:cs="Times New Roman"/>
        </w:rPr>
        <w:t>(</w:t>
      </w:r>
      <w:proofErr w:type="spellStart"/>
      <w:r w:rsidR="00686DF1" w:rsidRPr="00686DF1">
        <w:rPr>
          <w:rFonts w:ascii="Times New Roman" w:hAnsi="Times New Roman" w:cs="Times New Roman"/>
        </w:rPr>
        <w:t>Lei</w:t>
      </w:r>
      <w:r w:rsidR="00686DF1">
        <w:rPr>
          <w:rFonts w:ascii="Times New Roman" w:hAnsi="Times New Roman" w:cs="Times New Roman"/>
        </w:rPr>
        <w:t>feld</w:t>
      </w:r>
      <w:proofErr w:type="spellEnd"/>
      <w:r w:rsidR="00686DF1">
        <w:rPr>
          <w:rFonts w:ascii="Times New Roman" w:hAnsi="Times New Roman" w:cs="Times New Roman"/>
        </w:rPr>
        <w:t xml:space="preserve">, Cranmer, &amp; </w:t>
      </w:r>
      <w:proofErr w:type="spellStart"/>
      <w:r w:rsidR="00686DF1">
        <w:rPr>
          <w:rFonts w:ascii="Times New Roman" w:hAnsi="Times New Roman" w:cs="Times New Roman"/>
        </w:rPr>
        <w:t>Desmarais</w:t>
      </w:r>
      <w:proofErr w:type="spellEnd"/>
      <w:r w:rsidR="00686DF1">
        <w:rPr>
          <w:rFonts w:ascii="Times New Roman" w:hAnsi="Times New Roman" w:cs="Times New Roman"/>
        </w:rPr>
        <w:t>, 2017</w:t>
      </w:r>
      <w:r w:rsidR="00365226" w:rsidRPr="00335334">
        <w:rPr>
          <w:rFonts w:ascii="Times New Roman" w:hAnsi="Times New Roman" w:cs="Times New Roman"/>
        </w:rPr>
        <w:t>).</w:t>
      </w:r>
    </w:p>
    <w:p w14:paraId="175F2ED1" w14:textId="7E11A17E" w:rsidR="0016641C" w:rsidRPr="00972904" w:rsidRDefault="0016641C" w:rsidP="00972904">
      <w:pPr>
        <w:widowControl w:val="0"/>
        <w:suppressLineNumbers/>
        <w:suppressAutoHyphens/>
        <w:adjustRightInd w:val="0"/>
        <w:snapToGrid w:val="0"/>
        <w:spacing w:line="480" w:lineRule="auto"/>
        <w:contextualSpacing/>
        <w:jc w:val="center"/>
        <w:rPr>
          <w:rFonts w:ascii="Times New Roman" w:hAnsi="Times New Roman" w:cs="Times New Roman"/>
          <w:b/>
        </w:rPr>
      </w:pPr>
      <w:r w:rsidRPr="00972904">
        <w:rPr>
          <w:rFonts w:ascii="Times New Roman" w:hAnsi="Times New Roman" w:cs="Times New Roman"/>
          <w:b/>
        </w:rPr>
        <w:t>Results</w:t>
      </w:r>
    </w:p>
    <w:p w14:paraId="4F5B567C" w14:textId="4D329A91" w:rsidR="0016641C" w:rsidRDefault="0016641C" w:rsidP="008A3D12">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t xml:space="preserve">Table </w:t>
      </w:r>
      <w:r w:rsidR="00366DC0">
        <w:rPr>
          <w:rFonts w:ascii="Times New Roman" w:hAnsi="Times New Roman" w:cs="Times New Roman"/>
        </w:rPr>
        <w:t>2</w:t>
      </w:r>
      <w:r>
        <w:rPr>
          <w:rFonts w:ascii="Times New Roman" w:hAnsi="Times New Roman" w:cs="Times New Roman"/>
        </w:rPr>
        <w:t xml:space="preserve"> </w:t>
      </w:r>
      <w:r w:rsidR="00F03A59">
        <w:rPr>
          <w:rFonts w:ascii="Times New Roman" w:hAnsi="Times New Roman" w:cs="Times New Roman"/>
        </w:rPr>
        <w:t xml:space="preserve">below </w:t>
      </w:r>
      <w:r>
        <w:rPr>
          <w:rFonts w:ascii="Times New Roman" w:hAnsi="Times New Roman" w:cs="Times New Roman"/>
        </w:rPr>
        <w:t xml:space="preserve">reports </w:t>
      </w:r>
      <w:r w:rsidR="00167D22">
        <w:rPr>
          <w:rFonts w:ascii="Times New Roman" w:hAnsi="Times New Roman" w:cs="Times New Roman"/>
        </w:rPr>
        <w:t xml:space="preserve">the estimated parameters from the </w:t>
      </w:r>
      <w:r w:rsidR="00022605">
        <w:rPr>
          <w:rFonts w:ascii="Times New Roman" w:hAnsi="Times New Roman" w:cs="Times New Roman"/>
        </w:rPr>
        <w:t>final</w:t>
      </w:r>
      <w:r w:rsidR="008A3D12">
        <w:rPr>
          <w:rFonts w:ascii="Times New Roman" w:hAnsi="Times New Roman" w:cs="Times New Roman"/>
        </w:rPr>
        <w:t xml:space="preserve"> </w:t>
      </w:r>
      <w:r w:rsidR="00167D22">
        <w:rPr>
          <w:rFonts w:ascii="Times New Roman" w:hAnsi="Times New Roman" w:cs="Times New Roman"/>
        </w:rPr>
        <w:t>TERG</w:t>
      </w:r>
      <w:r w:rsidR="00D72170">
        <w:rPr>
          <w:rFonts w:ascii="Times New Roman" w:hAnsi="Times New Roman" w:cs="Times New Roman"/>
        </w:rPr>
        <w:t>M specifications</w:t>
      </w:r>
      <w:r w:rsidR="00167D22">
        <w:rPr>
          <w:rFonts w:ascii="Times New Roman" w:hAnsi="Times New Roman" w:cs="Times New Roman"/>
        </w:rPr>
        <w:t xml:space="preserve"> along with its 95% confidence intervals </w:t>
      </w:r>
      <w:r w:rsidR="00CD4AFB">
        <w:rPr>
          <w:rFonts w:ascii="Times New Roman" w:hAnsi="Times New Roman" w:cs="Times New Roman"/>
        </w:rPr>
        <w:t>(</w:t>
      </w:r>
      <w:r w:rsidR="00C71292">
        <w:rPr>
          <w:rFonts w:ascii="Times New Roman" w:hAnsi="Times New Roman" w:cs="Times New Roman"/>
        </w:rPr>
        <w:t xml:space="preserve">based on </w:t>
      </w:r>
      <w:r w:rsidR="00D80B79">
        <w:rPr>
          <w:rFonts w:ascii="Times New Roman" w:hAnsi="Times New Roman" w:cs="Times New Roman"/>
        </w:rPr>
        <w:t xml:space="preserve">bias-corrected and accelerated CIs </w:t>
      </w:r>
      <w:r w:rsidR="00CD4AFB">
        <w:rPr>
          <w:rFonts w:ascii="Times New Roman" w:hAnsi="Times New Roman" w:cs="Times New Roman"/>
        </w:rPr>
        <w:t>using</w:t>
      </w:r>
      <w:r w:rsidR="00167D22">
        <w:rPr>
          <w:rFonts w:ascii="Times New Roman" w:hAnsi="Times New Roman" w:cs="Times New Roman"/>
        </w:rPr>
        <w:t xml:space="preserve"> 1000 replications, with significant results being bolded</w:t>
      </w:r>
      <w:r w:rsidR="008A3D12">
        <w:rPr>
          <w:rFonts w:ascii="Times New Roman" w:hAnsi="Times New Roman" w:cs="Times New Roman"/>
        </w:rPr>
        <w:t>)</w:t>
      </w:r>
      <w:r w:rsidR="000B2267">
        <w:rPr>
          <w:rFonts w:ascii="Times New Roman" w:hAnsi="Times New Roman" w:cs="Times New Roman"/>
        </w:rPr>
        <w:t>,</w:t>
      </w:r>
      <w:r w:rsidR="00471931">
        <w:rPr>
          <w:rFonts w:ascii="Times New Roman" w:hAnsi="Times New Roman" w:cs="Times New Roman"/>
        </w:rPr>
        <w:t xml:space="preserve"> and </w:t>
      </w:r>
      <w:r w:rsidR="000B2267">
        <w:rPr>
          <w:rFonts w:ascii="Times New Roman" w:hAnsi="Times New Roman" w:cs="Times New Roman"/>
        </w:rPr>
        <w:t xml:space="preserve">this is </w:t>
      </w:r>
      <w:r w:rsidR="00471931">
        <w:rPr>
          <w:rFonts w:ascii="Times New Roman" w:hAnsi="Times New Roman" w:cs="Times New Roman"/>
        </w:rPr>
        <w:t xml:space="preserve">also </w:t>
      </w:r>
      <w:r w:rsidR="00946EE9">
        <w:rPr>
          <w:rFonts w:ascii="Times New Roman" w:hAnsi="Times New Roman" w:cs="Times New Roman"/>
        </w:rPr>
        <w:t xml:space="preserve">graphically </w:t>
      </w:r>
      <w:r w:rsidR="00C71292">
        <w:rPr>
          <w:rFonts w:ascii="Times New Roman" w:hAnsi="Times New Roman" w:cs="Times New Roman"/>
        </w:rPr>
        <w:t xml:space="preserve">reported </w:t>
      </w:r>
      <w:r w:rsidR="00D80B79">
        <w:rPr>
          <w:rFonts w:ascii="Times New Roman" w:hAnsi="Times New Roman" w:cs="Times New Roman"/>
        </w:rPr>
        <w:t xml:space="preserve">in </w:t>
      </w:r>
      <w:r w:rsidR="00946EE9">
        <w:rPr>
          <w:rFonts w:ascii="Times New Roman" w:hAnsi="Times New Roman" w:cs="Times New Roman"/>
        </w:rPr>
        <w:t>Figure 1</w:t>
      </w:r>
      <w:r w:rsidR="00C71292">
        <w:rPr>
          <w:rFonts w:ascii="Times New Roman" w:hAnsi="Times New Roman" w:cs="Times New Roman"/>
        </w:rPr>
        <w:t xml:space="preserve"> below</w:t>
      </w:r>
      <w:r w:rsidR="00832B13">
        <w:rPr>
          <w:rFonts w:ascii="Times New Roman" w:hAnsi="Times New Roman" w:cs="Times New Roman"/>
        </w:rPr>
        <w:t xml:space="preserve"> (full results are available upon request)</w:t>
      </w:r>
      <w:r w:rsidR="00022605">
        <w:rPr>
          <w:rFonts w:ascii="Times New Roman" w:hAnsi="Times New Roman" w:cs="Times New Roman"/>
        </w:rPr>
        <w:t xml:space="preserve">. </w:t>
      </w:r>
      <w:r w:rsidR="005F309B">
        <w:rPr>
          <w:rFonts w:ascii="Times New Roman" w:hAnsi="Times New Roman" w:cs="Times New Roman"/>
        </w:rPr>
        <w:t xml:space="preserve">Relevant to our main interest, </w:t>
      </w:r>
      <w:r w:rsidR="008A3D12">
        <w:rPr>
          <w:rFonts w:ascii="Times New Roman" w:hAnsi="Times New Roman" w:cs="Times New Roman"/>
        </w:rPr>
        <w:t xml:space="preserve">the </w:t>
      </w:r>
      <w:r w:rsidR="00BA5214">
        <w:rPr>
          <w:rFonts w:ascii="Times New Roman" w:hAnsi="Times New Roman" w:cs="Times New Roman"/>
        </w:rPr>
        <w:t xml:space="preserve">leftmost </w:t>
      </w:r>
      <w:r w:rsidR="008A3D12">
        <w:rPr>
          <w:rFonts w:ascii="Times New Roman" w:hAnsi="Times New Roman" w:cs="Times New Roman"/>
        </w:rPr>
        <w:t xml:space="preserve">model </w:t>
      </w:r>
      <w:r w:rsidR="00CD4AFB">
        <w:rPr>
          <w:rFonts w:ascii="Times New Roman" w:hAnsi="Times New Roman" w:cs="Times New Roman"/>
        </w:rPr>
        <w:t>specification</w:t>
      </w:r>
      <w:r w:rsidR="000E0618">
        <w:rPr>
          <w:rFonts w:ascii="Times New Roman" w:hAnsi="Times New Roman" w:cs="Times New Roman"/>
        </w:rPr>
        <w:t xml:space="preserve"> (“Final M</w:t>
      </w:r>
      <w:r w:rsidR="00022605">
        <w:rPr>
          <w:rFonts w:ascii="Times New Roman" w:hAnsi="Times New Roman" w:cs="Times New Roman"/>
        </w:rPr>
        <w:t>odel</w:t>
      </w:r>
      <w:r w:rsidR="00C71292">
        <w:rPr>
          <w:rFonts w:ascii="Times New Roman" w:hAnsi="Times New Roman" w:cs="Times New Roman"/>
        </w:rPr>
        <w:t>”</w:t>
      </w:r>
      <w:r w:rsidR="00C71292" w:rsidRPr="00C71292">
        <w:rPr>
          <w:rFonts w:ascii="Times New Roman" w:hAnsi="Times New Roman" w:cs="Times New Roman"/>
        </w:rPr>
        <w:t xml:space="preserve"> </w:t>
      </w:r>
      <w:r w:rsidR="00C71292">
        <w:rPr>
          <w:rFonts w:ascii="Times New Roman" w:hAnsi="Times New Roman" w:cs="Times New Roman"/>
        </w:rPr>
        <w:t>in Table 2</w:t>
      </w:r>
      <w:r w:rsidR="00022605">
        <w:rPr>
          <w:rFonts w:ascii="Times New Roman" w:hAnsi="Times New Roman" w:cs="Times New Roman"/>
        </w:rPr>
        <w:t>)</w:t>
      </w:r>
      <w:r w:rsidR="00CD4AFB">
        <w:rPr>
          <w:rFonts w:ascii="Times New Roman" w:hAnsi="Times New Roman" w:cs="Times New Roman"/>
        </w:rPr>
        <w:t xml:space="preserve"> </w:t>
      </w:r>
      <w:r w:rsidR="00022605">
        <w:rPr>
          <w:rFonts w:ascii="Times New Roman" w:hAnsi="Times New Roman" w:cs="Times New Roman"/>
        </w:rPr>
        <w:t xml:space="preserve">includes the </w:t>
      </w:r>
      <w:r w:rsidR="00C71292">
        <w:rPr>
          <w:rFonts w:ascii="Times New Roman" w:hAnsi="Times New Roman" w:cs="Times New Roman"/>
        </w:rPr>
        <w:t xml:space="preserve">effects of </w:t>
      </w:r>
      <w:r w:rsidR="00CD4AFB">
        <w:rPr>
          <w:rFonts w:ascii="Times New Roman" w:hAnsi="Times New Roman" w:cs="Times New Roman"/>
        </w:rPr>
        <w:t xml:space="preserve">motivation and homophily </w:t>
      </w:r>
      <w:r w:rsidR="005F309B">
        <w:rPr>
          <w:rFonts w:ascii="Times New Roman" w:hAnsi="Times New Roman" w:cs="Times New Roman"/>
        </w:rPr>
        <w:t>while properly controlling for hypothesized network structural influence</w:t>
      </w:r>
      <w:r w:rsidR="00022605">
        <w:rPr>
          <w:rFonts w:ascii="Times New Roman" w:hAnsi="Times New Roman" w:cs="Times New Roman"/>
        </w:rPr>
        <w:t xml:space="preserve">, while </w:t>
      </w:r>
      <w:r w:rsidR="005A6C42">
        <w:rPr>
          <w:rFonts w:ascii="Times New Roman" w:hAnsi="Times New Roman" w:cs="Times New Roman"/>
        </w:rPr>
        <w:t xml:space="preserve">a </w:t>
      </w:r>
      <w:r w:rsidR="00C71292">
        <w:rPr>
          <w:rFonts w:ascii="Times New Roman" w:hAnsi="Times New Roman" w:cs="Times New Roman"/>
        </w:rPr>
        <w:t xml:space="preserve">series of interaction models </w:t>
      </w:r>
      <w:r w:rsidR="00BA5214">
        <w:rPr>
          <w:rFonts w:ascii="Times New Roman" w:hAnsi="Times New Roman" w:cs="Times New Roman"/>
        </w:rPr>
        <w:t>from 2</w:t>
      </w:r>
      <w:r w:rsidR="00BA5214" w:rsidRPr="00972904">
        <w:rPr>
          <w:rFonts w:ascii="Times New Roman" w:hAnsi="Times New Roman" w:cs="Times New Roman"/>
          <w:vertAlign w:val="superscript"/>
        </w:rPr>
        <w:t>nd</w:t>
      </w:r>
      <w:r w:rsidR="00BA5214">
        <w:rPr>
          <w:rFonts w:ascii="Times New Roman" w:hAnsi="Times New Roman" w:cs="Times New Roman"/>
        </w:rPr>
        <w:t xml:space="preserve"> to 4</w:t>
      </w:r>
      <w:r w:rsidR="00BA5214" w:rsidRPr="00972904">
        <w:rPr>
          <w:rFonts w:ascii="Times New Roman" w:hAnsi="Times New Roman" w:cs="Times New Roman"/>
          <w:vertAlign w:val="superscript"/>
        </w:rPr>
        <w:t>th</w:t>
      </w:r>
      <w:r w:rsidR="00BA5214">
        <w:rPr>
          <w:rFonts w:ascii="Times New Roman" w:hAnsi="Times New Roman" w:cs="Times New Roman"/>
        </w:rPr>
        <w:t xml:space="preserve"> columns </w:t>
      </w:r>
      <w:r w:rsidR="007B2043">
        <w:rPr>
          <w:rFonts w:ascii="Times New Roman" w:hAnsi="Times New Roman" w:cs="Times New Roman"/>
        </w:rPr>
        <w:t xml:space="preserve">test </w:t>
      </w:r>
      <w:r w:rsidR="000E0618">
        <w:rPr>
          <w:rFonts w:ascii="Times New Roman" w:hAnsi="Times New Roman" w:cs="Times New Roman"/>
        </w:rPr>
        <w:t xml:space="preserve">whether the effects of </w:t>
      </w:r>
      <w:r w:rsidR="00214906">
        <w:rPr>
          <w:rFonts w:ascii="Times New Roman" w:hAnsi="Times New Roman" w:cs="Times New Roman"/>
        </w:rPr>
        <w:t xml:space="preserve">various </w:t>
      </w:r>
      <w:r w:rsidR="000E0618">
        <w:rPr>
          <w:rFonts w:ascii="Times New Roman" w:hAnsi="Times New Roman" w:cs="Times New Roman"/>
        </w:rPr>
        <w:t xml:space="preserve">preference homophily </w:t>
      </w:r>
      <w:r w:rsidR="005A6C42">
        <w:rPr>
          <w:rFonts w:ascii="Times New Roman" w:hAnsi="Times New Roman" w:cs="Times New Roman"/>
        </w:rPr>
        <w:t xml:space="preserve">terms </w:t>
      </w:r>
      <w:r w:rsidR="000E0618">
        <w:rPr>
          <w:rFonts w:ascii="Times New Roman" w:hAnsi="Times New Roman" w:cs="Times New Roman"/>
        </w:rPr>
        <w:t>increases over time</w:t>
      </w:r>
      <w:r w:rsidR="00CD4AFB">
        <w:rPr>
          <w:rFonts w:ascii="Times New Roman" w:hAnsi="Times New Roman" w:cs="Times New Roman"/>
        </w:rPr>
        <w:t>.</w:t>
      </w:r>
      <w:r w:rsidR="008A3D12">
        <w:rPr>
          <w:rFonts w:ascii="Times New Roman" w:hAnsi="Times New Roman" w:cs="Times New Roman"/>
        </w:rPr>
        <w:t xml:space="preserve"> Across all models, c</w:t>
      </w:r>
      <w:r w:rsidR="008A3D12" w:rsidRPr="008A3D12">
        <w:rPr>
          <w:rFonts w:ascii="Times New Roman" w:hAnsi="Times New Roman" w:cs="Times New Roman"/>
        </w:rPr>
        <w:t>oefficients can be interpreted as log odds of a tie conditional on the rest of the network</w:t>
      </w:r>
      <w:r w:rsidR="008A3D12">
        <w:rPr>
          <w:rFonts w:ascii="Times New Roman" w:hAnsi="Times New Roman" w:cs="Times New Roman"/>
        </w:rPr>
        <w:t xml:space="preserve"> and other model terms</w:t>
      </w:r>
      <w:r w:rsidR="008A3D12" w:rsidRPr="008A3D12">
        <w:rPr>
          <w:rFonts w:ascii="Times New Roman" w:hAnsi="Times New Roman" w:cs="Times New Roman"/>
        </w:rPr>
        <w:t>.</w:t>
      </w:r>
    </w:p>
    <w:p w14:paraId="0DE4F1D3" w14:textId="5AB8FA8F" w:rsidR="00666528" w:rsidRDefault="003D7147"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 xml:space="preserve">[ Table 2, </w:t>
      </w:r>
      <w:r w:rsidR="00946EE9">
        <w:rPr>
          <w:rFonts w:ascii="Times New Roman" w:hAnsi="Times New Roman" w:cs="Times New Roman"/>
        </w:rPr>
        <w:t>Figure 1</w:t>
      </w:r>
      <w:r>
        <w:rPr>
          <w:rFonts w:ascii="Times New Roman" w:hAnsi="Times New Roman" w:cs="Times New Roman"/>
        </w:rPr>
        <w:t xml:space="preserve"> and 2</w:t>
      </w:r>
      <w:r w:rsidR="00946EE9">
        <w:rPr>
          <w:rFonts w:ascii="Times New Roman" w:hAnsi="Times New Roman" w:cs="Times New Roman"/>
        </w:rPr>
        <w:t xml:space="preserve"> </w:t>
      </w:r>
      <w:r w:rsidR="00366DC0">
        <w:rPr>
          <w:rFonts w:ascii="Times New Roman" w:hAnsi="Times New Roman" w:cs="Times New Roman"/>
        </w:rPr>
        <w:t>About Here]</w:t>
      </w:r>
    </w:p>
    <w:p w14:paraId="453C3EF7" w14:textId="590E1969" w:rsidR="00913A0A" w:rsidRDefault="000A7169"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b/>
          <w:lang w:eastAsia="ko-KR"/>
        </w:rPr>
        <w:tab/>
      </w:r>
      <w:r w:rsidRPr="000A7169">
        <w:rPr>
          <w:rFonts w:ascii="Times New Roman" w:hAnsi="Times New Roman" w:cs="Times New Roman"/>
          <w:lang w:eastAsia="ko-KR"/>
        </w:rPr>
        <w:t xml:space="preserve">Our </w:t>
      </w:r>
      <w:r>
        <w:rPr>
          <w:rFonts w:ascii="Times New Roman" w:hAnsi="Times New Roman" w:cs="Times New Roman"/>
          <w:lang w:eastAsia="ko-KR"/>
        </w:rPr>
        <w:t>first set of hypotheses posit that messages written by individuals with certain motivations are more likely to be selected by others</w:t>
      </w:r>
      <w:r w:rsidR="00471931">
        <w:rPr>
          <w:rFonts w:ascii="Times New Roman" w:hAnsi="Times New Roman" w:cs="Times New Roman"/>
          <w:lang w:eastAsia="ko-KR"/>
        </w:rPr>
        <w:t xml:space="preserve"> (H1a &amp;</w:t>
      </w:r>
      <w:r w:rsidR="004B4289">
        <w:rPr>
          <w:rFonts w:ascii="Times New Roman" w:hAnsi="Times New Roman" w:cs="Times New Roman"/>
          <w:lang w:eastAsia="ko-KR"/>
        </w:rPr>
        <w:t xml:space="preserve"> </w:t>
      </w:r>
      <w:r>
        <w:rPr>
          <w:rFonts w:ascii="Times New Roman" w:hAnsi="Times New Roman" w:cs="Times New Roman"/>
          <w:lang w:eastAsia="ko-KR"/>
        </w:rPr>
        <w:t>H2a), as well as such individuals are more likely to</w:t>
      </w:r>
      <w:r w:rsidR="00471931">
        <w:rPr>
          <w:rFonts w:ascii="Times New Roman" w:hAnsi="Times New Roman" w:cs="Times New Roman"/>
          <w:lang w:eastAsia="ko-KR"/>
        </w:rPr>
        <w:t xml:space="preserve"> select others’ messages (H1b, </w:t>
      </w:r>
      <w:r>
        <w:rPr>
          <w:rFonts w:ascii="Times New Roman" w:hAnsi="Times New Roman" w:cs="Times New Roman"/>
          <w:lang w:eastAsia="ko-KR"/>
        </w:rPr>
        <w:t>H2b</w:t>
      </w:r>
      <w:r w:rsidR="00471931">
        <w:rPr>
          <w:rFonts w:ascii="Times New Roman" w:hAnsi="Times New Roman" w:cs="Times New Roman"/>
          <w:lang w:eastAsia="ko-KR"/>
        </w:rPr>
        <w:t xml:space="preserve"> &amp; H3</w:t>
      </w:r>
      <w:r>
        <w:rPr>
          <w:rFonts w:ascii="Times New Roman" w:hAnsi="Times New Roman" w:cs="Times New Roman"/>
          <w:lang w:eastAsia="ko-KR"/>
        </w:rPr>
        <w:t>). We found mixed support</w:t>
      </w:r>
      <w:r w:rsidR="004B4289">
        <w:rPr>
          <w:rFonts w:ascii="Times New Roman" w:hAnsi="Times New Roman" w:cs="Times New Roman"/>
          <w:lang w:eastAsia="ko-KR"/>
        </w:rPr>
        <w:t xml:space="preserve"> for </w:t>
      </w:r>
      <w:r w:rsidR="004B4289">
        <w:rPr>
          <w:rFonts w:ascii="Times New Roman" w:hAnsi="Times New Roman" w:cs="Times New Roman"/>
          <w:lang w:eastAsia="ko-KR"/>
        </w:rPr>
        <w:lastRenderedPageBreak/>
        <w:t xml:space="preserve">these expectations, </w:t>
      </w:r>
      <w:r w:rsidR="002309D3">
        <w:rPr>
          <w:rFonts w:ascii="Times New Roman" w:hAnsi="Times New Roman" w:cs="Times New Roman"/>
          <w:lang w:eastAsia="ko-KR"/>
        </w:rPr>
        <w:t>with</w:t>
      </w:r>
      <w:r w:rsidR="004B4289">
        <w:rPr>
          <w:rFonts w:ascii="Times New Roman" w:hAnsi="Times New Roman" w:cs="Times New Roman"/>
          <w:lang w:eastAsia="ko-KR"/>
        </w:rPr>
        <w:t xml:space="preserve"> some </w:t>
      </w:r>
      <w:r w:rsidR="002309D3">
        <w:rPr>
          <w:rFonts w:ascii="Times New Roman" w:hAnsi="Times New Roman" w:cs="Times New Roman"/>
          <w:lang w:eastAsia="ko-KR"/>
        </w:rPr>
        <w:t>of the hypothesized effects</w:t>
      </w:r>
      <w:r w:rsidR="0020483B">
        <w:rPr>
          <w:rFonts w:ascii="Times New Roman" w:hAnsi="Times New Roman" w:cs="Times New Roman"/>
          <w:lang w:eastAsia="ko-KR"/>
        </w:rPr>
        <w:t xml:space="preserve"> </w:t>
      </w:r>
      <w:r w:rsidR="0020483B" w:rsidRPr="0020483B">
        <w:rPr>
          <w:rFonts w:ascii="Times New Roman" w:hAnsi="Times New Roman" w:cs="Times New Roman"/>
          <w:lang w:eastAsia="ko-KR"/>
        </w:rPr>
        <w:t xml:space="preserve">fell short of </w:t>
      </w:r>
      <w:r w:rsidR="004121F1">
        <w:rPr>
          <w:rFonts w:ascii="Times New Roman" w:hAnsi="Times New Roman" w:cs="Times New Roman"/>
          <w:lang w:eastAsia="ko-KR"/>
        </w:rPr>
        <w:t xml:space="preserve">significance </w:t>
      </w:r>
      <w:r w:rsidR="0020483B">
        <w:rPr>
          <w:rFonts w:ascii="Times New Roman" w:hAnsi="Times New Roman" w:cs="Times New Roman"/>
          <w:lang w:eastAsia="ko-KR"/>
        </w:rPr>
        <w:t xml:space="preserve">level </w:t>
      </w:r>
      <w:r w:rsidR="00517718">
        <w:rPr>
          <w:rFonts w:ascii="Times New Roman" w:hAnsi="Times New Roman" w:cs="Times New Roman"/>
          <w:lang w:eastAsia="ko-KR"/>
        </w:rPr>
        <w:t xml:space="preserve">although </w:t>
      </w:r>
      <w:r w:rsidR="00A05DAF">
        <w:rPr>
          <w:rFonts w:ascii="Times New Roman" w:hAnsi="Times New Roman" w:cs="Times New Roman"/>
          <w:lang w:eastAsia="ko-KR"/>
        </w:rPr>
        <w:t xml:space="preserve">all of </w:t>
      </w:r>
      <w:r w:rsidR="00517718">
        <w:rPr>
          <w:rFonts w:ascii="Times New Roman" w:hAnsi="Times New Roman" w:cs="Times New Roman"/>
          <w:lang w:eastAsia="ko-KR"/>
        </w:rPr>
        <w:t xml:space="preserve">the </w:t>
      </w:r>
      <w:r w:rsidR="00A05DAF">
        <w:rPr>
          <w:rFonts w:ascii="Times New Roman" w:hAnsi="Times New Roman" w:cs="Times New Roman"/>
          <w:lang w:eastAsia="ko-KR"/>
        </w:rPr>
        <w:t>coefficients</w:t>
      </w:r>
      <w:r w:rsidR="00517718">
        <w:rPr>
          <w:rFonts w:ascii="Times New Roman" w:hAnsi="Times New Roman" w:cs="Times New Roman"/>
          <w:lang w:eastAsia="ko-KR"/>
        </w:rPr>
        <w:t xml:space="preserve"> </w:t>
      </w:r>
      <w:r w:rsidR="00A05DAF">
        <w:rPr>
          <w:rFonts w:ascii="Times New Roman" w:hAnsi="Times New Roman" w:cs="Times New Roman"/>
          <w:lang w:eastAsia="ko-KR"/>
        </w:rPr>
        <w:t>were</w:t>
      </w:r>
      <w:r w:rsidR="00517718">
        <w:rPr>
          <w:rFonts w:ascii="Times New Roman" w:hAnsi="Times New Roman" w:cs="Times New Roman"/>
          <w:lang w:eastAsia="ko-KR"/>
        </w:rPr>
        <w:t xml:space="preserve"> in line with </w:t>
      </w:r>
      <w:r w:rsidR="004121F1">
        <w:rPr>
          <w:rFonts w:ascii="Times New Roman" w:hAnsi="Times New Roman" w:cs="Times New Roman"/>
          <w:lang w:eastAsia="ko-KR"/>
        </w:rPr>
        <w:t xml:space="preserve">the </w:t>
      </w:r>
      <w:r w:rsidR="00517718">
        <w:rPr>
          <w:rFonts w:ascii="Times New Roman" w:hAnsi="Times New Roman" w:cs="Times New Roman"/>
          <w:lang w:eastAsia="ko-KR"/>
        </w:rPr>
        <w:t>hypothesized direction</w:t>
      </w:r>
      <w:r w:rsidR="0020483B">
        <w:rPr>
          <w:rFonts w:ascii="Times New Roman" w:hAnsi="Times New Roman" w:cs="Times New Roman"/>
          <w:lang w:eastAsia="ko-KR"/>
        </w:rPr>
        <w:t xml:space="preserve">. </w:t>
      </w:r>
      <w:r w:rsidR="002D09DF">
        <w:rPr>
          <w:rFonts w:ascii="Times New Roman" w:hAnsi="Times New Roman" w:cs="Times New Roman"/>
          <w:lang w:eastAsia="ko-KR"/>
        </w:rPr>
        <w:t>For</w:t>
      </w:r>
      <w:r w:rsidR="0020483B">
        <w:rPr>
          <w:rFonts w:ascii="Times New Roman" w:hAnsi="Times New Roman" w:cs="Times New Roman"/>
          <w:lang w:eastAsia="ko-KR"/>
        </w:rPr>
        <w:t xml:space="preserve"> final model, </w:t>
      </w:r>
      <w:r w:rsidR="002B3D8C">
        <w:rPr>
          <w:rFonts w:ascii="Times New Roman" w:hAnsi="Times New Roman" w:cs="Times New Roman"/>
          <w:lang w:eastAsia="ko-KR"/>
        </w:rPr>
        <w:t xml:space="preserve">we found </w:t>
      </w:r>
      <w:r w:rsidR="002D09DF">
        <w:rPr>
          <w:rFonts w:ascii="Times New Roman" w:hAnsi="Times New Roman" w:cs="Times New Roman"/>
          <w:lang w:eastAsia="ko-KR"/>
        </w:rPr>
        <w:t>the effect of consistency motivation</w:t>
      </w:r>
      <w:r w:rsidR="0020483B">
        <w:rPr>
          <w:rFonts w:ascii="Times New Roman" w:hAnsi="Times New Roman" w:cs="Times New Roman"/>
          <w:lang w:eastAsia="ko-KR"/>
        </w:rPr>
        <w:t xml:space="preserve"> </w:t>
      </w:r>
      <w:r w:rsidR="0004362B">
        <w:rPr>
          <w:rFonts w:ascii="Times New Roman" w:hAnsi="Times New Roman" w:cs="Times New Roman"/>
          <w:lang w:eastAsia="ko-KR"/>
        </w:rPr>
        <w:t>being</w:t>
      </w:r>
      <w:r w:rsidR="002D09DF">
        <w:rPr>
          <w:rFonts w:ascii="Times New Roman" w:hAnsi="Times New Roman" w:cs="Times New Roman"/>
          <w:lang w:eastAsia="ko-KR"/>
        </w:rPr>
        <w:t xml:space="preserve"> </w:t>
      </w:r>
      <w:r w:rsidR="0004362B">
        <w:rPr>
          <w:rFonts w:ascii="Times New Roman" w:hAnsi="Times New Roman" w:cs="Times New Roman"/>
          <w:lang w:eastAsia="ko-KR"/>
        </w:rPr>
        <w:t>non</w:t>
      </w:r>
      <w:r w:rsidR="0020483B">
        <w:rPr>
          <w:rFonts w:ascii="Times New Roman" w:hAnsi="Times New Roman" w:cs="Times New Roman"/>
          <w:lang w:eastAsia="ko-KR"/>
        </w:rPr>
        <w:t xml:space="preserve">significant in predicting </w:t>
      </w:r>
      <w:r w:rsidR="002D09DF">
        <w:rPr>
          <w:rFonts w:ascii="Times New Roman" w:hAnsi="Times New Roman" w:cs="Times New Roman"/>
          <w:lang w:eastAsia="ko-KR"/>
        </w:rPr>
        <w:t xml:space="preserve">outgoing </w:t>
      </w:r>
      <w:r w:rsidR="0020483B">
        <w:rPr>
          <w:rFonts w:ascii="Times New Roman" w:hAnsi="Times New Roman" w:cs="Times New Roman"/>
          <w:lang w:eastAsia="ko-KR"/>
        </w:rPr>
        <w:t>messages selection instances (“select others’ messa</w:t>
      </w:r>
      <w:r w:rsidR="002B3D8C">
        <w:rPr>
          <w:rFonts w:ascii="Times New Roman" w:hAnsi="Times New Roman" w:cs="Times New Roman"/>
          <w:lang w:eastAsia="ko-KR"/>
        </w:rPr>
        <w:t xml:space="preserve">ges”: </w:t>
      </w:r>
      <w:r w:rsidR="002B3D8C" w:rsidRPr="006370CB">
        <w:rPr>
          <w:rFonts w:ascii="Times New Roman" w:hAnsi="Times New Roman" w:cs="Times New Roman"/>
          <w:i/>
          <w:lang w:eastAsia="ko-KR"/>
        </w:rPr>
        <w:t>b</w:t>
      </w:r>
      <w:r w:rsidR="002B3D8C">
        <w:rPr>
          <w:rFonts w:ascii="Times New Roman" w:hAnsi="Times New Roman" w:cs="Times New Roman"/>
          <w:lang w:eastAsia="ko-KR"/>
        </w:rPr>
        <w:t xml:space="preserve"> = .025, </w:t>
      </w:r>
      <w:r w:rsidR="004A06C6" w:rsidRPr="004A06C6">
        <w:rPr>
          <w:rFonts w:ascii="Times New Roman" w:hAnsi="Times New Roman" w:cs="Times New Roman"/>
          <w:lang w:eastAsia="ko-KR"/>
        </w:rPr>
        <w:t xml:space="preserve">95% </w:t>
      </w:r>
      <w:r w:rsidR="001955B7">
        <w:rPr>
          <w:rFonts w:ascii="Times New Roman" w:hAnsi="Times New Roman" w:cs="Times New Roman"/>
          <w:lang w:eastAsia="ko-KR"/>
        </w:rPr>
        <w:t xml:space="preserve">bootstrap </w:t>
      </w:r>
      <w:r w:rsidR="004A06C6" w:rsidRPr="004A06C6">
        <w:rPr>
          <w:rFonts w:ascii="Times New Roman" w:hAnsi="Times New Roman" w:cs="Times New Roman"/>
          <w:lang w:eastAsia="ko-KR"/>
        </w:rPr>
        <w:t>CI</w:t>
      </w:r>
      <w:r w:rsidR="001955B7">
        <w:rPr>
          <w:rFonts w:ascii="Times New Roman" w:hAnsi="Times New Roman" w:cs="Times New Roman"/>
          <w:lang w:eastAsia="ko-KR"/>
        </w:rPr>
        <w:t xml:space="preserve"> =</w:t>
      </w:r>
      <w:r w:rsidR="004A06C6">
        <w:rPr>
          <w:rFonts w:ascii="Times New Roman" w:hAnsi="Times New Roman" w:cs="Times New Roman"/>
          <w:lang w:eastAsia="ko-KR"/>
        </w:rPr>
        <w:t xml:space="preserve"> </w:t>
      </w:r>
      <w:r w:rsidR="002B3D8C">
        <w:rPr>
          <w:rFonts w:ascii="Times New Roman" w:hAnsi="Times New Roman" w:cs="Times New Roman"/>
          <w:lang w:eastAsia="ko-KR"/>
        </w:rPr>
        <w:t>[</w:t>
      </w:r>
      <w:r w:rsidR="00C06032" w:rsidRPr="00C06032">
        <w:rPr>
          <w:rFonts w:ascii="Times New Roman" w:hAnsi="Times New Roman" w:cs="Times New Roman"/>
          <w:lang w:eastAsia="ko-KR"/>
        </w:rPr>
        <w:t>−</w:t>
      </w:r>
      <w:r w:rsidR="002B3D8C">
        <w:rPr>
          <w:rFonts w:ascii="Times New Roman" w:hAnsi="Times New Roman" w:cs="Times New Roman"/>
          <w:lang w:eastAsia="ko-KR"/>
        </w:rPr>
        <w:t>.044</w:t>
      </w:r>
      <w:r w:rsidR="002D696E">
        <w:rPr>
          <w:rFonts w:ascii="Times New Roman" w:hAnsi="Times New Roman" w:cs="Times New Roman"/>
          <w:lang w:eastAsia="ko-KR"/>
        </w:rPr>
        <w:t xml:space="preserve">, .077]), so as to </w:t>
      </w:r>
      <w:r w:rsidR="0020483B">
        <w:rPr>
          <w:rFonts w:ascii="Times New Roman" w:hAnsi="Times New Roman" w:cs="Times New Roman"/>
          <w:lang w:eastAsia="ko-KR"/>
        </w:rPr>
        <w:t>understanding motivations predicting incoming ties (</w:t>
      </w:r>
      <w:r w:rsidR="0020483B" w:rsidRPr="006370CB">
        <w:rPr>
          <w:rFonts w:ascii="Times New Roman" w:hAnsi="Times New Roman" w:cs="Times New Roman"/>
          <w:i/>
          <w:lang w:eastAsia="ko-KR"/>
        </w:rPr>
        <w:t>b</w:t>
      </w:r>
      <w:r w:rsidR="0020483B">
        <w:rPr>
          <w:rFonts w:ascii="Times New Roman" w:hAnsi="Times New Roman" w:cs="Times New Roman"/>
          <w:lang w:eastAsia="ko-KR"/>
        </w:rPr>
        <w:t xml:space="preserve"> </w:t>
      </w:r>
      <w:proofErr w:type="gramStart"/>
      <w:r w:rsidR="0020483B">
        <w:rPr>
          <w:rFonts w:ascii="Times New Roman" w:hAnsi="Times New Roman" w:cs="Times New Roman"/>
          <w:lang w:eastAsia="ko-KR"/>
        </w:rPr>
        <w:t xml:space="preserve">=  </w:t>
      </w:r>
      <w:r w:rsidR="00C06032" w:rsidRPr="00C06032">
        <w:rPr>
          <w:rFonts w:ascii="Times New Roman" w:hAnsi="Times New Roman" w:cs="Times New Roman"/>
          <w:lang w:eastAsia="ko-KR"/>
        </w:rPr>
        <w:t>−</w:t>
      </w:r>
      <w:proofErr w:type="gramEnd"/>
      <w:r w:rsidR="00A53EE7">
        <w:rPr>
          <w:rFonts w:ascii="Times New Roman" w:hAnsi="Times New Roman" w:cs="Times New Roman"/>
          <w:lang w:eastAsia="ko-KR"/>
        </w:rPr>
        <w:t xml:space="preserve">.052, </w:t>
      </w:r>
      <w:r w:rsidR="00211E5F">
        <w:rPr>
          <w:rFonts w:ascii="Times New Roman" w:hAnsi="Times New Roman" w:cs="Times New Roman"/>
          <w:lang w:eastAsia="ko-KR"/>
        </w:rPr>
        <w:t>[</w:t>
      </w:r>
      <w:r w:rsidR="00C06032" w:rsidRPr="00C06032">
        <w:rPr>
          <w:rFonts w:ascii="Times New Roman" w:hAnsi="Times New Roman" w:cs="Times New Roman"/>
          <w:lang w:eastAsia="ko-KR"/>
        </w:rPr>
        <w:t>−</w:t>
      </w:r>
      <w:r w:rsidR="00211E5F">
        <w:rPr>
          <w:rFonts w:ascii="Times New Roman" w:hAnsi="Times New Roman" w:cs="Times New Roman"/>
          <w:lang w:eastAsia="ko-KR"/>
        </w:rPr>
        <w:t>.</w:t>
      </w:r>
      <w:r w:rsidR="002B3D8C">
        <w:rPr>
          <w:rFonts w:ascii="Times New Roman" w:hAnsi="Times New Roman" w:cs="Times New Roman"/>
          <w:lang w:eastAsia="ko-KR"/>
        </w:rPr>
        <w:t>080</w:t>
      </w:r>
      <w:r w:rsidR="00211E5F">
        <w:rPr>
          <w:rFonts w:ascii="Times New Roman" w:hAnsi="Times New Roman" w:cs="Times New Roman"/>
          <w:lang w:eastAsia="ko-KR"/>
        </w:rPr>
        <w:t xml:space="preserve">, .022]). In contrast, </w:t>
      </w:r>
      <w:r w:rsidR="002D09DF">
        <w:rPr>
          <w:rFonts w:ascii="Times New Roman" w:hAnsi="Times New Roman" w:cs="Times New Roman"/>
          <w:lang w:eastAsia="ko-KR"/>
        </w:rPr>
        <w:t xml:space="preserve">we found a weak </w:t>
      </w:r>
      <w:r w:rsidR="004A06C6">
        <w:rPr>
          <w:rFonts w:ascii="Times New Roman" w:hAnsi="Times New Roman" w:cs="Times New Roman"/>
          <w:lang w:eastAsia="ko-KR"/>
        </w:rPr>
        <w:t>(</w:t>
      </w:r>
      <w:r w:rsidR="002D09DF">
        <w:rPr>
          <w:rFonts w:ascii="Times New Roman" w:hAnsi="Times New Roman" w:cs="Times New Roman"/>
          <w:lang w:eastAsia="ko-KR"/>
        </w:rPr>
        <w:t>but significant</w:t>
      </w:r>
      <w:r w:rsidR="004A06C6">
        <w:rPr>
          <w:rFonts w:ascii="Times New Roman" w:hAnsi="Times New Roman" w:cs="Times New Roman"/>
          <w:lang w:eastAsia="ko-KR"/>
        </w:rPr>
        <w:t>)</w:t>
      </w:r>
      <w:r w:rsidR="002D09DF">
        <w:rPr>
          <w:rFonts w:ascii="Times New Roman" w:hAnsi="Times New Roman" w:cs="Times New Roman"/>
          <w:lang w:eastAsia="ko-KR"/>
        </w:rPr>
        <w:t xml:space="preserve"> support for consistency motivation predicting in-ties</w:t>
      </w:r>
      <w:r w:rsidR="004A06C6">
        <w:rPr>
          <w:rFonts w:ascii="Times New Roman" w:hAnsi="Times New Roman" w:cs="Times New Roman"/>
          <w:lang w:eastAsia="ko-KR"/>
        </w:rPr>
        <w:t xml:space="preserve"> (</w:t>
      </w:r>
      <w:r w:rsidR="004A06C6" w:rsidRPr="006370CB">
        <w:rPr>
          <w:rFonts w:ascii="Times New Roman" w:hAnsi="Times New Roman" w:cs="Times New Roman"/>
          <w:i/>
          <w:lang w:eastAsia="ko-KR"/>
        </w:rPr>
        <w:t>b</w:t>
      </w:r>
      <w:r w:rsidR="004A06C6">
        <w:rPr>
          <w:rFonts w:ascii="Times New Roman" w:hAnsi="Times New Roman" w:cs="Times New Roman"/>
          <w:lang w:eastAsia="ko-KR"/>
        </w:rPr>
        <w:t xml:space="preserve"> = .034</w:t>
      </w:r>
      <w:r w:rsidR="00A53EE7">
        <w:rPr>
          <w:rFonts w:ascii="Times New Roman" w:hAnsi="Times New Roman" w:cs="Times New Roman"/>
          <w:lang w:eastAsia="ko-KR"/>
        </w:rPr>
        <w:t>,</w:t>
      </w:r>
      <w:r w:rsidR="004A06C6">
        <w:rPr>
          <w:rFonts w:ascii="Times New Roman" w:hAnsi="Times New Roman" w:cs="Times New Roman"/>
          <w:lang w:eastAsia="ko-KR"/>
        </w:rPr>
        <w:t xml:space="preserve"> [.009, .113]) and </w:t>
      </w:r>
      <w:r w:rsidR="00211E5F">
        <w:rPr>
          <w:rFonts w:ascii="Times New Roman" w:hAnsi="Times New Roman" w:cs="Times New Roman"/>
          <w:lang w:eastAsia="ko-KR"/>
        </w:rPr>
        <w:t xml:space="preserve">understanding motivation </w:t>
      </w:r>
      <w:r w:rsidR="004A06C6">
        <w:rPr>
          <w:rFonts w:ascii="Times New Roman" w:hAnsi="Times New Roman" w:cs="Times New Roman"/>
          <w:lang w:eastAsia="ko-KR"/>
        </w:rPr>
        <w:t>predicting</w:t>
      </w:r>
      <w:r w:rsidR="00211E5F">
        <w:rPr>
          <w:rFonts w:ascii="Times New Roman" w:hAnsi="Times New Roman" w:cs="Times New Roman"/>
          <w:lang w:eastAsia="ko-KR"/>
        </w:rPr>
        <w:t xml:space="preserve"> out-going ties in mess</w:t>
      </w:r>
      <w:r w:rsidR="004A06C6">
        <w:rPr>
          <w:rFonts w:ascii="Times New Roman" w:hAnsi="Times New Roman" w:cs="Times New Roman"/>
          <w:lang w:eastAsia="ko-KR"/>
        </w:rPr>
        <w:t>age selection network (</w:t>
      </w:r>
      <w:r w:rsidR="004A06C6" w:rsidRPr="006370CB">
        <w:rPr>
          <w:rFonts w:ascii="Times New Roman" w:hAnsi="Times New Roman" w:cs="Times New Roman"/>
          <w:i/>
          <w:lang w:eastAsia="ko-KR"/>
        </w:rPr>
        <w:t>b</w:t>
      </w:r>
      <w:r w:rsidR="004A06C6">
        <w:rPr>
          <w:rFonts w:ascii="Times New Roman" w:hAnsi="Times New Roman" w:cs="Times New Roman"/>
          <w:lang w:eastAsia="ko-KR"/>
        </w:rPr>
        <w:t xml:space="preserve"> = .028</w:t>
      </w:r>
      <w:r w:rsidR="00A53EE7">
        <w:rPr>
          <w:rFonts w:ascii="Times New Roman" w:hAnsi="Times New Roman" w:cs="Times New Roman"/>
          <w:lang w:eastAsia="ko-KR"/>
        </w:rPr>
        <w:t>,</w:t>
      </w:r>
      <w:r w:rsidR="00211E5F">
        <w:rPr>
          <w:rFonts w:ascii="Times New Roman" w:hAnsi="Times New Roman" w:cs="Times New Roman"/>
          <w:lang w:eastAsia="ko-KR"/>
        </w:rPr>
        <w:t xml:space="preserve"> </w:t>
      </w:r>
      <w:r w:rsidR="004A06C6">
        <w:rPr>
          <w:rFonts w:ascii="Times New Roman" w:hAnsi="Times New Roman" w:cs="Times New Roman"/>
          <w:lang w:eastAsia="ko-KR"/>
        </w:rPr>
        <w:t>[.005, .076</w:t>
      </w:r>
      <w:r w:rsidR="00211E5F">
        <w:rPr>
          <w:rFonts w:ascii="Times New Roman" w:hAnsi="Times New Roman" w:cs="Times New Roman"/>
          <w:lang w:eastAsia="ko-KR"/>
        </w:rPr>
        <w:t xml:space="preserve">]), </w:t>
      </w:r>
      <w:r w:rsidR="00A53EE7">
        <w:rPr>
          <w:rFonts w:ascii="Times New Roman" w:hAnsi="Times New Roman" w:cs="Times New Roman"/>
          <w:lang w:eastAsia="ko-KR"/>
        </w:rPr>
        <w:t xml:space="preserve">supporting H1a and H2b. </w:t>
      </w:r>
      <w:r w:rsidR="00850A0A">
        <w:rPr>
          <w:rFonts w:ascii="Times New Roman" w:hAnsi="Times New Roman" w:cs="Times New Roman"/>
          <w:lang w:eastAsia="ko-KR"/>
        </w:rPr>
        <w:t>Empirical</w:t>
      </w:r>
      <w:r w:rsidR="00A53EE7">
        <w:rPr>
          <w:rFonts w:ascii="Times New Roman" w:hAnsi="Times New Roman" w:cs="Times New Roman"/>
          <w:lang w:eastAsia="ko-KR"/>
        </w:rPr>
        <w:t xml:space="preserve"> pattern</w:t>
      </w:r>
      <w:r w:rsidR="00850A0A">
        <w:rPr>
          <w:rFonts w:ascii="Times New Roman" w:hAnsi="Times New Roman" w:cs="Times New Roman"/>
          <w:lang w:eastAsia="ko-KR"/>
        </w:rPr>
        <w:t>s indicate</w:t>
      </w:r>
      <w:r w:rsidR="00B82550">
        <w:rPr>
          <w:rFonts w:ascii="Times New Roman" w:hAnsi="Times New Roman" w:cs="Times New Roman"/>
          <w:lang w:eastAsia="ko-KR"/>
        </w:rPr>
        <w:t xml:space="preserve"> </w:t>
      </w:r>
      <w:r w:rsidR="00211E5F">
        <w:rPr>
          <w:rFonts w:ascii="Times New Roman" w:hAnsi="Times New Roman" w:cs="Times New Roman"/>
          <w:lang w:eastAsia="ko-KR"/>
        </w:rPr>
        <w:t xml:space="preserve">that those who pursue to </w:t>
      </w:r>
      <w:r w:rsidR="00B82550">
        <w:rPr>
          <w:rFonts w:ascii="Times New Roman" w:hAnsi="Times New Roman" w:cs="Times New Roman"/>
          <w:lang w:eastAsia="ko-KR"/>
        </w:rPr>
        <w:t xml:space="preserve">better </w:t>
      </w:r>
      <w:r w:rsidR="00211E5F">
        <w:rPr>
          <w:rFonts w:ascii="Times New Roman" w:hAnsi="Times New Roman" w:cs="Times New Roman"/>
          <w:lang w:eastAsia="ko-KR"/>
        </w:rPr>
        <w:t xml:space="preserve">understand the outside world are more likely to select and read others’ messages in online discussion forums </w:t>
      </w:r>
      <w:r w:rsidR="00A53EE7">
        <w:rPr>
          <w:rFonts w:ascii="Times New Roman" w:hAnsi="Times New Roman" w:cs="Times New Roman"/>
          <w:lang w:eastAsia="ko-KR"/>
        </w:rPr>
        <w:t>(</w:t>
      </w:r>
      <w:r w:rsidR="00211E5F">
        <w:rPr>
          <w:rFonts w:ascii="Times New Roman" w:hAnsi="Times New Roman" w:cs="Times New Roman"/>
          <w:lang w:eastAsia="ko-KR"/>
        </w:rPr>
        <w:t xml:space="preserve">compared to those who are low </w:t>
      </w:r>
      <w:r w:rsidR="00B82550">
        <w:rPr>
          <w:rFonts w:ascii="Times New Roman" w:hAnsi="Times New Roman" w:cs="Times New Roman"/>
          <w:lang w:eastAsia="ko-KR"/>
        </w:rPr>
        <w:t>on</w:t>
      </w:r>
      <w:r w:rsidR="00211E5F">
        <w:rPr>
          <w:rFonts w:ascii="Times New Roman" w:hAnsi="Times New Roman" w:cs="Times New Roman"/>
          <w:lang w:eastAsia="ko-KR"/>
        </w:rPr>
        <w:t xml:space="preserve"> understanding motivations</w:t>
      </w:r>
      <w:r w:rsidR="00A53EE7">
        <w:rPr>
          <w:rFonts w:ascii="Times New Roman" w:hAnsi="Times New Roman" w:cs="Times New Roman"/>
          <w:lang w:eastAsia="ko-KR"/>
        </w:rPr>
        <w:t>), while on average people are more likely to select and read messages written by those with higher consistency motivation</w:t>
      </w:r>
      <w:r w:rsidR="00211E5F">
        <w:rPr>
          <w:rFonts w:ascii="Times New Roman" w:hAnsi="Times New Roman" w:cs="Times New Roman"/>
          <w:lang w:eastAsia="ko-KR"/>
        </w:rPr>
        <w:t xml:space="preserve">. </w:t>
      </w:r>
      <w:r w:rsidR="00D51C28">
        <w:rPr>
          <w:rFonts w:ascii="Times New Roman" w:hAnsi="Times New Roman" w:cs="Times New Roman"/>
          <w:lang w:eastAsia="ko-KR"/>
        </w:rPr>
        <w:t>In addition to those findings</w:t>
      </w:r>
      <w:r w:rsidR="00211E5F">
        <w:rPr>
          <w:rFonts w:ascii="Times New Roman" w:hAnsi="Times New Roman" w:cs="Times New Roman"/>
          <w:lang w:eastAsia="ko-KR"/>
        </w:rPr>
        <w:t xml:space="preserve">, hedonic </w:t>
      </w:r>
      <w:r w:rsidR="00D51C28">
        <w:rPr>
          <w:rFonts w:ascii="Times New Roman" w:hAnsi="Times New Roman" w:cs="Times New Roman"/>
          <w:lang w:eastAsia="ko-KR"/>
        </w:rPr>
        <w:t>motivation is</w:t>
      </w:r>
      <w:r w:rsidR="00211E5F">
        <w:rPr>
          <w:rFonts w:ascii="Times New Roman" w:hAnsi="Times New Roman" w:cs="Times New Roman"/>
          <w:lang w:eastAsia="ko-KR"/>
        </w:rPr>
        <w:t xml:space="preserve"> found to be significantly and positively related to </w:t>
      </w:r>
      <w:r w:rsidR="00D51C28">
        <w:rPr>
          <w:rFonts w:ascii="Times New Roman" w:hAnsi="Times New Roman" w:cs="Times New Roman"/>
          <w:lang w:eastAsia="ko-KR"/>
        </w:rPr>
        <w:t>outgoing</w:t>
      </w:r>
      <w:r w:rsidR="00211E5F">
        <w:rPr>
          <w:rFonts w:ascii="Times New Roman" w:hAnsi="Times New Roman" w:cs="Times New Roman"/>
          <w:lang w:eastAsia="ko-KR"/>
        </w:rPr>
        <w:t xml:space="preserve"> </w:t>
      </w:r>
      <w:r w:rsidR="00934672">
        <w:rPr>
          <w:rFonts w:ascii="Times New Roman" w:hAnsi="Times New Roman" w:cs="Times New Roman"/>
          <w:lang w:eastAsia="ko-KR"/>
        </w:rPr>
        <w:t>message selection instances</w:t>
      </w:r>
      <w:r w:rsidR="00211E5F">
        <w:rPr>
          <w:rFonts w:ascii="Times New Roman" w:hAnsi="Times New Roman" w:cs="Times New Roman"/>
          <w:lang w:eastAsia="ko-KR"/>
        </w:rPr>
        <w:t xml:space="preserve"> (</w:t>
      </w:r>
      <w:r w:rsidR="00211E5F" w:rsidRPr="003002D3">
        <w:rPr>
          <w:rFonts w:ascii="Times New Roman" w:hAnsi="Times New Roman" w:cs="Times New Roman"/>
          <w:i/>
          <w:lang w:eastAsia="ko-KR"/>
        </w:rPr>
        <w:t>b</w:t>
      </w:r>
      <w:r w:rsidR="00211E5F">
        <w:rPr>
          <w:rFonts w:ascii="Times New Roman" w:hAnsi="Times New Roman" w:cs="Times New Roman"/>
          <w:lang w:eastAsia="ko-KR"/>
        </w:rPr>
        <w:t xml:space="preserve"> = .102, [.087, .133]</w:t>
      </w:r>
      <w:r w:rsidR="00934672">
        <w:rPr>
          <w:rFonts w:ascii="Times New Roman" w:hAnsi="Times New Roman" w:cs="Times New Roman"/>
          <w:lang w:eastAsia="ko-KR"/>
        </w:rPr>
        <w:t>)</w:t>
      </w:r>
      <w:r w:rsidR="00D51C28">
        <w:rPr>
          <w:rFonts w:ascii="Times New Roman" w:hAnsi="Times New Roman" w:cs="Times New Roman"/>
          <w:lang w:eastAsia="ko-KR"/>
        </w:rPr>
        <w:t>, supporting H3</w:t>
      </w:r>
      <w:r w:rsidR="00D614E9">
        <w:rPr>
          <w:rFonts w:ascii="Times New Roman" w:hAnsi="Times New Roman" w:cs="Times New Roman"/>
          <w:lang w:eastAsia="ko-KR"/>
        </w:rPr>
        <w:t>.</w:t>
      </w:r>
    </w:p>
    <w:p w14:paraId="5A85B8F2" w14:textId="5DDA2DAC" w:rsidR="0031732A" w:rsidRDefault="0031732A"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3C5477">
        <w:rPr>
          <w:rFonts w:ascii="Times New Roman" w:hAnsi="Times New Roman" w:cs="Times New Roman"/>
          <w:lang w:eastAsia="ko-KR"/>
        </w:rPr>
        <w:t>Concerning</w:t>
      </w:r>
      <w:r w:rsidR="00364212">
        <w:rPr>
          <w:rFonts w:ascii="Times New Roman" w:hAnsi="Times New Roman" w:cs="Times New Roman"/>
          <w:lang w:eastAsia="ko-KR"/>
        </w:rPr>
        <w:t xml:space="preserve"> </w:t>
      </w:r>
      <w:r w:rsidR="003C5477">
        <w:rPr>
          <w:rFonts w:ascii="Times New Roman" w:hAnsi="Times New Roman" w:cs="Times New Roman"/>
          <w:lang w:eastAsia="ko-KR"/>
        </w:rPr>
        <w:t xml:space="preserve">our </w:t>
      </w:r>
      <w:r w:rsidR="00364212">
        <w:rPr>
          <w:rFonts w:ascii="Times New Roman" w:hAnsi="Times New Roman" w:cs="Times New Roman"/>
          <w:lang w:eastAsia="ko-KR"/>
        </w:rPr>
        <w:t xml:space="preserve">dyadic-level homophily variables, </w:t>
      </w:r>
      <w:r w:rsidR="00E73E9B">
        <w:rPr>
          <w:rFonts w:ascii="Times New Roman" w:hAnsi="Times New Roman" w:cs="Times New Roman"/>
          <w:lang w:eastAsia="ko-KR"/>
        </w:rPr>
        <w:t>n</w:t>
      </w:r>
      <w:r w:rsidR="004A2508">
        <w:rPr>
          <w:rFonts w:ascii="Times New Roman" w:hAnsi="Times New Roman" w:cs="Times New Roman"/>
          <w:lang w:eastAsia="ko-KR"/>
        </w:rPr>
        <w:t xml:space="preserve">either </w:t>
      </w:r>
      <w:r w:rsidR="00E73E9B">
        <w:rPr>
          <w:rFonts w:ascii="Times New Roman" w:hAnsi="Times New Roman" w:cs="Times New Roman"/>
          <w:lang w:eastAsia="ko-KR"/>
        </w:rPr>
        <w:t>candidate preference (</w:t>
      </w:r>
      <w:r w:rsidR="004E00BB">
        <w:rPr>
          <w:rFonts w:ascii="Times New Roman" w:hAnsi="Times New Roman" w:cs="Times New Roman"/>
          <w:lang w:eastAsia="ko-KR"/>
        </w:rPr>
        <w:t xml:space="preserve">H4a: </w:t>
      </w:r>
      <w:r w:rsidR="00E73E9B" w:rsidRPr="003002D3">
        <w:rPr>
          <w:rFonts w:ascii="Times New Roman" w:hAnsi="Times New Roman" w:cs="Times New Roman"/>
          <w:i/>
          <w:lang w:eastAsia="ko-KR"/>
        </w:rPr>
        <w:t>b</w:t>
      </w:r>
      <w:r w:rsidR="00E73E9B">
        <w:rPr>
          <w:rFonts w:ascii="Times New Roman" w:hAnsi="Times New Roman" w:cs="Times New Roman"/>
          <w:lang w:eastAsia="ko-KR"/>
        </w:rPr>
        <w:t xml:space="preserve"> = </w:t>
      </w:r>
      <w:r w:rsidR="00C06032" w:rsidRPr="00C06032">
        <w:rPr>
          <w:rFonts w:ascii="Times New Roman" w:hAnsi="Times New Roman" w:cs="Times New Roman"/>
          <w:lang w:eastAsia="ko-KR"/>
        </w:rPr>
        <w:t>−</w:t>
      </w:r>
      <w:r w:rsidR="00E73E9B">
        <w:rPr>
          <w:rFonts w:ascii="Times New Roman" w:hAnsi="Times New Roman" w:cs="Times New Roman"/>
          <w:lang w:eastAsia="ko-KR"/>
        </w:rPr>
        <w:t xml:space="preserve">.032, </w:t>
      </w:r>
      <w:r w:rsidR="004E00BB">
        <w:rPr>
          <w:rFonts w:ascii="Times New Roman" w:hAnsi="Times New Roman" w:cs="Times New Roman"/>
          <w:lang w:eastAsia="ko-KR"/>
        </w:rPr>
        <w:t>[</w:t>
      </w:r>
      <w:r w:rsidR="00C06032" w:rsidRPr="00C06032">
        <w:rPr>
          <w:rFonts w:ascii="Times New Roman" w:hAnsi="Times New Roman" w:cs="Times New Roman"/>
          <w:lang w:eastAsia="ko-KR"/>
        </w:rPr>
        <w:t>−</w:t>
      </w:r>
      <w:r w:rsidR="004E00BB">
        <w:rPr>
          <w:rFonts w:ascii="Times New Roman" w:hAnsi="Times New Roman" w:cs="Times New Roman"/>
          <w:lang w:eastAsia="ko-KR"/>
        </w:rPr>
        <w:t>.070</w:t>
      </w:r>
      <w:r w:rsidR="00E73E9B">
        <w:rPr>
          <w:rFonts w:ascii="Times New Roman" w:hAnsi="Times New Roman" w:cs="Times New Roman"/>
          <w:lang w:eastAsia="ko-KR"/>
        </w:rPr>
        <w:t>, .047]) nor ideological policy preference homophily (</w:t>
      </w:r>
      <w:r w:rsidR="004E00BB">
        <w:rPr>
          <w:rFonts w:ascii="Times New Roman" w:hAnsi="Times New Roman" w:cs="Times New Roman"/>
          <w:lang w:eastAsia="ko-KR"/>
        </w:rPr>
        <w:t xml:space="preserve">H4b: </w:t>
      </w:r>
      <w:r w:rsidR="00E73E9B" w:rsidRPr="003002D3">
        <w:rPr>
          <w:rFonts w:ascii="Times New Roman" w:hAnsi="Times New Roman" w:cs="Times New Roman"/>
          <w:i/>
          <w:lang w:eastAsia="ko-KR"/>
        </w:rPr>
        <w:t>b</w:t>
      </w:r>
      <w:r w:rsidR="00E73E9B">
        <w:rPr>
          <w:rFonts w:ascii="Times New Roman" w:hAnsi="Times New Roman" w:cs="Times New Roman"/>
          <w:lang w:eastAsia="ko-KR"/>
        </w:rPr>
        <w:t xml:space="preserve"> = </w:t>
      </w:r>
      <w:r w:rsidR="00C06032" w:rsidRPr="00C06032">
        <w:rPr>
          <w:rFonts w:ascii="Times New Roman" w:hAnsi="Times New Roman" w:cs="Times New Roman"/>
          <w:lang w:eastAsia="ko-KR"/>
        </w:rPr>
        <w:t>−</w:t>
      </w:r>
      <w:r w:rsidR="00E73E9B">
        <w:rPr>
          <w:rFonts w:ascii="Times New Roman" w:hAnsi="Times New Roman" w:cs="Times New Roman"/>
          <w:lang w:eastAsia="ko-KR"/>
        </w:rPr>
        <w:t>.108, [</w:t>
      </w:r>
      <w:r w:rsidR="00C06032" w:rsidRPr="00C06032">
        <w:rPr>
          <w:rFonts w:ascii="Times New Roman" w:hAnsi="Times New Roman" w:cs="Times New Roman"/>
          <w:lang w:eastAsia="ko-KR"/>
        </w:rPr>
        <w:t>−</w:t>
      </w:r>
      <w:r w:rsidR="00E73E9B">
        <w:rPr>
          <w:rFonts w:ascii="Times New Roman" w:hAnsi="Times New Roman" w:cs="Times New Roman"/>
          <w:lang w:eastAsia="ko-KR"/>
        </w:rPr>
        <w:t>.212, .0</w:t>
      </w:r>
      <w:r w:rsidR="004E00BB">
        <w:rPr>
          <w:rFonts w:ascii="Times New Roman" w:hAnsi="Times New Roman" w:cs="Times New Roman"/>
          <w:lang w:eastAsia="ko-KR"/>
        </w:rPr>
        <w:t>06</w:t>
      </w:r>
      <w:r w:rsidR="00E73E9B">
        <w:rPr>
          <w:rFonts w:ascii="Times New Roman" w:hAnsi="Times New Roman" w:cs="Times New Roman"/>
          <w:lang w:eastAsia="ko-KR"/>
        </w:rPr>
        <w:t xml:space="preserve">]) found to be related to the message selection instances, </w:t>
      </w:r>
      <w:r w:rsidR="004E00BB">
        <w:rPr>
          <w:rFonts w:ascii="Times New Roman" w:hAnsi="Times New Roman" w:cs="Times New Roman"/>
          <w:lang w:eastAsia="ko-KR"/>
        </w:rPr>
        <w:t>fail to confirm H4</w:t>
      </w:r>
      <w:r w:rsidR="00E660BB">
        <w:rPr>
          <w:rFonts w:ascii="Times New Roman" w:hAnsi="Times New Roman" w:cs="Times New Roman"/>
          <w:lang w:eastAsia="ko-KR"/>
        </w:rPr>
        <w:t xml:space="preserve">. Such null effects of two preference homophily terms indicate </w:t>
      </w:r>
      <w:r w:rsidR="00E73E9B">
        <w:rPr>
          <w:rFonts w:ascii="Times New Roman" w:hAnsi="Times New Roman" w:cs="Times New Roman"/>
          <w:lang w:eastAsia="ko-KR"/>
        </w:rPr>
        <w:t xml:space="preserve">that consistency-driven </w:t>
      </w:r>
      <w:r w:rsidR="00E660BB">
        <w:rPr>
          <w:rFonts w:ascii="Times New Roman" w:hAnsi="Times New Roman" w:cs="Times New Roman"/>
          <w:lang w:eastAsia="ko-KR"/>
        </w:rPr>
        <w:t>dynamics</w:t>
      </w:r>
      <w:r w:rsidR="00E73E9B">
        <w:rPr>
          <w:rFonts w:ascii="Times New Roman" w:hAnsi="Times New Roman" w:cs="Times New Roman"/>
          <w:lang w:eastAsia="ko-KR"/>
        </w:rPr>
        <w:t xml:space="preserve"> </w:t>
      </w:r>
      <w:r w:rsidR="00E660BB">
        <w:rPr>
          <w:rFonts w:ascii="Times New Roman" w:hAnsi="Times New Roman" w:cs="Times New Roman"/>
          <w:lang w:eastAsia="ko-KR"/>
        </w:rPr>
        <w:t xml:space="preserve">(i.e., whether one shares same candidate preference or ideological policy preference) </w:t>
      </w:r>
      <w:r w:rsidR="00E73E9B">
        <w:rPr>
          <w:rFonts w:ascii="Times New Roman" w:hAnsi="Times New Roman" w:cs="Times New Roman"/>
          <w:lang w:eastAsia="ko-KR"/>
        </w:rPr>
        <w:t>is not likely to be related to whether people choose to select and view each other’s messages.</w:t>
      </w:r>
      <w:r w:rsidR="00E660BB">
        <w:rPr>
          <w:rFonts w:ascii="Times New Roman" w:hAnsi="Times New Roman" w:cs="Times New Roman"/>
          <w:lang w:eastAsia="ko-KR"/>
        </w:rPr>
        <w:t xml:space="preserve"> Instead, we have found consistent and </w:t>
      </w:r>
      <w:r w:rsidR="00052D65">
        <w:rPr>
          <w:rFonts w:ascii="Times New Roman" w:hAnsi="Times New Roman" w:cs="Times New Roman"/>
          <w:lang w:eastAsia="ko-KR"/>
        </w:rPr>
        <w:t xml:space="preserve">quite </w:t>
      </w:r>
      <w:r w:rsidR="004D26A5">
        <w:rPr>
          <w:rFonts w:ascii="Times New Roman" w:hAnsi="Times New Roman" w:cs="Times New Roman"/>
          <w:lang w:eastAsia="ko-KR"/>
        </w:rPr>
        <w:t>substantial</w:t>
      </w:r>
      <w:r w:rsidR="00E660BB">
        <w:rPr>
          <w:rFonts w:ascii="Times New Roman" w:hAnsi="Times New Roman" w:cs="Times New Roman"/>
          <w:lang w:eastAsia="ko-KR"/>
        </w:rPr>
        <w:t xml:space="preserve"> effect of candidate </w:t>
      </w:r>
      <w:r w:rsidR="004D26A5">
        <w:rPr>
          <w:rFonts w:ascii="Times New Roman" w:hAnsi="Times New Roman" w:cs="Times New Roman"/>
          <w:lang w:eastAsia="ko-KR"/>
        </w:rPr>
        <w:t>evaluative criteria similarity</w:t>
      </w:r>
      <w:r w:rsidR="00E660BB">
        <w:rPr>
          <w:rFonts w:ascii="Times New Roman" w:hAnsi="Times New Roman" w:cs="Times New Roman"/>
          <w:lang w:eastAsia="ko-KR"/>
        </w:rPr>
        <w:t xml:space="preserve">, such that the more similar a dyad in terms of their </w:t>
      </w:r>
      <w:r w:rsidR="00F51D15">
        <w:rPr>
          <w:rFonts w:ascii="Times New Roman" w:hAnsi="Times New Roman" w:cs="Times New Roman"/>
          <w:lang w:eastAsia="ko-KR"/>
        </w:rPr>
        <w:t>candidate</w:t>
      </w:r>
      <w:r w:rsidR="00E660BB">
        <w:rPr>
          <w:rFonts w:ascii="Times New Roman" w:hAnsi="Times New Roman" w:cs="Times New Roman"/>
          <w:lang w:eastAsia="ko-KR"/>
        </w:rPr>
        <w:t xml:space="preserve"> evaluative criteria, the more they </w:t>
      </w:r>
      <w:r w:rsidR="00F75AB1">
        <w:rPr>
          <w:rFonts w:ascii="Times New Roman" w:hAnsi="Times New Roman" w:cs="Times New Roman"/>
          <w:lang w:eastAsia="ko-KR"/>
        </w:rPr>
        <w:t xml:space="preserve">likely </w:t>
      </w:r>
      <w:r w:rsidR="00E660BB">
        <w:rPr>
          <w:rFonts w:ascii="Times New Roman" w:hAnsi="Times New Roman" w:cs="Times New Roman"/>
          <w:lang w:eastAsia="ko-KR"/>
        </w:rPr>
        <w:t>are to expose th</w:t>
      </w:r>
      <w:r w:rsidR="00C307AB">
        <w:rPr>
          <w:rFonts w:ascii="Times New Roman" w:hAnsi="Times New Roman" w:cs="Times New Roman"/>
          <w:lang w:eastAsia="ko-KR"/>
        </w:rPr>
        <w:t xml:space="preserve">emselves to another’s messages (H5: </w:t>
      </w:r>
      <w:r w:rsidR="00E660BB" w:rsidRPr="003002D3">
        <w:rPr>
          <w:rFonts w:ascii="Times New Roman" w:hAnsi="Times New Roman" w:cs="Times New Roman"/>
          <w:i/>
          <w:lang w:eastAsia="ko-KR"/>
        </w:rPr>
        <w:t>b</w:t>
      </w:r>
      <w:r w:rsidR="00E660BB">
        <w:rPr>
          <w:rFonts w:ascii="Times New Roman" w:hAnsi="Times New Roman" w:cs="Times New Roman"/>
          <w:lang w:eastAsia="ko-KR"/>
        </w:rPr>
        <w:t xml:space="preserve"> = .407, [.</w:t>
      </w:r>
      <w:r w:rsidR="004D26A5">
        <w:rPr>
          <w:rFonts w:ascii="Times New Roman" w:hAnsi="Times New Roman" w:cs="Times New Roman"/>
          <w:lang w:eastAsia="ko-KR"/>
        </w:rPr>
        <w:t>399</w:t>
      </w:r>
      <w:r w:rsidR="00E660BB">
        <w:rPr>
          <w:rFonts w:ascii="Times New Roman" w:hAnsi="Times New Roman" w:cs="Times New Roman"/>
          <w:lang w:eastAsia="ko-KR"/>
        </w:rPr>
        <w:t>, .415]</w:t>
      </w:r>
      <w:r w:rsidR="00C307AB">
        <w:rPr>
          <w:rFonts w:ascii="Times New Roman" w:hAnsi="Times New Roman" w:cs="Times New Roman"/>
          <w:lang w:eastAsia="ko-KR"/>
        </w:rPr>
        <w:t>)</w:t>
      </w:r>
      <w:r w:rsidR="00E660BB">
        <w:rPr>
          <w:rFonts w:ascii="Times New Roman" w:hAnsi="Times New Roman" w:cs="Times New Roman"/>
          <w:lang w:eastAsia="ko-KR"/>
        </w:rPr>
        <w:t>.</w:t>
      </w:r>
      <w:r w:rsidR="00813C5A">
        <w:rPr>
          <w:rFonts w:ascii="Times New Roman" w:hAnsi="Times New Roman" w:cs="Times New Roman"/>
          <w:lang w:eastAsia="ko-KR"/>
        </w:rPr>
        <w:t xml:space="preserve"> </w:t>
      </w:r>
    </w:p>
    <w:p w14:paraId="131A5089" w14:textId="2F6169E6" w:rsidR="009744A9" w:rsidRDefault="00A17436" w:rsidP="009744A9">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827F81">
        <w:rPr>
          <w:rFonts w:ascii="Times New Roman" w:hAnsi="Times New Roman" w:cs="Times New Roman"/>
          <w:lang w:eastAsia="ko-KR"/>
        </w:rPr>
        <w:t xml:space="preserve">Our next set of hypotheses </w:t>
      </w:r>
      <w:r w:rsidR="00C46B20">
        <w:rPr>
          <w:rFonts w:ascii="Times New Roman" w:hAnsi="Times New Roman" w:cs="Times New Roman"/>
          <w:lang w:eastAsia="ko-KR"/>
        </w:rPr>
        <w:t>concerns</w:t>
      </w:r>
      <w:r w:rsidR="00827F81">
        <w:rPr>
          <w:rFonts w:ascii="Times New Roman" w:hAnsi="Times New Roman" w:cs="Times New Roman"/>
          <w:lang w:eastAsia="ko-KR"/>
        </w:rPr>
        <w:t xml:space="preserve"> </w:t>
      </w:r>
      <w:r w:rsidR="00C46B20">
        <w:rPr>
          <w:rFonts w:ascii="Times New Roman" w:hAnsi="Times New Roman" w:cs="Times New Roman"/>
          <w:lang w:eastAsia="ko-KR"/>
        </w:rPr>
        <w:t xml:space="preserve">endogenous structural effects of network itself. As shown in Table 2, </w:t>
      </w:r>
      <w:r w:rsidR="00AE435A">
        <w:rPr>
          <w:rFonts w:ascii="Times New Roman" w:hAnsi="Times New Roman" w:cs="Times New Roman"/>
          <w:lang w:eastAsia="ko-KR"/>
        </w:rPr>
        <w:t xml:space="preserve">we have found consistent and robust support for these predictions, such </w:t>
      </w:r>
      <w:r w:rsidR="00AE435A">
        <w:rPr>
          <w:rFonts w:ascii="Times New Roman" w:hAnsi="Times New Roman" w:cs="Times New Roman"/>
          <w:lang w:eastAsia="ko-KR"/>
        </w:rPr>
        <w:lastRenderedPageBreak/>
        <w:t xml:space="preserve">that </w:t>
      </w:r>
      <w:r w:rsidR="00947F84">
        <w:rPr>
          <w:rFonts w:ascii="Times New Roman" w:hAnsi="Times New Roman" w:cs="Times New Roman"/>
          <w:lang w:eastAsia="ko-KR"/>
        </w:rPr>
        <w:t xml:space="preserve">reciprocity (H6: </w:t>
      </w:r>
      <w:r w:rsidR="00947F84" w:rsidRPr="003002D3">
        <w:rPr>
          <w:rFonts w:ascii="Times New Roman" w:hAnsi="Times New Roman" w:cs="Times New Roman"/>
          <w:i/>
          <w:lang w:eastAsia="ko-KR"/>
        </w:rPr>
        <w:t>b</w:t>
      </w:r>
      <w:r w:rsidR="00947F84">
        <w:rPr>
          <w:rFonts w:ascii="Times New Roman" w:hAnsi="Times New Roman" w:cs="Times New Roman"/>
          <w:lang w:eastAsia="ko-KR"/>
        </w:rPr>
        <w:t xml:space="preserve"> = .768, [.560, 1.068]</w:t>
      </w:r>
      <w:r w:rsidR="00C46B20">
        <w:rPr>
          <w:rFonts w:ascii="Times New Roman" w:hAnsi="Times New Roman" w:cs="Times New Roman"/>
          <w:lang w:eastAsia="ko-KR"/>
        </w:rPr>
        <w:t xml:space="preserve">), multiple cyclic closure (H7b: </w:t>
      </w:r>
      <w:r w:rsidR="00C46B20" w:rsidRPr="003002D3">
        <w:rPr>
          <w:rFonts w:ascii="Times New Roman" w:hAnsi="Times New Roman" w:cs="Times New Roman"/>
          <w:i/>
          <w:lang w:eastAsia="ko-KR"/>
        </w:rPr>
        <w:t>b</w:t>
      </w:r>
      <w:r w:rsidR="00C46B20">
        <w:rPr>
          <w:rFonts w:ascii="Times New Roman" w:hAnsi="Times New Roman" w:cs="Times New Roman"/>
          <w:lang w:eastAsia="ko-KR"/>
        </w:rPr>
        <w:t xml:space="preserve"> = </w:t>
      </w:r>
      <w:r w:rsidR="00C06032" w:rsidRPr="00C06032">
        <w:rPr>
          <w:rFonts w:ascii="Calibri" w:eastAsia="Calibri" w:hAnsi="Calibri" w:cs="Calibri"/>
          <w:lang w:eastAsia="ko-KR"/>
        </w:rPr>
        <w:t>−</w:t>
      </w:r>
      <w:r w:rsidR="00C06032">
        <w:rPr>
          <w:rFonts w:ascii="Calibri" w:eastAsia="Calibri" w:hAnsi="Calibri" w:cs="Calibri"/>
          <w:lang w:eastAsia="ko-KR"/>
        </w:rPr>
        <w:t>.</w:t>
      </w:r>
      <w:r w:rsidR="00C46B20">
        <w:rPr>
          <w:rFonts w:ascii="Times New Roman" w:hAnsi="Times New Roman" w:cs="Times New Roman"/>
          <w:lang w:eastAsia="ko-KR"/>
        </w:rPr>
        <w:t>066</w:t>
      </w:r>
      <w:r w:rsidR="00C06032">
        <w:rPr>
          <w:rFonts w:ascii="Times New Roman" w:hAnsi="Times New Roman" w:cs="Times New Roman"/>
          <w:lang w:eastAsia="ko-KR"/>
        </w:rPr>
        <w:t>, [</w:t>
      </w:r>
      <w:r w:rsidR="00C06032" w:rsidRPr="00C06032">
        <w:rPr>
          <w:rFonts w:ascii="Times New Roman" w:hAnsi="Times New Roman" w:cs="Times New Roman"/>
          <w:lang w:eastAsia="ko-KR"/>
        </w:rPr>
        <w:t>−</w:t>
      </w:r>
      <w:r w:rsidR="00C06032">
        <w:rPr>
          <w:rFonts w:ascii="Times New Roman" w:hAnsi="Times New Roman" w:cs="Times New Roman"/>
          <w:lang w:eastAsia="ko-KR"/>
        </w:rPr>
        <w:t xml:space="preserve">.076, </w:t>
      </w:r>
      <w:r w:rsidR="00C06032" w:rsidRPr="00C06032">
        <w:rPr>
          <w:rFonts w:ascii="Times New Roman" w:hAnsi="Times New Roman" w:cs="Times New Roman"/>
          <w:lang w:eastAsia="ko-KR"/>
        </w:rPr>
        <w:t>−</w:t>
      </w:r>
      <w:r w:rsidR="00C06032">
        <w:rPr>
          <w:rFonts w:ascii="Times New Roman" w:hAnsi="Times New Roman" w:cs="Times New Roman"/>
          <w:lang w:eastAsia="ko-KR"/>
        </w:rPr>
        <w:t xml:space="preserve">.061]), multiple activity closure (H8a: </w:t>
      </w:r>
      <w:r w:rsidR="00C06032" w:rsidRPr="00342476">
        <w:rPr>
          <w:rFonts w:ascii="Times New Roman" w:hAnsi="Times New Roman" w:cs="Times New Roman"/>
          <w:i/>
          <w:lang w:eastAsia="ko-KR"/>
        </w:rPr>
        <w:t>b</w:t>
      </w:r>
      <w:r w:rsidR="00C06032">
        <w:rPr>
          <w:rFonts w:ascii="Times New Roman" w:hAnsi="Times New Roman" w:cs="Times New Roman"/>
          <w:lang w:eastAsia="ko-KR"/>
        </w:rPr>
        <w:t xml:space="preserve"> = .035, [.033, .043]), multiple popularity closure (H8b: </w:t>
      </w:r>
      <w:r w:rsidR="00C06032" w:rsidRPr="00342476">
        <w:rPr>
          <w:rFonts w:ascii="Times New Roman" w:hAnsi="Times New Roman" w:cs="Times New Roman"/>
          <w:i/>
          <w:lang w:eastAsia="ko-KR"/>
        </w:rPr>
        <w:t>b</w:t>
      </w:r>
      <w:r w:rsidR="00C06032">
        <w:rPr>
          <w:rFonts w:ascii="Times New Roman" w:hAnsi="Times New Roman" w:cs="Times New Roman"/>
          <w:lang w:eastAsia="ko-KR"/>
        </w:rPr>
        <w:t xml:space="preserve"> = .113, [.083, .232]</w:t>
      </w:r>
      <w:r w:rsidR="00AE435A">
        <w:rPr>
          <w:rFonts w:ascii="Times New Roman" w:hAnsi="Times New Roman" w:cs="Times New Roman"/>
          <w:lang w:eastAsia="ko-KR"/>
        </w:rPr>
        <w:t>), and preferential attachment (</w:t>
      </w:r>
      <w:r w:rsidR="00AE435A" w:rsidRPr="00C14506">
        <w:rPr>
          <w:rFonts w:ascii="Times New Roman" w:hAnsi="Times New Roman" w:cs="Times New Roman"/>
          <w:i/>
          <w:lang w:eastAsia="ko-KR"/>
        </w:rPr>
        <w:t>Popularity spread</w:t>
      </w:r>
      <w:r w:rsidR="00AE435A">
        <w:rPr>
          <w:rFonts w:ascii="Times New Roman" w:hAnsi="Times New Roman" w:cs="Times New Roman"/>
          <w:lang w:eastAsia="ko-KR"/>
        </w:rPr>
        <w:t xml:space="preserve">, H9: </w:t>
      </w:r>
      <w:r w:rsidR="00AE435A" w:rsidRPr="00342476">
        <w:rPr>
          <w:rFonts w:ascii="Times New Roman" w:hAnsi="Times New Roman" w:cs="Times New Roman"/>
          <w:i/>
          <w:lang w:eastAsia="ko-KR"/>
        </w:rPr>
        <w:t>b</w:t>
      </w:r>
      <w:r w:rsidR="00AE435A">
        <w:rPr>
          <w:rFonts w:ascii="Times New Roman" w:hAnsi="Times New Roman" w:cs="Times New Roman"/>
          <w:lang w:eastAsia="ko-KR"/>
        </w:rPr>
        <w:t xml:space="preserve"> = </w:t>
      </w:r>
      <w:r w:rsidR="00AE435A" w:rsidRPr="00C06032">
        <w:rPr>
          <w:rFonts w:ascii="Times New Roman" w:hAnsi="Times New Roman" w:cs="Times New Roman"/>
          <w:lang w:eastAsia="ko-KR"/>
        </w:rPr>
        <w:t>−</w:t>
      </w:r>
      <w:r w:rsidR="00AE435A">
        <w:rPr>
          <w:rFonts w:ascii="Times New Roman" w:hAnsi="Times New Roman" w:cs="Times New Roman"/>
          <w:lang w:eastAsia="ko-KR"/>
        </w:rPr>
        <w:t>4.123, [</w:t>
      </w:r>
      <w:r w:rsidR="00AE435A" w:rsidRPr="00C06032">
        <w:rPr>
          <w:rFonts w:ascii="Times New Roman" w:hAnsi="Times New Roman" w:cs="Times New Roman"/>
          <w:lang w:eastAsia="ko-KR"/>
        </w:rPr>
        <w:t>−</w:t>
      </w:r>
      <w:r w:rsidR="00AE435A">
        <w:rPr>
          <w:rFonts w:ascii="Times New Roman" w:hAnsi="Times New Roman" w:cs="Times New Roman"/>
          <w:lang w:eastAsia="ko-KR"/>
        </w:rPr>
        <w:t xml:space="preserve">5.343, </w:t>
      </w:r>
      <w:r w:rsidR="00AE435A" w:rsidRPr="00C06032">
        <w:rPr>
          <w:rFonts w:ascii="Times New Roman" w:hAnsi="Times New Roman" w:cs="Times New Roman"/>
          <w:lang w:eastAsia="ko-KR"/>
        </w:rPr>
        <w:t>−</w:t>
      </w:r>
      <w:r w:rsidR="00AE435A">
        <w:rPr>
          <w:rFonts w:ascii="Times New Roman" w:hAnsi="Times New Roman" w:cs="Times New Roman"/>
          <w:lang w:eastAsia="ko-KR"/>
        </w:rPr>
        <w:t xml:space="preserve">3.541]) were all </w:t>
      </w:r>
      <w:r w:rsidR="00947F84">
        <w:rPr>
          <w:rFonts w:ascii="Times New Roman" w:hAnsi="Times New Roman" w:cs="Times New Roman"/>
          <w:lang w:eastAsia="ko-KR"/>
        </w:rPr>
        <w:t xml:space="preserve">strongly </w:t>
      </w:r>
      <w:r w:rsidR="00AE435A">
        <w:rPr>
          <w:rFonts w:ascii="Times New Roman" w:hAnsi="Times New Roman" w:cs="Times New Roman"/>
          <w:lang w:eastAsia="ko-KR"/>
        </w:rPr>
        <w:t>supported</w:t>
      </w:r>
      <w:r w:rsidR="00947F84">
        <w:rPr>
          <w:rFonts w:ascii="Times New Roman" w:hAnsi="Times New Roman" w:cs="Times New Roman"/>
          <w:lang w:eastAsia="ko-KR"/>
        </w:rPr>
        <w:t>,</w:t>
      </w:r>
      <w:r w:rsidR="00AE435A">
        <w:rPr>
          <w:rFonts w:ascii="Times New Roman" w:hAnsi="Times New Roman" w:cs="Times New Roman"/>
          <w:lang w:eastAsia="ko-KR"/>
        </w:rPr>
        <w:t xml:space="preserve"> </w:t>
      </w:r>
      <w:r w:rsidR="00947F84">
        <w:rPr>
          <w:rFonts w:ascii="Times New Roman" w:hAnsi="Times New Roman" w:cs="Times New Roman"/>
          <w:lang w:eastAsia="ko-KR"/>
        </w:rPr>
        <w:t>controlling for the tendency for not having any ties (</w:t>
      </w:r>
      <w:r w:rsidR="00947F84" w:rsidRPr="00947F84">
        <w:rPr>
          <w:rFonts w:ascii="Times New Roman" w:hAnsi="Times New Roman" w:cs="Times New Roman"/>
          <w:i/>
          <w:lang w:eastAsia="ko-KR"/>
        </w:rPr>
        <w:t>isolates</w:t>
      </w:r>
      <w:r w:rsidR="00947F84">
        <w:rPr>
          <w:rFonts w:ascii="Times New Roman" w:hAnsi="Times New Roman" w:cs="Times New Roman"/>
          <w:lang w:eastAsia="ko-KR"/>
        </w:rPr>
        <w:t xml:space="preserve">: </w:t>
      </w:r>
      <w:r w:rsidR="00947F84" w:rsidRPr="00242932">
        <w:rPr>
          <w:rFonts w:ascii="Times New Roman" w:hAnsi="Times New Roman" w:cs="Times New Roman"/>
          <w:i/>
          <w:lang w:eastAsia="ko-KR"/>
        </w:rPr>
        <w:t>b</w:t>
      </w:r>
      <w:r w:rsidR="00947F84">
        <w:rPr>
          <w:rFonts w:ascii="Times New Roman" w:hAnsi="Times New Roman" w:cs="Times New Roman"/>
          <w:lang w:eastAsia="ko-KR"/>
        </w:rPr>
        <w:t xml:space="preserve"> = 1.003), open triad </w:t>
      </w:r>
      <w:r w:rsidR="00291740">
        <w:rPr>
          <w:rFonts w:ascii="Times New Roman" w:hAnsi="Times New Roman" w:cs="Times New Roman"/>
          <w:lang w:eastAsia="ko-KR"/>
        </w:rPr>
        <w:t xml:space="preserve">without closing a triad </w:t>
      </w:r>
      <w:r w:rsidR="00947F84">
        <w:rPr>
          <w:rFonts w:ascii="Times New Roman" w:hAnsi="Times New Roman" w:cs="Times New Roman"/>
          <w:lang w:eastAsia="ko-KR"/>
        </w:rPr>
        <w:t>(</w:t>
      </w:r>
      <w:r w:rsidR="00947F84" w:rsidRPr="00947F84">
        <w:rPr>
          <w:rFonts w:ascii="Times New Roman" w:hAnsi="Times New Roman" w:cs="Times New Roman"/>
          <w:i/>
          <w:lang w:eastAsia="ko-KR"/>
        </w:rPr>
        <w:t>multiple two-path</w:t>
      </w:r>
      <w:r w:rsidR="00947F84">
        <w:rPr>
          <w:rFonts w:ascii="Times New Roman" w:hAnsi="Times New Roman" w:cs="Times New Roman"/>
          <w:lang w:eastAsia="ko-KR"/>
        </w:rPr>
        <w:t xml:space="preserve">: </w:t>
      </w:r>
      <w:r w:rsidR="00947F84" w:rsidRPr="00242932">
        <w:rPr>
          <w:rFonts w:ascii="Times New Roman" w:hAnsi="Times New Roman" w:cs="Times New Roman"/>
          <w:i/>
          <w:lang w:eastAsia="ko-KR"/>
        </w:rPr>
        <w:t>b</w:t>
      </w:r>
      <w:r w:rsidR="00947F84">
        <w:rPr>
          <w:rFonts w:ascii="Times New Roman" w:hAnsi="Times New Roman" w:cs="Times New Roman"/>
          <w:lang w:eastAsia="ko-KR"/>
        </w:rPr>
        <w:t xml:space="preserve"> = .003, all CIs straddle zero), temporal dependencies, and other motivation and homophily terms. </w:t>
      </w:r>
    </w:p>
    <w:p w14:paraId="5668E3E3" w14:textId="17E99BD7" w:rsidR="000E42A1" w:rsidRDefault="009744A9" w:rsidP="000E42A1">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 xml:space="preserve">Among estimated effects, </w:t>
      </w:r>
      <w:r>
        <w:rPr>
          <w:rFonts w:ascii="Times New Roman" w:hAnsi="Times New Roman" w:cs="Times New Roman"/>
        </w:rPr>
        <w:t xml:space="preserve">notably the effect of preferential attachment (or uneven degree distribution) was </w:t>
      </w:r>
      <w:proofErr w:type="gramStart"/>
      <w:r>
        <w:rPr>
          <w:rFonts w:ascii="Times New Roman" w:hAnsi="Times New Roman" w:cs="Times New Roman"/>
        </w:rPr>
        <w:t>most strongest</w:t>
      </w:r>
      <w:proofErr w:type="gramEnd"/>
      <w:r>
        <w:rPr>
          <w:rFonts w:ascii="Times New Roman" w:hAnsi="Times New Roman" w:cs="Times New Roman"/>
        </w:rPr>
        <w:t xml:space="preserve"> and substantial, a</w:t>
      </w:r>
      <w:r w:rsidRPr="003C752A">
        <w:rPr>
          <w:rFonts w:ascii="Times New Roman" w:hAnsi="Times New Roman" w:cs="Times New Roman"/>
        </w:rPr>
        <w:t xml:space="preserve">s the negative incoming degree distribution parameter indicates </w:t>
      </w:r>
      <w:r>
        <w:rPr>
          <w:rFonts w:ascii="Times New Roman" w:hAnsi="Times New Roman" w:cs="Times New Roman"/>
        </w:rPr>
        <w:t>(</w:t>
      </w:r>
      <w:r>
        <w:rPr>
          <w:rFonts w:ascii="Times New Roman" w:hAnsi="Times New Roman" w:cs="Times New Roman"/>
          <w:lang w:eastAsia="ko-KR"/>
        </w:rPr>
        <w:t xml:space="preserve">H9: </w:t>
      </w:r>
      <w:r w:rsidRPr="00B0068B">
        <w:rPr>
          <w:rFonts w:ascii="Times New Roman" w:hAnsi="Times New Roman" w:cs="Times New Roman"/>
          <w:i/>
          <w:lang w:eastAsia="ko-KR"/>
        </w:rPr>
        <w:t>b</w:t>
      </w:r>
      <w:r>
        <w:rPr>
          <w:rFonts w:ascii="Times New Roman" w:hAnsi="Times New Roman" w:cs="Times New Roman"/>
          <w:lang w:eastAsia="ko-KR"/>
        </w:rPr>
        <w:t xml:space="preserve"> = </w:t>
      </w:r>
      <w:r w:rsidRPr="00C06032">
        <w:rPr>
          <w:rFonts w:ascii="Times New Roman" w:hAnsi="Times New Roman" w:cs="Times New Roman"/>
          <w:lang w:eastAsia="ko-KR"/>
        </w:rPr>
        <w:t>−</w:t>
      </w:r>
      <w:r>
        <w:rPr>
          <w:rFonts w:ascii="Times New Roman" w:hAnsi="Times New Roman" w:cs="Times New Roman"/>
          <w:lang w:eastAsia="ko-KR"/>
        </w:rPr>
        <w:t xml:space="preserve">4.123). Figure 2 gives substantive interpretation of the effect, such that predicted probabilities of receiving at least one additional message selection tie (excluding ties that are already connected) from other participants in the forum sharply increases as a function of existing in-degree of a node, irrespective of time periods. This suggests that messages selection dynamics are largely based on self-organizing dynamics, </w:t>
      </w:r>
      <w:r w:rsidR="00D108D8">
        <w:rPr>
          <w:rFonts w:ascii="Times New Roman" w:hAnsi="Times New Roman" w:cs="Times New Roman"/>
          <w:lang w:eastAsia="ko-KR"/>
        </w:rPr>
        <w:t xml:space="preserve">consistent with the notion that </w:t>
      </w:r>
      <w:r>
        <w:rPr>
          <w:rFonts w:ascii="Times New Roman" w:hAnsi="Times New Roman" w:cs="Times New Roman"/>
          <w:lang w:eastAsia="ko-KR"/>
        </w:rPr>
        <w:t xml:space="preserve">people are disproportionately </w:t>
      </w:r>
      <w:r w:rsidR="00DE2DFA" w:rsidRPr="00DE2DFA">
        <w:rPr>
          <w:rFonts w:ascii="Times New Roman" w:hAnsi="Times New Roman" w:cs="Times New Roman"/>
          <w:lang w:eastAsia="ko-KR"/>
        </w:rPr>
        <w:t xml:space="preserve">drawn </w:t>
      </w:r>
      <w:r>
        <w:rPr>
          <w:rFonts w:ascii="Times New Roman" w:hAnsi="Times New Roman" w:cs="Times New Roman"/>
          <w:lang w:eastAsia="ko-KR"/>
        </w:rPr>
        <w:t>upon</w:t>
      </w:r>
      <w:r w:rsidR="00D108D8">
        <w:rPr>
          <w:rFonts w:ascii="Times New Roman" w:hAnsi="Times New Roman" w:cs="Times New Roman"/>
          <w:lang w:eastAsia="ko-KR"/>
        </w:rPr>
        <w:t xml:space="preserve"> and more likely to expose themselves </w:t>
      </w:r>
      <w:r w:rsidR="000E42A1">
        <w:rPr>
          <w:rFonts w:ascii="Times New Roman" w:hAnsi="Times New Roman" w:cs="Times New Roman"/>
          <w:lang w:eastAsia="ko-KR"/>
        </w:rPr>
        <w:t>to already popular messages in a forum</w:t>
      </w:r>
      <w:r w:rsidR="002C001B">
        <w:rPr>
          <w:rFonts w:ascii="Times New Roman" w:hAnsi="Times New Roman" w:cs="Times New Roman"/>
          <w:lang w:eastAsia="ko-KR"/>
        </w:rPr>
        <w:t xml:space="preserve"> (</w:t>
      </w:r>
      <w:proofErr w:type="spellStart"/>
      <w:r w:rsidR="002C001B" w:rsidRPr="002C001B">
        <w:rPr>
          <w:rFonts w:ascii="Times New Roman" w:hAnsi="Times New Roman" w:cs="Times New Roman"/>
          <w:lang w:eastAsia="ko-KR"/>
        </w:rPr>
        <w:t>Himelboim</w:t>
      </w:r>
      <w:proofErr w:type="spellEnd"/>
      <w:r w:rsidR="002C001B">
        <w:rPr>
          <w:rFonts w:ascii="Times New Roman" w:hAnsi="Times New Roman" w:cs="Times New Roman"/>
          <w:lang w:eastAsia="ko-KR"/>
        </w:rPr>
        <w:t>, 2008).</w:t>
      </w:r>
    </w:p>
    <w:p w14:paraId="17887F81" w14:textId="595516FB" w:rsidR="00947F84" w:rsidRDefault="00936D6B" w:rsidP="00DA48D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In addition to the effect of preferential attachment</w:t>
      </w:r>
      <w:r w:rsidR="009744A9">
        <w:rPr>
          <w:rFonts w:ascii="Times New Roman" w:hAnsi="Times New Roman" w:cs="Times New Roman"/>
          <w:lang w:eastAsia="ko-KR"/>
        </w:rPr>
        <w:t xml:space="preserve">, </w:t>
      </w:r>
      <w:r w:rsidR="00947F84">
        <w:rPr>
          <w:rFonts w:ascii="Times New Roman" w:hAnsi="Times New Roman" w:cs="Times New Roman"/>
          <w:lang w:eastAsia="ko-KR"/>
        </w:rPr>
        <w:t xml:space="preserve">participants in the online forum are approximately 2 times </w:t>
      </w:r>
      <w:r w:rsidR="00F87436">
        <w:rPr>
          <w:rFonts w:ascii="Times New Roman" w:hAnsi="Times New Roman" w:cs="Times New Roman"/>
          <w:lang w:eastAsia="ko-KR"/>
        </w:rPr>
        <w:t>(</w:t>
      </w:r>
      <w:r w:rsidR="00F87436" w:rsidRPr="00947F84">
        <w:rPr>
          <w:rFonts w:ascii="Times New Roman" w:hAnsi="Times New Roman" w:cs="Times New Roman"/>
          <w:i/>
          <w:lang w:eastAsia="ko-KR"/>
        </w:rPr>
        <w:t>reciprocity</w:t>
      </w:r>
      <w:r w:rsidR="00F87436">
        <w:rPr>
          <w:rFonts w:ascii="Times New Roman" w:hAnsi="Times New Roman" w:cs="Times New Roman"/>
          <w:lang w:eastAsia="ko-KR"/>
        </w:rPr>
        <w:t>, conditional odds ratio</w:t>
      </w:r>
      <w:r w:rsidR="007F6B3C">
        <w:rPr>
          <w:rFonts w:ascii="Times New Roman" w:hAnsi="Times New Roman" w:cs="Times New Roman"/>
          <w:lang w:eastAsia="ko-KR"/>
        </w:rPr>
        <w:t xml:space="preserve"> = </w:t>
      </w:r>
      <w:r w:rsidR="00F87436">
        <w:rPr>
          <w:rFonts w:ascii="Times New Roman" w:hAnsi="Times New Roman" w:cs="Times New Roman"/>
          <w:lang w:eastAsia="ko-KR"/>
        </w:rPr>
        <w:t xml:space="preserve">2.15) </w:t>
      </w:r>
      <w:r>
        <w:rPr>
          <w:rFonts w:ascii="Times New Roman" w:hAnsi="Times New Roman" w:cs="Times New Roman"/>
          <w:lang w:eastAsia="ko-KR"/>
        </w:rPr>
        <w:t xml:space="preserve">more likely </w:t>
      </w:r>
      <w:r w:rsidR="00947F84">
        <w:rPr>
          <w:rFonts w:ascii="Times New Roman" w:hAnsi="Times New Roman" w:cs="Times New Roman"/>
          <w:lang w:eastAsia="ko-KR"/>
        </w:rPr>
        <w:t>to read potential alter’s message if that alter were already have read his or her message</w:t>
      </w:r>
      <w:r w:rsidR="00F87436">
        <w:rPr>
          <w:rFonts w:ascii="Times New Roman" w:hAnsi="Times New Roman" w:cs="Times New Roman"/>
          <w:lang w:eastAsia="ko-KR"/>
        </w:rPr>
        <w:t>. Likewise,</w:t>
      </w:r>
      <w:r w:rsidR="00947F84">
        <w:rPr>
          <w:rFonts w:ascii="Times New Roman" w:hAnsi="Times New Roman" w:cs="Times New Roman"/>
          <w:lang w:eastAsia="ko-KR"/>
        </w:rPr>
        <w:t xml:space="preserve"> </w:t>
      </w:r>
      <w:r w:rsidR="00F87436">
        <w:rPr>
          <w:rFonts w:ascii="Times New Roman" w:hAnsi="Times New Roman" w:cs="Times New Roman"/>
          <w:lang w:eastAsia="ko-KR"/>
        </w:rPr>
        <w:t xml:space="preserve">an </w:t>
      </w:r>
      <w:r w:rsidR="0097429D">
        <w:rPr>
          <w:rFonts w:ascii="Times New Roman" w:hAnsi="Times New Roman" w:cs="Times New Roman"/>
          <w:lang w:eastAsia="ko-KR"/>
        </w:rPr>
        <w:t>individual</w:t>
      </w:r>
      <w:r w:rsidR="007F6B3C">
        <w:rPr>
          <w:rFonts w:ascii="Times New Roman" w:hAnsi="Times New Roman" w:cs="Times New Roman"/>
          <w:lang w:eastAsia="ko-KR"/>
        </w:rPr>
        <w:t xml:space="preserve"> </w:t>
      </w:r>
      <w:r w:rsidR="00C8723E">
        <w:rPr>
          <w:rFonts w:ascii="Times New Roman" w:hAnsi="Times New Roman" w:cs="Times New Roman"/>
          <w:lang w:eastAsia="ko-KR"/>
        </w:rPr>
        <w:t xml:space="preserve">(ego) </w:t>
      </w:r>
      <w:r w:rsidR="00F87436">
        <w:rPr>
          <w:rFonts w:ascii="Times New Roman" w:hAnsi="Times New Roman" w:cs="Times New Roman"/>
          <w:lang w:eastAsia="ko-KR"/>
        </w:rPr>
        <w:t>is</w:t>
      </w:r>
      <w:r w:rsidR="00B53AB7">
        <w:rPr>
          <w:rFonts w:ascii="Times New Roman" w:hAnsi="Times New Roman" w:cs="Times New Roman"/>
          <w:lang w:eastAsia="ko-KR"/>
        </w:rPr>
        <w:t xml:space="preserve"> </w:t>
      </w:r>
      <w:r w:rsidR="007F6B3C">
        <w:rPr>
          <w:rFonts w:ascii="Times New Roman" w:hAnsi="Times New Roman" w:cs="Times New Roman"/>
          <w:lang w:eastAsia="ko-KR"/>
        </w:rPr>
        <w:t xml:space="preserve">approximately </w:t>
      </w:r>
      <w:r w:rsidR="00F87436">
        <w:rPr>
          <w:rFonts w:ascii="Times New Roman" w:hAnsi="Times New Roman" w:cs="Times New Roman"/>
          <w:lang w:eastAsia="ko-KR"/>
        </w:rPr>
        <w:t xml:space="preserve">4 to 12 percent more likely to </w:t>
      </w:r>
      <w:r w:rsidR="002936C0">
        <w:rPr>
          <w:rFonts w:ascii="Times New Roman" w:hAnsi="Times New Roman" w:cs="Times New Roman"/>
          <w:lang w:eastAsia="ko-KR"/>
        </w:rPr>
        <w:t xml:space="preserve">read </w:t>
      </w:r>
      <w:r w:rsidR="00C8723E">
        <w:rPr>
          <w:rFonts w:ascii="Times New Roman" w:hAnsi="Times New Roman" w:cs="Times New Roman"/>
          <w:lang w:eastAsia="ko-KR"/>
        </w:rPr>
        <w:t>another participant’s</w:t>
      </w:r>
      <w:r w:rsidR="002936C0">
        <w:rPr>
          <w:rFonts w:ascii="Times New Roman" w:hAnsi="Times New Roman" w:cs="Times New Roman"/>
          <w:lang w:eastAsia="ko-KR"/>
        </w:rPr>
        <w:t xml:space="preserve"> </w:t>
      </w:r>
      <w:r w:rsidR="00C8723E">
        <w:rPr>
          <w:rFonts w:ascii="Times New Roman" w:hAnsi="Times New Roman" w:cs="Times New Roman"/>
          <w:lang w:eastAsia="ko-KR"/>
        </w:rPr>
        <w:t xml:space="preserve">(alter) </w:t>
      </w:r>
      <w:r w:rsidR="002936C0">
        <w:rPr>
          <w:rFonts w:ascii="Times New Roman" w:hAnsi="Times New Roman" w:cs="Times New Roman"/>
          <w:lang w:eastAsia="ko-KR"/>
        </w:rPr>
        <w:t>message</w:t>
      </w:r>
      <w:r w:rsidR="00F87436">
        <w:rPr>
          <w:rFonts w:ascii="Times New Roman" w:hAnsi="Times New Roman" w:cs="Times New Roman"/>
          <w:lang w:eastAsia="ko-KR"/>
        </w:rPr>
        <w:t xml:space="preserve"> </w:t>
      </w:r>
      <w:r w:rsidR="00C968CB">
        <w:rPr>
          <w:rFonts w:ascii="Times New Roman" w:hAnsi="Times New Roman" w:cs="Times New Roman"/>
          <w:lang w:eastAsia="ko-KR"/>
        </w:rPr>
        <w:t xml:space="preserve">for </w:t>
      </w:r>
      <w:r w:rsidR="00F87436">
        <w:rPr>
          <w:rFonts w:ascii="Times New Roman" w:hAnsi="Times New Roman" w:cs="Times New Roman"/>
          <w:lang w:eastAsia="ko-KR"/>
        </w:rPr>
        <w:t xml:space="preserve">every one </w:t>
      </w:r>
      <w:r w:rsidR="00C8723E">
        <w:rPr>
          <w:rFonts w:ascii="Times New Roman" w:hAnsi="Times New Roman" w:cs="Times New Roman"/>
          <w:lang w:eastAsia="ko-KR"/>
        </w:rPr>
        <w:t xml:space="preserve">person </w:t>
      </w:r>
      <w:r w:rsidR="00F87436">
        <w:rPr>
          <w:rFonts w:ascii="Times New Roman" w:hAnsi="Times New Roman" w:cs="Times New Roman"/>
          <w:lang w:eastAsia="ko-KR"/>
        </w:rPr>
        <w:t>increase</w:t>
      </w:r>
      <w:r w:rsidR="00C8723E">
        <w:rPr>
          <w:rFonts w:ascii="Times New Roman" w:hAnsi="Times New Roman" w:cs="Times New Roman"/>
          <w:lang w:eastAsia="ko-KR"/>
        </w:rPr>
        <w:t xml:space="preserve"> in number of other participant</w:t>
      </w:r>
      <w:r w:rsidR="00F87436">
        <w:rPr>
          <w:rFonts w:ascii="Times New Roman" w:hAnsi="Times New Roman" w:cs="Times New Roman"/>
          <w:lang w:eastAsia="ko-KR"/>
        </w:rPr>
        <w:t xml:space="preserve"> </w:t>
      </w:r>
      <w:r w:rsidR="007F6B3C">
        <w:rPr>
          <w:rFonts w:ascii="Times New Roman" w:hAnsi="Times New Roman" w:cs="Times New Roman"/>
        </w:rPr>
        <w:t xml:space="preserve">that </w:t>
      </w:r>
      <w:r w:rsidR="00C8723E">
        <w:rPr>
          <w:rFonts w:ascii="Times New Roman" w:hAnsi="Times New Roman" w:cs="Times New Roman"/>
        </w:rPr>
        <w:t>ego and alter</w:t>
      </w:r>
      <w:r w:rsidR="007F6B3C">
        <w:rPr>
          <w:rFonts w:ascii="Times New Roman" w:hAnsi="Times New Roman" w:cs="Times New Roman"/>
        </w:rPr>
        <w:t xml:space="preserve"> are both tied to</w:t>
      </w:r>
      <w:r w:rsidR="00C968CB">
        <w:rPr>
          <w:rFonts w:ascii="Times New Roman" w:hAnsi="Times New Roman" w:cs="Times New Roman"/>
        </w:rPr>
        <w:t xml:space="preserve"> </w:t>
      </w:r>
      <w:proofErr w:type="spellStart"/>
      <w:r w:rsidR="00D00ABB">
        <w:rPr>
          <w:rFonts w:ascii="Times New Roman" w:hAnsi="Times New Roman" w:cs="Times New Roman"/>
        </w:rPr>
        <w:t>based</w:t>
      </w:r>
      <w:proofErr w:type="spellEnd"/>
      <w:r w:rsidR="00D00ABB">
        <w:rPr>
          <w:rFonts w:ascii="Times New Roman" w:hAnsi="Times New Roman" w:cs="Times New Roman"/>
        </w:rPr>
        <w:t xml:space="preserve"> on</w:t>
      </w:r>
      <w:r w:rsidR="00F87436">
        <w:rPr>
          <w:rFonts w:ascii="Times New Roman" w:hAnsi="Times New Roman" w:cs="Times New Roman"/>
        </w:rPr>
        <w:t xml:space="preserve"> outgoing (</w:t>
      </w:r>
      <w:r w:rsidR="00F87436" w:rsidRPr="00F87436">
        <w:rPr>
          <w:rFonts w:ascii="Times New Roman" w:hAnsi="Times New Roman" w:cs="Times New Roman"/>
          <w:i/>
          <w:lang w:eastAsia="ko-KR"/>
        </w:rPr>
        <w:t>multiple activity closure</w:t>
      </w:r>
      <w:r w:rsidR="007F6B3C">
        <w:rPr>
          <w:rFonts w:ascii="Times New Roman" w:hAnsi="Times New Roman" w:cs="Times New Roman"/>
          <w:lang w:eastAsia="ko-KR"/>
        </w:rPr>
        <w:t>: conditional OR = 1.035</w:t>
      </w:r>
      <w:r w:rsidR="00F87436">
        <w:rPr>
          <w:rFonts w:ascii="Times New Roman" w:hAnsi="Times New Roman" w:cs="Times New Roman"/>
          <w:lang w:eastAsia="ko-KR"/>
        </w:rPr>
        <w:t xml:space="preserve">) </w:t>
      </w:r>
      <w:r w:rsidR="00F87436">
        <w:rPr>
          <w:rFonts w:ascii="Times New Roman" w:hAnsi="Times New Roman" w:cs="Times New Roman"/>
        </w:rPr>
        <w:t xml:space="preserve">or incoming </w:t>
      </w:r>
      <w:r w:rsidR="002936C0">
        <w:rPr>
          <w:rFonts w:ascii="Times New Roman" w:hAnsi="Times New Roman" w:cs="Times New Roman"/>
        </w:rPr>
        <w:t>connection patterns</w:t>
      </w:r>
      <w:r w:rsidR="00F87436">
        <w:rPr>
          <w:rFonts w:ascii="Times New Roman" w:hAnsi="Times New Roman" w:cs="Times New Roman"/>
        </w:rPr>
        <w:t xml:space="preserve"> (</w:t>
      </w:r>
      <w:r w:rsidR="00F87436" w:rsidRPr="00F87436">
        <w:rPr>
          <w:rFonts w:ascii="Times New Roman" w:hAnsi="Times New Roman" w:cs="Times New Roman"/>
          <w:i/>
          <w:lang w:eastAsia="ko-KR"/>
        </w:rPr>
        <w:t>multiple popularity closure</w:t>
      </w:r>
      <w:r w:rsidR="007F6B3C">
        <w:rPr>
          <w:rFonts w:ascii="Times New Roman" w:hAnsi="Times New Roman" w:cs="Times New Roman"/>
          <w:lang w:eastAsia="ko-KR"/>
        </w:rPr>
        <w:t>: conditional OR = 1.121</w:t>
      </w:r>
      <w:r w:rsidR="00F87436">
        <w:rPr>
          <w:rFonts w:ascii="Times New Roman" w:hAnsi="Times New Roman" w:cs="Times New Roman"/>
        </w:rPr>
        <w:t>)</w:t>
      </w:r>
      <w:proofErr w:type="gramStart"/>
      <w:r w:rsidR="008A358D">
        <w:rPr>
          <w:rFonts w:ascii="Times New Roman" w:hAnsi="Times New Roman" w:cs="Times New Roman"/>
        </w:rPr>
        <w:t xml:space="preserve">. </w:t>
      </w:r>
      <w:proofErr w:type="gramEnd"/>
      <w:r w:rsidR="008A358D">
        <w:rPr>
          <w:rFonts w:ascii="Times New Roman" w:hAnsi="Times New Roman" w:cs="Times New Roman"/>
        </w:rPr>
        <w:t xml:space="preserve">This suggests that when message selection patterns </w:t>
      </w:r>
      <w:r w:rsidR="00E433C9">
        <w:rPr>
          <w:rFonts w:ascii="Times New Roman" w:hAnsi="Times New Roman" w:cs="Times New Roman"/>
        </w:rPr>
        <w:t>signal</w:t>
      </w:r>
      <w:r w:rsidR="00F87436">
        <w:rPr>
          <w:rFonts w:ascii="Times New Roman" w:hAnsi="Times New Roman" w:cs="Times New Roman"/>
        </w:rPr>
        <w:t xml:space="preserve"> latent shared characteristics</w:t>
      </w:r>
      <w:r w:rsidR="001E42D7">
        <w:rPr>
          <w:rFonts w:ascii="Times New Roman" w:hAnsi="Times New Roman" w:cs="Times New Roman"/>
        </w:rPr>
        <w:t xml:space="preserve"> between a dyad</w:t>
      </w:r>
      <w:r w:rsidR="008A358D">
        <w:rPr>
          <w:rFonts w:ascii="Times New Roman" w:hAnsi="Times New Roman" w:cs="Times New Roman"/>
        </w:rPr>
        <w:t>, they are more likely to select each other’s message</w:t>
      </w:r>
      <w:r w:rsidR="00B53AB7">
        <w:rPr>
          <w:rFonts w:ascii="Times New Roman" w:hAnsi="Times New Roman" w:cs="Times New Roman"/>
        </w:rPr>
        <w:t>.</w:t>
      </w:r>
      <w:r w:rsidR="00291740">
        <w:rPr>
          <w:rFonts w:ascii="Times New Roman" w:hAnsi="Times New Roman" w:cs="Times New Roman"/>
        </w:rPr>
        <w:t xml:space="preserve"> </w:t>
      </w:r>
      <w:r w:rsidR="008A358D">
        <w:rPr>
          <w:rFonts w:ascii="Times New Roman" w:hAnsi="Times New Roman" w:cs="Times New Roman"/>
        </w:rPr>
        <w:t>Participants in our online forum</w:t>
      </w:r>
      <w:r>
        <w:rPr>
          <w:rFonts w:ascii="Times New Roman" w:hAnsi="Times New Roman" w:cs="Times New Roman"/>
        </w:rPr>
        <w:t xml:space="preserve"> were also slightly less likely to form a closed three-cycle, suggesting the network has a slight </w:t>
      </w:r>
      <w:r>
        <w:rPr>
          <w:rFonts w:ascii="Times New Roman" w:hAnsi="Times New Roman" w:cs="Times New Roman"/>
        </w:rPr>
        <w:lastRenderedPageBreak/>
        <w:t xml:space="preserve">tendency against generalized exchange that returns to a lower status individuals. </w:t>
      </w:r>
      <w:r w:rsidR="00DA48D3">
        <w:rPr>
          <w:rFonts w:ascii="Times New Roman" w:hAnsi="Times New Roman" w:cs="Times New Roman"/>
          <w:lang w:eastAsia="ko-KR"/>
        </w:rPr>
        <w:t xml:space="preserve">The only </w:t>
      </w:r>
      <w:r w:rsidR="00947F84">
        <w:rPr>
          <w:rFonts w:ascii="Times New Roman" w:hAnsi="Times New Roman" w:cs="Times New Roman"/>
          <w:lang w:eastAsia="ko-KR"/>
        </w:rPr>
        <w:t>except</w:t>
      </w:r>
      <w:r w:rsidR="00DA48D3">
        <w:rPr>
          <w:rFonts w:ascii="Times New Roman" w:hAnsi="Times New Roman" w:cs="Times New Roman"/>
          <w:lang w:eastAsia="ko-KR"/>
        </w:rPr>
        <w:t xml:space="preserve">ion for this pattern was </w:t>
      </w:r>
      <w:r w:rsidR="00947F84">
        <w:rPr>
          <w:rFonts w:ascii="Times New Roman" w:hAnsi="Times New Roman" w:cs="Times New Roman"/>
          <w:lang w:eastAsia="ko-KR"/>
        </w:rPr>
        <w:t xml:space="preserve">the multiple path closure term (H7a: </w:t>
      </w:r>
      <w:r w:rsidR="00947F84" w:rsidRPr="00205AA5">
        <w:rPr>
          <w:rFonts w:ascii="Times New Roman" w:hAnsi="Times New Roman" w:cs="Times New Roman"/>
          <w:i/>
          <w:lang w:eastAsia="ko-KR"/>
        </w:rPr>
        <w:t>b</w:t>
      </w:r>
      <w:r w:rsidR="00947F84">
        <w:rPr>
          <w:rFonts w:ascii="Times New Roman" w:hAnsi="Times New Roman" w:cs="Times New Roman"/>
          <w:lang w:eastAsia="ko-KR"/>
        </w:rPr>
        <w:t xml:space="preserve"> = .057, [</w:t>
      </w:r>
      <w:r w:rsidR="00947F84" w:rsidRPr="00C06032">
        <w:rPr>
          <w:rFonts w:ascii="Times New Roman" w:hAnsi="Times New Roman" w:cs="Times New Roman"/>
          <w:lang w:eastAsia="ko-KR"/>
        </w:rPr>
        <w:t>−</w:t>
      </w:r>
      <w:r w:rsidR="00947F84">
        <w:rPr>
          <w:rFonts w:ascii="Times New Roman" w:hAnsi="Times New Roman" w:cs="Times New Roman"/>
          <w:lang w:eastAsia="ko-KR"/>
        </w:rPr>
        <w:t>.053, .094])</w:t>
      </w:r>
      <w:r w:rsidR="00DA48D3">
        <w:rPr>
          <w:rFonts w:ascii="Times New Roman" w:hAnsi="Times New Roman" w:cs="Times New Roman"/>
          <w:lang w:eastAsia="ko-KR"/>
        </w:rPr>
        <w:t>, although the direction of the effect was again in the expected direction</w:t>
      </w:r>
      <w:r w:rsidR="00947F84">
        <w:rPr>
          <w:rFonts w:ascii="Times New Roman" w:hAnsi="Times New Roman" w:cs="Times New Roman"/>
          <w:lang w:eastAsia="ko-KR"/>
        </w:rPr>
        <w:t>.</w:t>
      </w:r>
    </w:p>
    <w:p w14:paraId="393FEA3E" w14:textId="792E7B6B" w:rsidR="00947F84" w:rsidRDefault="00510D9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t>Our last hypotheses predicted that as the election approaches, the impact of preference homophily in predicting message selection dynamics would be increased.</w:t>
      </w:r>
      <w:r w:rsidR="004A329B">
        <w:rPr>
          <w:rFonts w:ascii="Times New Roman" w:hAnsi="Times New Roman" w:cs="Times New Roman"/>
          <w:lang w:eastAsia="ko-KR"/>
        </w:rPr>
        <w:t xml:space="preserve"> </w:t>
      </w:r>
      <w:r w:rsidR="00087BE5">
        <w:rPr>
          <w:rFonts w:ascii="Times New Roman" w:hAnsi="Times New Roman" w:cs="Times New Roman"/>
          <w:lang w:eastAsia="ko-KR"/>
        </w:rPr>
        <w:t>Among tested interaction terms, only candidate preference homophily is found to significantly interact with time trends (</w:t>
      </w:r>
      <w:r w:rsidR="0099600C">
        <w:rPr>
          <w:rFonts w:ascii="Times New Roman" w:hAnsi="Times New Roman" w:cs="Times New Roman"/>
          <w:lang w:eastAsia="ko-KR"/>
        </w:rPr>
        <w:t xml:space="preserve">Interaction model I: </w:t>
      </w:r>
      <w:proofErr w:type="spellStart"/>
      <w:r w:rsidR="00087BE5" w:rsidRPr="00B0068B">
        <w:rPr>
          <w:rFonts w:ascii="Times New Roman" w:hAnsi="Times New Roman" w:cs="Times New Roman"/>
          <w:i/>
          <w:lang w:eastAsia="ko-KR"/>
        </w:rPr>
        <w:t>b</w:t>
      </w:r>
      <w:r w:rsidR="00087BE5" w:rsidRPr="00087BE5">
        <w:rPr>
          <w:rFonts w:ascii="Times New Roman" w:hAnsi="Times New Roman" w:cs="Times New Roman"/>
          <w:vertAlign w:val="subscript"/>
          <w:lang w:eastAsia="ko-KR"/>
        </w:rPr>
        <w:t>interaction</w:t>
      </w:r>
      <w:proofErr w:type="spellEnd"/>
      <w:r w:rsidR="00087BE5">
        <w:rPr>
          <w:rFonts w:ascii="Times New Roman" w:hAnsi="Times New Roman" w:cs="Times New Roman"/>
          <w:lang w:eastAsia="ko-KR"/>
        </w:rPr>
        <w:t xml:space="preserve"> = .051,</w:t>
      </w:r>
      <w:r w:rsidR="00B0068B">
        <w:rPr>
          <w:rFonts w:ascii="Times New Roman" w:hAnsi="Times New Roman" w:cs="Times New Roman"/>
          <w:lang w:eastAsia="ko-KR"/>
        </w:rPr>
        <w:t xml:space="preserve"> [.038, .071])</w:t>
      </w:r>
      <w:r w:rsidR="00087BE5">
        <w:rPr>
          <w:rFonts w:ascii="Times New Roman" w:hAnsi="Times New Roman" w:cs="Times New Roman"/>
          <w:lang w:eastAsia="ko-KR"/>
        </w:rPr>
        <w:t xml:space="preserve">. Specifically, </w:t>
      </w:r>
      <w:r w:rsidR="00AE2CBB">
        <w:rPr>
          <w:rFonts w:ascii="Times New Roman" w:hAnsi="Times New Roman" w:cs="Times New Roman"/>
          <w:lang w:eastAsia="ko-KR"/>
        </w:rPr>
        <w:t>the effect of candidate preference homophily is found to be linearly increasing</w:t>
      </w:r>
      <w:r w:rsidR="002D696E">
        <w:rPr>
          <w:rFonts w:ascii="Times New Roman" w:hAnsi="Times New Roman" w:cs="Times New Roman"/>
          <w:lang w:eastAsia="ko-KR"/>
        </w:rPr>
        <w:t xml:space="preserve"> over time</w:t>
      </w:r>
      <w:r w:rsidR="0099600C">
        <w:rPr>
          <w:rFonts w:ascii="Times New Roman" w:hAnsi="Times New Roman" w:cs="Times New Roman"/>
          <w:lang w:eastAsia="ko-KR"/>
        </w:rPr>
        <w:t>,</w:t>
      </w:r>
      <w:r w:rsidR="00AE2CBB">
        <w:rPr>
          <w:rFonts w:ascii="Times New Roman" w:hAnsi="Times New Roman" w:cs="Times New Roman"/>
          <w:lang w:eastAsia="ko-KR"/>
        </w:rPr>
        <w:t xml:space="preserve"> in a way that </w:t>
      </w:r>
      <w:r w:rsidR="0099600C">
        <w:rPr>
          <w:rFonts w:ascii="Times New Roman" w:hAnsi="Times New Roman" w:cs="Times New Roman"/>
          <w:lang w:eastAsia="ko-KR"/>
        </w:rPr>
        <w:t>message selection</w:t>
      </w:r>
      <w:r w:rsidR="00AE2CBB">
        <w:rPr>
          <w:rFonts w:ascii="Times New Roman" w:hAnsi="Times New Roman" w:cs="Times New Roman"/>
          <w:lang w:eastAsia="ko-KR"/>
        </w:rPr>
        <w:t xml:space="preserve"> among a dyad that share the same candidate preference is more likely as the</w:t>
      </w:r>
      <w:r w:rsidR="0099600C">
        <w:rPr>
          <w:rFonts w:ascii="Times New Roman" w:hAnsi="Times New Roman" w:cs="Times New Roman"/>
          <w:lang w:eastAsia="ko-KR"/>
        </w:rPr>
        <w:t xml:space="preserve"> later in the</w:t>
      </w:r>
      <w:r w:rsidR="00AE2CBB">
        <w:rPr>
          <w:rFonts w:ascii="Times New Roman" w:hAnsi="Times New Roman" w:cs="Times New Roman"/>
          <w:lang w:eastAsia="ko-KR"/>
        </w:rPr>
        <w:t xml:space="preserve"> election </w:t>
      </w:r>
      <w:r w:rsidR="0099600C">
        <w:rPr>
          <w:rFonts w:ascii="Times New Roman" w:hAnsi="Times New Roman" w:cs="Times New Roman"/>
          <w:lang w:eastAsia="ko-KR"/>
        </w:rPr>
        <w:t>period</w:t>
      </w:r>
      <w:r w:rsidR="00B0068B">
        <w:rPr>
          <w:rFonts w:ascii="Times New Roman" w:hAnsi="Times New Roman" w:cs="Times New Roman"/>
          <w:lang w:eastAsia="ko-KR"/>
        </w:rPr>
        <w:t>, as plotted in Figure 3</w:t>
      </w:r>
      <w:r w:rsidR="00AE2CBB">
        <w:rPr>
          <w:rFonts w:ascii="Times New Roman" w:hAnsi="Times New Roman" w:cs="Times New Roman"/>
          <w:lang w:eastAsia="ko-KR"/>
        </w:rPr>
        <w:t>. Panel</w:t>
      </w:r>
      <w:r w:rsidR="0099600C">
        <w:rPr>
          <w:rFonts w:ascii="Times New Roman" w:hAnsi="Times New Roman" w:cs="Times New Roman"/>
          <w:lang w:eastAsia="ko-KR"/>
        </w:rPr>
        <w:t xml:space="preserve"> B of the Figure 3 gives Johnson-</w:t>
      </w:r>
      <w:proofErr w:type="spellStart"/>
      <w:r w:rsidR="0099600C">
        <w:rPr>
          <w:rFonts w:ascii="Times New Roman" w:hAnsi="Times New Roman" w:cs="Times New Roman"/>
          <w:lang w:eastAsia="ko-KR"/>
        </w:rPr>
        <w:t>Neyman</w:t>
      </w:r>
      <w:proofErr w:type="spellEnd"/>
      <w:r w:rsidR="0099600C">
        <w:rPr>
          <w:rFonts w:ascii="Times New Roman" w:hAnsi="Times New Roman" w:cs="Times New Roman"/>
          <w:lang w:eastAsia="ko-KR"/>
        </w:rPr>
        <w:t xml:space="preserve"> regions of significance as a function of time trends, additionally revealing that there is indeed a preference </w:t>
      </w:r>
      <w:r w:rsidR="0099600C" w:rsidRPr="0099600C">
        <w:rPr>
          <w:rFonts w:ascii="Times New Roman" w:hAnsi="Times New Roman" w:cs="Times New Roman"/>
          <w:i/>
          <w:lang w:eastAsia="ko-KR"/>
        </w:rPr>
        <w:t xml:space="preserve">towards </w:t>
      </w:r>
      <w:proofErr w:type="spellStart"/>
      <w:r w:rsidR="0099600C" w:rsidRPr="0099600C">
        <w:rPr>
          <w:rFonts w:ascii="Times New Roman" w:hAnsi="Times New Roman" w:cs="Times New Roman"/>
          <w:i/>
          <w:lang w:eastAsia="ko-KR"/>
        </w:rPr>
        <w:t>heterophily</w:t>
      </w:r>
      <w:proofErr w:type="spellEnd"/>
      <w:r w:rsidR="0099600C">
        <w:rPr>
          <w:rFonts w:ascii="Times New Roman" w:hAnsi="Times New Roman" w:cs="Times New Roman"/>
          <w:lang w:eastAsia="ko-KR"/>
        </w:rPr>
        <w:t xml:space="preserve"> earlier in the election (</w:t>
      </w:r>
      <w:r w:rsidR="00AB0FC6">
        <w:rPr>
          <w:rFonts w:ascii="Times New Roman" w:hAnsi="Times New Roman" w:cs="Times New Roman"/>
          <w:lang w:eastAsia="ko-KR"/>
        </w:rPr>
        <w:t xml:space="preserve">as indicated in </w:t>
      </w:r>
      <w:r w:rsidR="0099600C">
        <w:rPr>
          <w:rFonts w:ascii="Times New Roman" w:hAnsi="Times New Roman" w:cs="Times New Roman"/>
          <w:lang w:eastAsia="ko-KR"/>
        </w:rPr>
        <w:t xml:space="preserve">conditional main effect: </w:t>
      </w:r>
      <w:r w:rsidR="0099600C" w:rsidRPr="00E433C9">
        <w:rPr>
          <w:rFonts w:ascii="Times New Roman" w:hAnsi="Times New Roman" w:cs="Times New Roman"/>
          <w:i/>
          <w:lang w:eastAsia="ko-KR"/>
        </w:rPr>
        <w:t>b</w:t>
      </w:r>
      <w:r w:rsidR="0099600C">
        <w:rPr>
          <w:rFonts w:ascii="Times New Roman" w:hAnsi="Times New Roman" w:cs="Times New Roman"/>
          <w:lang w:eastAsia="ko-KR"/>
        </w:rPr>
        <w:t xml:space="preserve"> = </w:t>
      </w:r>
      <w:r w:rsidR="00AB0FC6" w:rsidRPr="00AB0FC6">
        <w:rPr>
          <w:rFonts w:ascii="Times New Roman" w:hAnsi="Times New Roman" w:cs="Times New Roman"/>
          <w:lang w:eastAsia="ko-KR"/>
        </w:rPr>
        <w:t>−</w:t>
      </w:r>
      <w:r w:rsidR="00AB0FC6">
        <w:rPr>
          <w:rFonts w:ascii="Times New Roman" w:hAnsi="Times New Roman" w:cs="Times New Roman"/>
          <w:lang w:eastAsia="ko-KR"/>
        </w:rPr>
        <w:t>.135, [</w:t>
      </w:r>
      <w:r w:rsidR="00AB0FC6" w:rsidRPr="00AB0FC6">
        <w:rPr>
          <w:rFonts w:ascii="Times New Roman" w:hAnsi="Times New Roman" w:cs="Times New Roman"/>
          <w:lang w:eastAsia="ko-KR"/>
        </w:rPr>
        <w:t>−</w:t>
      </w:r>
      <w:r w:rsidR="00AB0FC6">
        <w:rPr>
          <w:rFonts w:ascii="Times New Roman" w:hAnsi="Times New Roman" w:cs="Times New Roman"/>
          <w:lang w:eastAsia="ko-KR"/>
        </w:rPr>
        <w:t xml:space="preserve">.211, </w:t>
      </w:r>
      <w:r w:rsidR="00AB0FC6" w:rsidRPr="00AB0FC6">
        <w:rPr>
          <w:rFonts w:ascii="Times New Roman" w:hAnsi="Times New Roman" w:cs="Times New Roman"/>
          <w:lang w:eastAsia="ko-KR"/>
        </w:rPr>
        <w:t>−</w:t>
      </w:r>
      <w:r w:rsidR="00AB0FC6">
        <w:rPr>
          <w:rFonts w:ascii="Times New Roman" w:hAnsi="Times New Roman" w:cs="Times New Roman"/>
          <w:lang w:eastAsia="ko-KR"/>
        </w:rPr>
        <w:t>.111]) but this effect gradually disappears as the preference towards same candidate choice increases</w:t>
      </w:r>
      <w:r w:rsidR="0099600C">
        <w:rPr>
          <w:rFonts w:ascii="Times New Roman" w:hAnsi="Times New Roman" w:cs="Times New Roman"/>
          <w:lang w:eastAsia="ko-KR"/>
        </w:rPr>
        <w:t>.</w:t>
      </w:r>
      <w:r w:rsidR="00AB0FC6">
        <w:rPr>
          <w:rFonts w:ascii="Times New Roman" w:hAnsi="Times New Roman" w:cs="Times New Roman"/>
          <w:lang w:eastAsia="ko-KR"/>
        </w:rPr>
        <w:t xml:space="preserve"> No other interaction terms e</w:t>
      </w:r>
      <w:r w:rsidR="002D696E">
        <w:rPr>
          <w:rFonts w:ascii="Times New Roman" w:hAnsi="Times New Roman" w:cs="Times New Roman"/>
          <w:lang w:eastAsia="ko-KR"/>
        </w:rPr>
        <w:t>merged as significant.</w:t>
      </w:r>
    </w:p>
    <w:p w14:paraId="60A43751" w14:textId="16EB00CF" w:rsidR="005C1D51" w:rsidRDefault="005C1D51" w:rsidP="005C1D51">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t>[ Figure 3 About Here]</w:t>
      </w:r>
    </w:p>
    <w:p w14:paraId="6EBB0AC9" w14:textId="4EC5FE40" w:rsidR="004A329B" w:rsidRPr="00E433C9" w:rsidRDefault="0097067A" w:rsidP="0097067A">
      <w:pPr>
        <w:widowControl w:val="0"/>
        <w:suppressLineNumbers/>
        <w:suppressAutoHyphens/>
        <w:adjustRightInd w:val="0"/>
        <w:snapToGrid w:val="0"/>
        <w:spacing w:line="480" w:lineRule="auto"/>
        <w:contextualSpacing/>
        <w:jc w:val="center"/>
        <w:rPr>
          <w:rFonts w:ascii="Times New Roman" w:hAnsi="Times New Roman" w:cs="Times New Roman"/>
          <w:b/>
          <w:lang w:eastAsia="ko-KR"/>
        </w:rPr>
      </w:pPr>
      <w:r w:rsidRPr="00E433C9">
        <w:rPr>
          <w:rFonts w:ascii="Times New Roman" w:hAnsi="Times New Roman" w:cs="Times New Roman"/>
          <w:b/>
          <w:lang w:eastAsia="ko-KR"/>
        </w:rPr>
        <w:t>Discussion and Conclusion</w:t>
      </w:r>
    </w:p>
    <w:p w14:paraId="7534D218" w14:textId="066CD31D" w:rsidR="00295EDC" w:rsidRDefault="00295EDC" w:rsidP="00295ED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t xml:space="preserve">Our results </w:t>
      </w:r>
      <w:proofErr w:type="gramStart"/>
      <w:r>
        <w:rPr>
          <w:rFonts w:ascii="Times New Roman" w:hAnsi="Times New Roman" w:cs="Times New Roman"/>
          <w:lang w:eastAsia="ko-KR"/>
        </w:rPr>
        <w:t>suggests</w:t>
      </w:r>
      <w:proofErr w:type="gramEnd"/>
      <w:r>
        <w:rPr>
          <w:rFonts w:ascii="Times New Roman" w:hAnsi="Times New Roman" w:cs="Times New Roman"/>
          <w:lang w:eastAsia="ko-KR"/>
        </w:rPr>
        <w:t xml:space="preserve"> XXXX.</w:t>
      </w:r>
    </w:p>
    <w:p w14:paraId="46DDFD18" w14:textId="77777777" w:rsidR="00E433C9" w:rsidRDefault="00E433C9"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br w:type="page"/>
      </w:r>
    </w:p>
    <w:p w14:paraId="4F1034A3" w14:textId="5C55139B" w:rsidR="000A2B66"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lastRenderedPageBreak/>
        <w:t>Reference</w:t>
      </w:r>
    </w:p>
    <w:p w14:paraId="54064F6C"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proofErr w:type="spellStart"/>
      <w:r w:rsidRPr="00422F0A">
        <w:rPr>
          <w:rFonts w:ascii="Times New Roman" w:hAnsi="Times New Roman" w:cs="Times New Roman"/>
          <w:lang w:val="en-GB"/>
        </w:rPr>
        <w:t>Ahn</w:t>
      </w:r>
      <w:proofErr w:type="spellEnd"/>
      <w:r w:rsidRPr="00422F0A">
        <w:rPr>
          <w:rFonts w:ascii="Times New Roman" w:hAnsi="Times New Roman" w:cs="Times New Roman"/>
          <w:lang w:val="en-GB"/>
        </w:rPr>
        <w:t xml:space="preserve">, T. K., </w:t>
      </w:r>
      <w:proofErr w:type="spellStart"/>
      <w:r w:rsidRPr="00422F0A">
        <w:rPr>
          <w:rFonts w:ascii="Times New Roman" w:hAnsi="Times New Roman" w:cs="Times New Roman"/>
          <w:lang w:val="en-GB"/>
        </w:rPr>
        <w:t>Huckfeldt</w:t>
      </w:r>
      <w:proofErr w:type="spellEnd"/>
      <w:r w:rsidRPr="00422F0A">
        <w:rPr>
          <w:rFonts w:ascii="Times New Roman" w:hAnsi="Times New Roman" w:cs="Times New Roman"/>
          <w:lang w:val="en-GB"/>
        </w:rPr>
        <w:t>, R., &amp; Ryan, J. B. (2014). </w:t>
      </w:r>
      <w:r w:rsidRPr="00422F0A">
        <w:rPr>
          <w:rFonts w:ascii="Times New Roman" w:hAnsi="Times New Roman" w:cs="Times New Roman"/>
          <w:i/>
          <w:iCs/>
          <w:lang w:val="en-GB"/>
        </w:rPr>
        <w:t>Experts, Activists, and Interdependent Citizens: Are Electorates Self-educating?</w:t>
      </w:r>
      <w:r>
        <w:rPr>
          <w:rFonts w:ascii="Times New Roman" w:hAnsi="Times New Roman" w:cs="Times New Roman"/>
          <w:lang w:val="en-GB"/>
        </w:rPr>
        <w:t xml:space="preserve"> New York:</w:t>
      </w:r>
      <w:r w:rsidRPr="00422F0A">
        <w:rPr>
          <w:rFonts w:ascii="Times New Roman" w:hAnsi="Times New Roman" w:cs="Times New Roman"/>
          <w:lang w:val="en-GB"/>
        </w:rPr>
        <w:t xml:space="preserve"> Cambridge University Press.</w:t>
      </w:r>
    </w:p>
    <w:p w14:paraId="1121C764"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Pr>
          <w:rFonts w:ascii="Times New Roman" w:hAnsi="Times New Roman" w:cs="Times New Roman"/>
        </w:rPr>
        <w:t xml:space="preserve">Atkin, C. (1973). </w:t>
      </w:r>
      <w:r w:rsidRPr="007E1840">
        <w:rPr>
          <w:rFonts w:ascii="Times New Roman" w:hAnsi="Times New Roman" w:cs="Times New Roman"/>
        </w:rPr>
        <w:t>Instrumental utilities and information seeking. In P. Clarke</w:t>
      </w:r>
      <w:r>
        <w:rPr>
          <w:rFonts w:ascii="Times New Roman" w:hAnsi="Times New Roman" w:cs="Times New Roman"/>
        </w:rPr>
        <w:t xml:space="preserve"> (Eds.)</w:t>
      </w:r>
      <w:r w:rsidRPr="007E1840">
        <w:rPr>
          <w:rFonts w:ascii="Times New Roman" w:hAnsi="Times New Roman" w:cs="Times New Roman"/>
        </w:rPr>
        <w:t xml:space="preserve">, </w:t>
      </w:r>
      <w:r w:rsidRPr="00422F0A">
        <w:rPr>
          <w:rFonts w:ascii="Times New Roman" w:hAnsi="Times New Roman" w:cs="Times New Roman"/>
          <w:i/>
        </w:rPr>
        <w:t>New models for mass communication research</w:t>
      </w:r>
      <w:r w:rsidRPr="007E1840">
        <w:rPr>
          <w:rFonts w:ascii="Times New Roman" w:hAnsi="Times New Roman" w:cs="Times New Roman"/>
        </w:rPr>
        <w:t>. Oxford, England: Sage.</w:t>
      </w:r>
    </w:p>
    <w:p w14:paraId="57EB030B" w14:textId="77777777" w:rsidR="00B21380" w:rsidRDefault="00B21380" w:rsidP="00DA1DEB">
      <w:pPr>
        <w:widowControl w:val="0"/>
        <w:snapToGrid w:val="0"/>
        <w:spacing w:line="480" w:lineRule="auto"/>
        <w:ind w:left="567" w:hanging="567"/>
        <w:contextualSpacing/>
        <w:rPr>
          <w:rFonts w:ascii="Times New Roman" w:hAnsi="Times New Roman" w:cs="Times New Roman"/>
        </w:rPr>
      </w:pPr>
      <w:proofErr w:type="spellStart"/>
      <w:r w:rsidRPr="007E1840">
        <w:rPr>
          <w:rFonts w:ascii="Times New Roman" w:hAnsi="Times New Roman" w:cs="Times New Roman"/>
        </w:rPr>
        <w:t>Barabási</w:t>
      </w:r>
      <w:proofErr w:type="spellEnd"/>
      <w:r w:rsidRPr="007E1840">
        <w:rPr>
          <w:rFonts w:ascii="Times New Roman" w:hAnsi="Times New Roman" w:cs="Times New Roman"/>
        </w:rPr>
        <w:t xml:space="preserve">, A. L., &amp; Albert, R. (1999). Emergence </w:t>
      </w:r>
      <w:r>
        <w:rPr>
          <w:rFonts w:ascii="Times New Roman" w:hAnsi="Times New Roman" w:cs="Times New Roman"/>
        </w:rPr>
        <w:t xml:space="preserve">of scaling in random networks. </w:t>
      </w:r>
      <w:r w:rsidRPr="00422F0A">
        <w:rPr>
          <w:rFonts w:ascii="Times New Roman" w:hAnsi="Times New Roman" w:cs="Times New Roman"/>
          <w:i/>
        </w:rPr>
        <w:t>Science, 286</w:t>
      </w:r>
      <w:r w:rsidRPr="007E1840">
        <w:rPr>
          <w:rFonts w:ascii="Times New Roman" w:hAnsi="Times New Roman" w:cs="Times New Roman"/>
        </w:rPr>
        <w:t>(5439), 509-512.</w:t>
      </w:r>
    </w:p>
    <w:p w14:paraId="6DE0B448" w14:textId="77777777" w:rsidR="00B21380" w:rsidRPr="005615F6" w:rsidRDefault="00B21380" w:rsidP="00DA1DEB">
      <w:pPr>
        <w:widowControl w:val="0"/>
        <w:snapToGrid w:val="0"/>
        <w:spacing w:line="480" w:lineRule="auto"/>
        <w:ind w:left="567" w:hanging="567"/>
        <w:contextualSpacing/>
        <w:rPr>
          <w:rFonts w:ascii="Times New Roman" w:eastAsia="Times New Roman" w:hAnsi="Times New Roman" w:cs="Times New Roman"/>
          <w:lang w:val="en-GB" w:eastAsia="ko-KR"/>
        </w:rPr>
      </w:pPr>
      <w:r w:rsidRPr="005615F6">
        <w:rPr>
          <w:rStyle w:val="CommentReference"/>
          <w:rFonts w:ascii="Times New Roman" w:hAnsi="Times New Roman" w:cs="Times New Roman"/>
          <w:sz w:val="24"/>
          <w:szCs w:val="24"/>
        </w:rPr>
        <w:t/>
      </w:r>
      <w:proofErr w:type="spellStart"/>
      <w:r w:rsidRPr="005615F6">
        <w:rPr>
          <w:rFonts w:ascii="Times New Roman" w:eastAsia="Times New Roman" w:hAnsi="Times New Roman" w:cs="Times New Roman"/>
          <w:color w:val="222222"/>
          <w:shd w:val="clear" w:color="auto" w:fill="FFFFFF"/>
          <w:lang w:val="en-GB" w:eastAsia="ko-KR"/>
        </w:rPr>
        <w:t>Cacioppo</w:t>
      </w:r>
      <w:proofErr w:type="spellEnd"/>
      <w:r w:rsidRPr="005615F6">
        <w:rPr>
          <w:rFonts w:ascii="Times New Roman" w:eastAsia="Times New Roman" w:hAnsi="Times New Roman" w:cs="Times New Roman"/>
          <w:color w:val="222222"/>
          <w:shd w:val="clear" w:color="auto" w:fill="FFFFFF"/>
          <w:lang w:val="en-GB" w:eastAsia="ko-KR"/>
        </w:rPr>
        <w:t>, J. T., Petty, R. E., Feinstein, J. A., &amp; Jarvis, W. B. G. (1996). Dispositional differences in cognitive motivation: The life and times of individuals varying in need for cognition. </w:t>
      </w:r>
      <w:r w:rsidRPr="005615F6">
        <w:rPr>
          <w:rFonts w:ascii="Times New Roman" w:eastAsia="Times New Roman" w:hAnsi="Times New Roman" w:cs="Times New Roman"/>
          <w:i/>
          <w:iCs/>
          <w:color w:val="222222"/>
          <w:shd w:val="clear" w:color="auto" w:fill="FFFFFF"/>
          <w:lang w:val="en-GB" w:eastAsia="ko-KR"/>
        </w:rPr>
        <w:t>Psychological bulletin</w:t>
      </w:r>
      <w:r w:rsidRPr="005615F6">
        <w:rPr>
          <w:rFonts w:ascii="Times New Roman" w:eastAsia="Times New Roman" w:hAnsi="Times New Roman" w:cs="Times New Roman"/>
          <w:color w:val="222222"/>
          <w:shd w:val="clear" w:color="auto" w:fill="FFFFFF"/>
          <w:lang w:val="en-GB" w:eastAsia="ko-KR"/>
        </w:rPr>
        <w:t>, </w:t>
      </w:r>
      <w:r w:rsidRPr="005615F6">
        <w:rPr>
          <w:rFonts w:ascii="Times New Roman" w:eastAsia="Times New Roman" w:hAnsi="Times New Roman" w:cs="Times New Roman"/>
          <w:i/>
          <w:iCs/>
          <w:color w:val="222222"/>
          <w:shd w:val="clear" w:color="auto" w:fill="FFFFFF"/>
          <w:lang w:val="en-GB" w:eastAsia="ko-KR"/>
        </w:rPr>
        <w:t>119</w:t>
      </w:r>
      <w:r w:rsidRPr="005615F6">
        <w:rPr>
          <w:rFonts w:ascii="Times New Roman" w:eastAsia="Times New Roman" w:hAnsi="Times New Roman" w:cs="Times New Roman"/>
          <w:color w:val="222222"/>
          <w:shd w:val="clear" w:color="auto" w:fill="FFFFFF"/>
          <w:lang w:val="en-GB" w:eastAsia="ko-KR"/>
        </w:rPr>
        <w:t>(2), 197.</w:t>
      </w:r>
    </w:p>
    <w:p w14:paraId="60710E96" w14:textId="77777777" w:rsidR="00B21380" w:rsidRPr="007E1840" w:rsidRDefault="00B21380" w:rsidP="00DA1DEB">
      <w:pPr>
        <w:widowControl w:val="0"/>
        <w:snapToGrid w:val="0"/>
        <w:spacing w:line="480" w:lineRule="auto"/>
        <w:ind w:left="567" w:hanging="567"/>
        <w:contextualSpacing/>
        <w:rPr>
          <w:rFonts w:ascii="Times New Roman" w:hAnsi="Times New Roman" w:cs="Times New Roman"/>
          <w:lang w:val="en-GB"/>
        </w:rPr>
      </w:pPr>
      <w:r w:rsidRPr="007E1840">
        <w:rPr>
          <w:rFonts w:ascii="Times New Roman" w:hAnsi="Times New Roman" w:cs="Times New Roman"/>
          <w:lang w:val="en-GB"/>
        </w:rPr>
        <w:t xml:space="preserve">Carnahan, D., Garrett, R. K., &amp; </w:t>
      </w:r>
      <w:r>
        <w:rPr>
          <w:rFonts w:ascii="Times New Roman" w:hAnsi="Times New Roman" w:cs="Times New Roman"/>
          <w:lang w:val="en-GB"/>
        </w:rPr>
        <w:t xml:space="preserve">Lynch, E. K. (2016). Candidate vulnerability and exposure to </w:t>
      </w:r>
      <w:proofErr w:type="spellStart"/>
      <w:r>
        <w:rPr>
          <w:rFonts w:ascii="Times New Roman" w:hAnsi="Times New Roman" w:cs="Times New Roman"/>
          <w:lang w:val="en-GB"/>
        </w:rPr>
        <w:t>counterattitudinal</w:t>
      </w:r>
      <w:proofErr w:type="spellEnd"/>
      <w:r>
        <w:rPr>
          <w:rFonts w:ascii="Times New Roman" w:hAnsi="Times New Roman" w:cs="Times New Roman"/>
          <w:lang w:val="en-GB"/>
        </w:rPr>
        <w:t xml:space="preserve"> i</w:t>
      </w:r>
      <w:r w:rsidRPr="007E1840">
        <w:rPr>
          <w:rFonts w:ascii="Times New Roman" w:hAnsi="Times New Roman" w:cs="Times New Roman"/>
          <w:lang w:val="en-GB"/>
        </w:rPr>
        <w:t>nform</w:t>
      </w:r>
      <w:r>
        <w:rPr>
          <w:rFonts w:ascii="Times New Roman" w:hAnsi="Times New Roman" w:cs="Times New Roman"/>
          <w:lang w:val="en-GB"/>
        </w:rPr>
        <w:t>ation: Evidence from two US presidential e</w:t>
      </w:r>
      <w:r w:rsidRPr="007E1840">
        <w:rPr>
          <w:rFonts w:ascii="Times New Roman" w:hAnsi="Times New Roman" w:cs="Times New Roman"/>
          <w:lang w:val="en-GB"/>
        </w:rPr>
        <w:t>lections. </w:t>
      </w:r>
      <w:r w:rsidRPr="007E1840">
        <w:rPr>
          <w:rFonts w:ascii="Times New Roman" w:hAnsi="Times New Roman" w:cs="Times New Roman"/>
          <w:i/>
          <w:iCs/>
          <w:lang w:val="en-GB"/>
        </w:rPr>
        <w:t>Human Communication Research</w:t>
      </w:r>
      <w:r w:rsidRPr="007E1840">
        <w:rPr>
          <w:rFonts w:ascii="Times New Roman" w:hAnsi="Times New Roman" w:cs="Times New Roman"/>
          <w:lang w:val="en-GB"/>
        </w:rPr>
        <w:t>, </w:t>
      </w:r>
      <w:r w:rsidRPr="007E1840">
        <w:rPr>
          <w:rFonts w:ascii="Times New Roman" w:hAnsi="Times New Roman" w:cs="Times New Roman"/>
          <w:i/>
          <w:iCs/>
          <w:lang w:val="en-GB"/>
        </w:rPr>
        <w:t>42</w:t>
      </w:r>
      <w:r w:rsidRPr="007E1840">
        <w:rPr>
          <w:rFonts w:ascii="Times New Roman" w:hAnsi="Times New Roman" w:cs="Times New Roman"/>
          <w:lang w:val="en-GB"/>
        </w:rPr>
        <w:t>(4), 577-598.</w:t>
      </w:r>
    </w:p>
    <w:p w14:paraId="6C498800" w14:textId="77777777" w:rsidR="00B21380" w:rsidRPr="005615F6" w:rsidRDefault="00B21380" w:rsidP="00DA1DEB">
      <w:pPr>
        <w:widowControl w:val="0"/>
        <w:snapToGrid w:val="0"/>
        <w:spacing w:line="480" w:lineRule="auto"/>
        <w:ind w:left="567" w:hanging="567"/>
        <w:contextualSpacing/>
        <w:rPr>
          <w:rFonts w:ascii="Times New Roman" w:hAnsi="Times New Roman" w:cs="Times New Roman"/>
        </w:rPr>
      </w:pPr>
      <w:r w:rsidRPr="005615F6">
        <w:rPr>
          <w:rFonts w:ascii="Times New Roman" w:hAnsi="Times New Roman" w:cs="Times New Roman"/>
        </w:rPr>
        <w:t xml:space="preserve">Carpenter, D. P., </w:t>
      </w:r>
      <w:proofErr w:type="spellStart"/>
      <w:r w:rsidRPr="005615F6">
        <w:rPr>
          <w:rFonts w:ascii="Times New Roman" w:hAnsi="Times New Roman" w:cs="Times New Roman"/>
        </w:rPr>
        <w:t>Esterling</w:t>
      </w:r>
      <w:proofErr w:type="spellEnd"/>
      <w:r w:rsidRPr="005615F6">
        <w:rPr>
          <w:rFonts w:ascii="Times New Roman" w:hAnsi="Times New Roman" w:cs="Times New Roman"/>
        </w:rPr>
        <w:t xml:space="preserve">, K. M., &amp; </w:t>
      </w:r>
      <w:proofErr w:type="spellStart"/>
      <w:r w:rsidRPr="005615F6">
        <w:rPr>
          <w:rFonts w:ascii="Times New Roman" w:hAnsi="Times New Roman" w:cs="Times New Roman"/>
        </w:rPr>
        <w:t>Lazer</w:t>
      </w:r>
      <w:proofErr w:type="spellEnd"/>
      <w:r w:rsidRPr="005615F6">
        <w:rPr>
          <w:rFonts w:ascii="Times New Roman" w:hAnsi="Times New Roman" w:cs="Times New Roman"/>
        </w:rPr>
        <w:t>, D. M. (2004). Friends, brokers, and transitivity: Who infor</w:t>
      </w:r>
      <w:r>
        <w:rPr>
          <w:rFonts w:ascii="Times New Roman" w:hAnsi="Times New Roman" w:cs="Times New Roman"/>
        </w:rPr>
        <w:t>ms whom in Washington politics?</w:t>
      </w:r>
      <w:r w:rsidRPr="005615F6">
        <w:rPr>
          <w:rFonts w:ascii="Times New Roman" w:hAnsi="Times New Roman" w:cs="Times New Roman"/>
        </w:rPr>
        <w:t xml:space="preserve"> </w:t>
      </w:r>
      <w:r w:rsidRPr="00422F0A">
        <w:rPr>
          <w:rFonts w:ascii="Times New Roman" w:hAnsi="Times New Roman" w:cs="Times New Roman"/>
          <w:i/>
        </w:rPr>
        <w:t>Journal of Politics, 66</w:t>
      </w:r>
      <w:r w:rsidRPr="005615F6">
        <w:rPr>
          <w:rFonts w:ascii="Times New Roman" w:hAnsi="Times New Roman" w:cs="Times New Roman"/>
        </w:rPr>
        <w:t>(1), 224-246.</w:t>
      </w:r>
    </w:p>
    <w:p w14:paraId="5BF35D56"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sidRPr="007E1840">
        <w:rPr>
          <w:rFonts w:ascii="Times New Roman" w:hAnsi="Times New Roman" w:cs="Times New Roman"/>
        </w:rPr>
        <w:t xml:space="preserve">Cho, J. (2013). Campaign tone, political affect, and communicative engagement. </w:t>
      </w:r>
      <w:r w:rsidRPr="00422F0A">
        <w:rPr>
          <w:rFonts w:ascii="Times New Roman" w:hAnsi="Times New Roman" w:cs="Times New Roman"/>
          <w:i/>
        </w:rPr>
        <w:t>Journal of Communication, 63</w:t>
      </w:r>
      <w:r w:rsidRPr="007E1840">
        <w:rPr>
          <w:rFonts w:ascii="Times New Roman" w:hAnsi="Times New Roman" w:cs="Times New Roman"/>
        </w:rPr>
        <w:t>(6), 1130-1152.</w:t>
      </w:r>
    </w:p>
    <w:p w14:paraId="22509777" w14:textId="77777777" w:rsidR="00B21380" w:rsidRPr="00E36589" w:rsidRDefault="00B21380" w:rsidP="00DA1DEB">
      <w:pPr>
        <w:widowControl w:val="0"/>
        <w:snapToGrid w:val="0"/>
        <w:spacing w:line="480" w:lineRule="auto"/>
        <w:ind w:left="567" w:hanging="567"/>
        <w:contextualSpacing/>
        <w:rPr>
          <w:rFonts w:ascii="Times New Roman" w:hAnsi="Times New Roman" w:cs="Times New Roman"/>
          <w:lang w:val="en-GB"/>
        </w:rPr>
      </w:pPr>
      <w:r w:rsidRPr="00E36589">
        <w:rPr>
          <w:rFonts w:ascii="Times New Roman" w:hAnsi="Times New Roman" w:cs="Times New Roman"/>
          <w:lang w:val="en-GB"/>
        </w:rPr>
        <w:t xml:space="preserve">Cranmer, S. J., </w:t>
      </w:r>
      <w:proofErr w:type="spellStart"/>
      <w:r w:rsidRPr="00E36589">
        <w:rPr>
          <w:rFonts w:ascii="Times New Roman" w:hAnsi="Times New Roman" w:cs="Times New Roman"/>
          <w:lang w:val="en-GB"/>
        </w:rPr>
        <w:t>Leifeld</w:t>
      </w:r>
      <w:proofErr w:type="spellEnd"/>
      <w:r w:rsidRPr="00E36589">
        <w:rPr>
          <w:rFonts w:ascii="Times New Roman" w:hAnsi="Times New Roman" w:cs="Times New Roman"/>
          <w:lang w:val="en-GB"/>
        </w:rPr>
        <w:t xml:space="preserve">, P., </w:t>
      </w:r>
      <w:proofErr w:type="spellStart"/>
      <w:r w:rsidRPr="00E36589">
        <w:rPr>
          <w:rFonts w:ascii="Times New Roman" w:hAnsi="Times New Roman" w:cs="Times New Roman"/>
          <w:lang w:val="en-GB"/>
        </w:rPr>
        <w:t>McClurg</w:t>
      </w:r>
      <w:proofErr w:type="spellEnd"/>
      <w:r w:rsidRPr="00E36589">
        <w:rPr>
          <w:rFonts w:ascii="Times New Roman" w:hAnsi="Times New Roman" w:cs="Times New Roman"/>
          <w:lang w:val="en-GB"/>
        </w:rPr>
        <w:t>, S. D., &amp; Rolfe, M. (2017). Navigating the range of statistical tools for inferential network analysis. </w:t>
      </w:r>
      <w:r w:rsidRPr="00E36589">
        <w:rPr>
          <w:rFonts w:ascii="Times New Roman" w:hAnsi="Times New Roman" w:cs="Times New Roman"/>
          <w:i/>
          <w:iCs/>
          <w:lang w:val="en-GB"/>
        </w:rPr>
        <w:t>American Journal of Political Science</w:t>
      </w:r>
      <w:r w:rsidRPr="00E36589">
        <w:rPr>
          <w:rFonts w:ascii="Times New Roman" w:hAnsi="Times New Roman" w:cs="Times New Roman"/>
          <w:lang w:val="en-GB"/>
        </w:rPr>
        <w:t>, </w:t>
      </w:r>
      <w:r w:rsidRPr="00E36589">
        <w:rPr>
          <w:rFonts w:ascii="Times New Roman" w:hAnsi="Times New Roman" w:cs="Times New Roman"/>
          <w:i/>
          <w:iCs/>
          <w:lang w:val="en-GB"/>
        </w:rPr>
        <w:t>61</w:t>
      </w:r>
      <w:r w:rsidRPr="00E36589">
        <w:rPr>
          <w:rFonts w:ascii="Times New Roman" w:hAnsi="Times New Roman" w:cs="Times New Roman"/>
          <w:lang w:val="en-GB"/>
        </w:rPr>
        <w:t>(1), 237-251.</w:t>
      </w:r>
    </w:p>
    <w:p w14:paraId="08CF874D"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proofErr w:type="spellStart"/>
      <w:r w:rsidRPr="00422F0A">
        <w:rPr>
          <w:rFonts w:ascii="Times New Roman" w:hAnsi="Times New Roman" w:cs="Times New Roman"/>
          <w:lang w:val="en-GB"/>
        </w:rPr>
        <w:t>Carpini</w:t>
      </w:r>
      <w:proofErr w:type="spellEnd"/>
      <w:r w:rsidRPr="00422F0A">
        <w:rPr>
          <w:rFonts w:ascii="Times New Roman" w:hAnsi="Times New Roman" w:cs="Times New Roman"/>
          <w:lang w:val="en-GB"/>
        </w:rPr>
        <w:t xml:space="preserve">, M. X. D., &amp; </w:t>
      </w:r>
      <w:proofErr w:type="spellStart"/>
      <w:r w:rsidRPr="00422F0A">
        <w:rPr>
          <w:rFonts w:ascii="Times New Roman" w:hAnsi="Times New Roman" w:cs="Times New Roman"/>
          <w:lang w:val="en-GB"/>
        </w:rPr>
        <w:t>Keeter</w:t>
      </w:r>
      <w:proofErr w:type="spellEnd"/>
      <w:r w:rsidRPr="00422F0A">
        <w:rPr>
          <w:rFonts w:ascii="Times New Roman" w:hAnsi="Times New Roman" w:cs="Times New Roman"/>
          <w:lang w:val="en-GB"/>
        </w:rPr>
        <w:t>, S. (1996). </w:t>
      </w:r>
      <w:r w:rsidRPr="00422F0A">
        <w:rPr>
          <w:rFonts w:ascii="Times New Roman" w:hAnsi="Times New Roman" w:cs="Times New Roman"/>
          <w:i/>
          <w:iCs/>
          <w:lang w:val="en-GB"/>
        </w:rPr>
        <w:t>What Americans know about politics and why it matters</w:t>
      </w:r>
      <w:r w:rsidRPr="00422F0A">
        <w:rPr>
          <w:rFonts w:ascii="Times New Roman" w:hAnsi="Times New Roman" w:cs="Times New Roman"/>
          <w:lang w:val="en-GB"/>
        </w:rPr>
        <w:t xml:space="preserve">. </w:t>
      </w:r>
      <w:r>
        <w:rPr>
          <w:rFonts w:ascii="Times New Roman" w:hAnsi="Times New Roman" w:cs="Times New Roman"/>
          <w:lang w:val="en-GB"/>
        </w:rPr>
        <w:t xml:space="preserve">New Haven, CT: </w:t>
      </w:r>
      <w:r w:rsidRPr="00422F0A">
        <w:rPr>
          <w:rFonts w:ascii="Times New Roman" w:hAnsi="Times New Roman" w:cs="Times New Roman"/>
          <w:lang w:val="en-GB"/>
        </w:rPr>
        <w:t>Yale University Press.</w:t>
      </w:r>
    </w:p>
    <w:p w14:paraId="1C864B00" w14:textId="77777777" w:rsidR="00B21380" w:rsidRPr="007B66EF" w:rsidRDefault="00B21380" w:rsidP="00DA1DEB">
      <w:pPr>
        <w:widowControl w:val="0"/>
        <w:snapToGrid w:val="0"/>
        <w:spacing w:line="480" w:lineRule="auto"/>
        <w:ind w:left="567" w:hanging="567"/>
        <w:contextualSpacing/>
        <w:rPr>
          <w:rFonts w:ascii="Times New Roman" w:hAnsi="Times New Roman" w:cs="Times New Roman"/>
          <w:lang w:val="en-GB"/>
        </w:rPr>
      </w:pPr>
      <w:proofErr w:type="spellStart"/>
      <w:r w:rsidRPr="007B66EF">
        <w:rPr>
          <w:rFonts w:ascii="Times New Roman" w:hAnsi="Times New Roman" w:cs="Times New Roman"/>
          <w:lang w:val="en-GB"/>
        </w:rPr>
        <w:t>Desmarais</w:t>
      </w:r>
      <w:proofErr w:type="spellEnd"/>
      <w:r w:rsidRPr="007B66EF">
        <w:rPr>
          <w:rFonts w:ascii="Times New Roman" w:hAnsi="Times New Roman" w:cs="Times New Roman"/>
          <w:lang w:val="en-GB"/>
        </w:rPr>
        <w:t>, B. A., &amp; Cranmer, S. J. (2012). Statistical mechanics of networks: Estimation and uncertainty. </w:t>
      </w:r>
      <w:proofErr w:type="spellStart"/>
      <w:r w:rsidRPr="007B66EF">
        <w:rPr>
          <w:rFonts w:ascii="Times New Roman" w:hAnsi="Times New Roman" w:cs="Times New Roman"/>
          <w:i/>
          <w:iCs/>
          <w:lang w:val="en-GB"/>
        </w:rPr>
        <w:t>Physica</w:t>
      </w:r>
      <w:proofErr w:type="spellEnd"/>
      <w:r w:rsidRPr="007B66EF">
        <w:rPr>
          <w:rFonts w:ascii="Times New Roman" w:hAnsi="Times New Roman" w:cs="Times New Roman"/>
          <w:i/>
          <w:iCs/>
          <w:lang w:val="en-GB"/>
        </w:rPr>
        <w:t xml:space="preserve"> A: Statistical Mechanics and its Applications</w:t>
      </w:r>
      <w:r w:rsidRPr="007B66EF">
        <w:rPr>
          <w:rFonts w:ascii="Times New Roman" w:hAnsi="Times New Roman" w:cs="Times New Roman"/>
          <w:lang w:val="en-GB"/>
        </w:rPr>
        <w:t>, </w:t>
      </w:r>
      <w:r w:rsidRPr="007B66EF">
        <w:rPr>
          <w:rFonts w:ascii="Times New Roman" w:hAnsi="Times New Roman" w:cs="Times New Roman"/>
          <w:i/>
          <w:iCs/>
          <w:lang w:val="en-GB"/>
        </w:rPr>
        <w:t>391</w:t>
      </w:r>
      <w:r w:rsidRPr="007B66EF">
        <w:rPr>
          <w:rFonts w:ascii="Times New Roman" w:hAnsi="Times New Roman" w:cs="Times New Roman"/>
          <w:lang w:val="en-GB"/>
        </w:rPr>
        <w:t>(4), 1865-1876.</w:t>
      </w:r>
    </w:p>
    <w:p w14:paraId="66F7F10D"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sidRPr="001667AB">
        <w:rPr>
          <w:rFonts w:ascii="Times New Roman" w:hAnsi="Times New Roman" w:cs="Times New Roman"/>
        </w:rPr>
        <w:t xml:space="preserve">DiMaggio, P. (1986). Structural analysis of organizational fields: A </w:t>
      </w:r>
      <w:proofErr w:type="spellStart"/>
      <w:r w:rsidRPr="001667AB">
        <w:rPr>
          <w:rFonts w:ascii="Times New Roman" w:hAnsi="Times New Roman" w:cs="Times New Roman"/>
        </w:rPr>
        <w:t>blockmodel</w:t>
      </w:r>
      <w:proofErr w:type="spellEnd"/>
      <w:r w:rsidRPr="001667AB">
        <w:rPr>
          <w:rFonts w:ascii="Times New Roman" w:hAnsi="Times New Roman" w:cs="Times New Roman"/>
        </w:rPr>
        <w:t xml:space="preserve"> approach. </w:t>
      </w:r>
      <w:r w:rsidRPr="00422F0A">
        <w:rPr>
          <w:rFonts w:ascii="Times New Roman" w:hAnsi="Times New Roman" w:cs="Times New Roman"/>
          <w:i/>
        </w:rPr>
        <w:lastRenderedPageBreak/>
        <w:t>Research in organizational behavior, 8</w:t>
      </w:r>
      <w:r>
        <w:rPr>
          <w:rFonts w:ascii="Times New Roman" w:hAnsi="Times New Roman" w:cs="Times New Roman"/>
        </w:rPr>
        <w:t>, 335-370.</w:t>
      </w:r>
    </w:p>
    <w:p w14:paraId="50E76673"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r w:rsidRPr="00422F0A">
        <w:rPr>
          <w:rFonts w:ascii="Times New Roman" w:hAnsi="Times New Roman" w:cs="Times New Roman"/>
          <w:lang w:val="en-GB"/>
        </w:rPr>
        <w:t>Downs, A. (1957). An economic theory of political action in a democracy. </w:t>
      </w:r>
      <w:r w:rsidRPr="00422F0A">
        <w:rPr>
          <w:rFonts w:ascii="Times New Roman" w:hAnsi="Times New Roman" w:cs="Times New Roman"/>
          <w:i/>
          <w:iCs/>
          <w:lang w:val="en-GB"/>
        </w:rPr>
        <w:t>Journal of Political Economy</w:t>
      </w:r>
      <w:r w:rsidRPr="00422F0A">
        <w:rPr>
          <w:rFonts w:ascii="Times New Roman" w:hAnsi="Times New Roman" w:cs="Times New Roman"/>
          <w:lang w:val="en-GB"/>
        </w:rPr>
        <w:t>, </w:t>
      </w:r>
      <w:r w:rsidRPr="00422F0A">
        <w:rPr>
          <w:rFonts w:ascii="Times New Roman" w:hAnsi="Times New Roman" w:cs="Times New Roman"/>
          <w:i/>
          <w:iCs/>
          <w:lang w:val="en-GB"/>
        </w:rPr>
        <w:t>65</w:t>
      </w:r>
      <w:r w:rsidRPr="00422F0A">
        <w:rPr>
          <w:rFonts w:ascii="Times New Roman" w:hAnsi="Times New Roman" w:cs="Times New Roman"/>
          <w:lang w:val="en-GB"/>
        </w:rPr>
        <w:t>(2), 135-150.</w:t>
      </w:r>
    </w:p>
    <w:p w14:paraId="585224BD"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sidRPr="007E1840">
        <w:rPr>
          <w:rFonts w:ascii="Times New Roman" w:hAnsi="Times New Roman" w:cs="Times New Roman"/>
        </w:rPr>
        <w:t xml:space="preserve">Fisher, D., Smith, M., &amp; </w:t>
      </w:r>
      <w:proofErr w:type="spellStart"/>
      <w:r w:rsidRPr="007E1840">
        <w:rPr>
          <w:rFonts w:ascii="Times New Roman" w:hAnsi="Times New Roman" w:cs="Times New Roman"/>
        </w:rPr>
        <w:t>Welser</w:t>
      </w:r>
      <w:proofErr w:type="spellEnd"/>
      <w:r w:rsidRPr="007E1840">
        <w:rPr>
          <w:rFonts w:ascii="Times New Roman" w:hAnsi="Times New Roman" w:cs="Times New Roman"/>
        </w:rPr>
        <w:t xml:space="preserve">, H. T. (2006, January). You are who you talk to: Detecting roles in </w:t>
      </w:r>
      <w:proofErr w:type="spellStart"/>
      <w:r w:rsidRPr="007E1840">
        <w:rPr>
          <w:rFonts w:ascii="Times New Roman" w:hAnsi="Times New Roman" w:cs="Times New Roman"/>
        </w:rPr>
        <w:t>usenet</w:t>
      </w:r>
      <w:proofErr w:type="spellEnd"/>
      <w:r w:rsidRPr="007E1840">
        <w:rPr>
          <w:rFonts w:ascii="Times New Roman" w:hAnsi="Times New Roman" w:cs="Times New Roman"/>
        </w:rPr>
        <w:t xml:space="preserve"> newsgroups. In System Sciences, 2006. HICSS'06. </w:t>
      </w:r>
      <w:r w:rsidRPr="00422F0A">
        <w:rPr>
          <w:rFonts w:ascii="Times New Roman" w:hAnsi="Times New Roman" w:cs="Times New Roman"/>
          <w:i/>
        </w:rPr>
        <w:t>Proceedings of the 39th Annual Hawaii International Conference</w:t>
      </w:r>
      <w:r w:rsidRPr="007E1840">
        <w:rPr>
          <w:rFonts w:ascii="Times New Roman" w:hAnsi="Times New Roman" w:cs="Times New Roman"/>
        </w:rPr>
        <w:t xml:space="preserve"> (Vol. 3, pp. 59b-59b). IEEE.</w:t>
      </w:r>
    </w:p>
    <w:p w14:paraId="62585421"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sidRPr="007E1840">
        <w:rPr>
          <w:rFonts w:ascii="Times New Roman" w:hAnsi="Times New Roman" w:cs="Times New Roman"/>
        </w:rPr>
        <w:t xml:space="preserve">Fournier, P., Nadeau, R., </w:t>
      </w:r>
      <w:proofErr w:type="spellStart"/>
      <w:r w:rsidRPr="007E1840">
        <w:rPr>
          <w:rFonts w:ascii="Times New Roman" w:hAnsi="Times New Roman" w:cs="Times New Roman"/>
        </w:rPr>
        <w:t>Blais</w:t>
      </w:r>
      <w:proofErr w:type="spellEnd"/>
      <w:r w:rsidRPr="007E1840">
        <w:rPr>
          <w:rFonts w:ascii="Times New Roman" w:hAnsi="Times New Roman" w:cs="Times New Roman"/>
        </w:rPr>
        <w:t xml:space="preserve">, A., </w:t>
      </w:r>
      <w:proofErr w:type="spellStart"/>
      <w:r w:rsidRPr="007E1840">
        <w:rPr>
          <w:rFonts w:ascii="Times New Roman" w:hAnsi="Times New Roman" w:cs="Times New Roman"/>
        </w:rPr>
        <w:t>Gidengil</w:t>
      </w:r>
      <w:proofErr w:type="spellEnd"/>
      <w:r w:rsidRPr="007E1840">
        <w:rPr>
          <w:rFonts w:ascii="Times New Roman" w:hAnsi="Times New Roman" w:cs="Times New Roman"/>
        </w:rPr>
        <w:t xml:space="preserve">, E., &amp; </w:t>
      </w:r>
      <w:proofErr w:type="spellStart"/>
      <w:r w:rsidRPr="007E1840">
        <w:rPr>
          <w:rFonts w:ascii="Times New Roman" w:hAnsi="Times New Roman" w:cs="Times New Roman"/>
        </w:rPr>
        <w:t>Nevitte</w:t>
      </w:r>
      <w:proofErr w:type="spellEnd"/>
      <w:r w:rsidRPr="007E1840">
        <w:rPr>
          <w:rFonts w:ascii="Times New Roman" w:hAnsi="Times New Roman" w:cs="Times New Roman"/>
        </w:rPr>
        <w:t xml:space="preserve">, N. (2004). Time-of-voting decision and susceptibility to campaign effects. </w:t>
      </w:r>
      <w:r w:rsidRPr="00422F0A">
        <w:rPr>
          <w:rFonts w:ascii="Times New Roman" w:hAnsi="Times New Roman" w:cs="Times New Roman"/>
          <w:i/>
        </w:rPr>
        <w:t>Electoral Studies, 23</w:t>
      </w:r>
      <w:r w:rsidRPr="007E1840">
        <w:rPr>
          <w:rFonts w:ascii="Times New Roman" w:hAnsi="Times New Roman" w:cs="Times New Roman"/>
        </w:rPr>
        <w:t>(4), 661-681.</w:t>
      </w:r>
    </w:p>
    <w:p w14:paraId="71A05E49"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r w:rsidRPr="00422F0A">
        <w:rPr>
          <w:rFonts w:ascii="Times New Roman" w:hAnsi="Times New Roman" w:cs="Times New Roman"/>
          <w:lang w:val="en-GB"/>
        </w:rPr>
        <w:t>Garrett, R. K., &amp; Stroud, N. J. (2014). Partisan paths to exposure diversity: Differences in pro</w:t>
      </w:r>
      <w:r w:rsidRPr="00422F0A">
        <w:rPr>
          <w:rFonts w:ascii="Calibri" w:eastAsia="Calibri" w:hAnsi="Calibri" w:cs="Calibri"/>
          <w:lang w:val="en-GB"/>
        </w:rPr>
        <w:t>‐</w:t>
      </w:r>
      <w:r w:rsidRPr="00422F0A">
        <w:rPr>
          <w:rFonts w:ascii="Times New Roman" w:hAnsi="Times New Roman" w:cs="Times New Roman"/>
          <w:lang w:val="en-GB"/>
        </w:rPr>
        <w:t xml:space="preserve">and </w:t>
      </w:r>
      <w:proofErr w:type="spellStart"/>
      <w:r w:rsidRPr="00422F0A">
        <w:rPr>
          <w:rFonts w:ascii="Times New Roman" w:hAnsi="Times New Roman" w:cs="Times New Roman"/>
          <w:lang w:val="en-GB"/>
        </w:rPr>
        <w:t>counterattitudinal</w:t>
      </w:r>
      <w:proofErr w:type="spellEnd"/>
      <w:r w:rsidRPr="00422F0A">
        <w:rPr>
          <w:rFonts w:ascii="Times New Roman" w:hAnsi="Times New Roman" w:cs="Times New Roman"/>
          <w:lang w:val="en-GB"/>
        </w:rPr>
        <w:t xml:space="preserve"> news consumption. </w:t>
      </w:r>
      <w:r w:rsidRPr="00422F0A">
        <w:rPr>
          <w:rFonts w:ascii="Times New Roman" w:hAnsi="Times New Roman" w:cs="Times New Roman"/>
          <w:i/>
          <w:iCs/>
          <w:lang w:val="en-GB"/>
        </w:rPr>
        <w:t>Journal of Communication</w:t>
      </w:r>
      <w:r w:rsidRPr="00422F0A">
        <w:rPr>
          <w:rFonts w:ascii="Times New Roman" w:hAnsi="Times New Roman" w:cs="Times New Roman"/>
          <w:lang w:val="en-GB"/>
        </w:rPr>
        <w:t>, </w:t>
      </w:r>
      <w:r w:rsidRPr="00422F0A">
        <w:rPr>
          <w:rFonts w:ascii="Times New Roman" w:hAnsi="Times New Roman" w:cs="Times New Roman"/>
          <w:i/>
          <w:iCs/>
          <w:lang w:val="en-GB"/>
        </w:rPr>
        <w:t>64</w:t>
      </w:r>
      <w:r w:rsidRPr="00422F0A">
        <w:rPr>
          <w:rFonts w:ascii="Times New Roman" w:hAnsi="Times New Roman" w:cs="Times New Roman"/>
          <w:lang w:val="en-GB"/>
        </w:rPr>
        <w:t>(4), 680-701.</w:t>
      </w:r>
    </w:p>
    <w:p w14:paraId="304E10BB"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r w:rsidRPr="00422F0A">
        <w:rPr>
          <w:rFonts w:ascii="Times New Roman" w:hAnsi="Times New Roman" w:cs="Times New Roman"/>
          <w:lang w:val="en-GB"/>
        </w:rPr>
        <w:t>Garrett, R. K. (2009). Politically motivated reinforcement seeking: Reframing the selective exposure debate. </w:t>
      </w:r>
      <w:r w:rsidRPr="00422F0A">
        <w:rPr>
          <w:rFonts w:ascii="Times New Roman" w:hAnsi="Times New Roman" w:cs="Times New Roman"/>
          <w:i/>
          <w:iCs/>
          <w:lang w:val="en-GB"/>
        </w:rPr>
        <w:t>Journal of Communication</w:t>
      </w:r>
      <w:r w:rsidRPr="00422F0A">
        <w:rPr>
          <w:rFonts w:ascii="Times New Roman" w:hAnsi="Times New Roman" w:cs="Times New Roman"/>
          <w:lang w:val="en-GB"/>
        </w:rPr>
        <w:t>, </w:t>
      </w:r>
      <w:r w:rsidRPr="00422F0A">
        <w:rPr>
          <w:rFonts w:ascii="Times New Roman" w:hAnsi="Times New Roman" w:cs="Times New Roman"/>
          <w:i/>
          <w:iCs/>
          <w:lang w:val="en-GB"/>
        </w:rPr>
        <w:t>59</w:t>
      </w:r>
      <w:r w:rsidRPr="00422F0A">
        <w:rPr>
          <w:rFonts w:ascii="Times New Roman" w:hAnsi="Times New Roman" w:cs="Times New Roman"/>
          <w:lang w:val="en-GB"/>
        </w:rPr>
        <w:t>(4), 676-699.</w:t>
      </w:r>
    </w:p>
    <w:p w14:paraId="3DE4934D"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r w:rsidRPr="00422F0A">
        <w:rPr>
          <w:rFonts w:ascii="Times New Roman" w:hAnsi="Times New Roman" w:cs="Times New Roman"/>
          <w:lang w:val="en-GB"/>
        </w:rPr>
        <w:t>Graham, T., &amp; Wright, S. (2014). Discursive equality and everyday talk online: The impact of “</w:t>
      </w:r>
      <w:proofErr w:type="spellStart"/>
      <w:r w:rsidRPr="00422F0A">
        <w:rPr>
          <w:rFonts w:ascii="Times New Roman" w:hAnsi="Times New Roman" w:cs="Times New Roman"/>
          <w:lang w:val="en-GB"/>
        </w:rPr>
        <w:t>superparticipants</w:t>
      </w:r>
      <w:proofErr w:type="spellEnd"/>
      <w:r w:rsidRPr="00422F0A">
        <w:rPr>
          <w:rFonts w:ascii="Times New Roman" w:hAnsi="Times New Roman" w:cs="Times New Roman"/>
          <w:lang w:val="en-GB"/>
        </w:rPr>
        <w:t>”. </w:t>
      </w:r>
      <w:r w:rsidRPr="00422F0A">
        <w:rPr>
          <w:rFonts w:ascii="Times New Roman" w:hAnsi="Times New Roman" w:cs="Times New Roman"/>
          <w:i/>
          <w:iCs/>
          <w:lang w:val="en-GB"/>
        </w:rPr>
        <w:t>Journal of Computer</w:t>
      </w:r>
      <w:r w:rsidRPr="00422F0A">
        <w:rPr>
          <w:rFonts w:ascii="Calibri" w:eastAsia="Calibri" w:hAnsi="Calibri" w:cs="Calibri"/>
          <w:i/>
          <w:iCs/>
          <w:lang w:val="en-GB"/>
        </w:rPr>
        <w:t>‐</w:t>
      </w:r>
      <w:r w:rsidRPr="00422F0A">
        <w:rPr>
          <w:rFonts w:ascii="Times New Roman" w:hAnsi="Times New Roman" w:cs="Times New Roman"/>
          <w:i/>
          <w:iCs/>
          <w:lang w:val="en-GB"/>
        </w:rPr>
        <w:t>Mediated Communication</w:t>
      </w:r>
      <w:r w:rsidRPr="00422F0A">
        <w:rPr>
          <w:rFonts w:ascii="Times New Roman" w:hAnsi="Times New Roman" w:cs="Times New Roman"/>
          <w:lang w:val="en-GB"/>
        </w:rPr>
        <w:t>, </w:t>
      </w:r>
      <w:r w:rsidRPr="00422F0A">
        <w:rPr>
          <w:rFonts w:ascii="Times New Roman" w:hAnsi="Times New Roman" w:cs="Times New Roman"/>
          <w:i/>
          <w:iCs/>
          <w:lang w:val="en-GB"/>
        </w:rPr>
        <w:t>19</w:t>
      </w:r>
      <w:r w:rsidRPr="00422F0A">
        <w:rPr>
          <w:rFonts w:ascii="Times New Roman" w:hAnsi="Times New Roman" w:cs="Times New Roman"/>
          <w:lang w:val="en-GB"/>
        </w:rPr>
        <w:t>(3), 625-642.</w:t>
      </w:r>
    </w:p>
    <w:p w14:paraId="04F3C1C0"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proofErr w:type="spellStart"/>
      <w:r w:rsidRPr="00422F0A">
        <w:rPr>
          <w:rFonts w:ascii="Times New Roman" w:hAnsi="Times New Roman" w:cs="Times New Roman"/>
          <w:lang w:val="en-GB"/>
        </w:rPr>
        <w:t>Hagemann</w:t>
      </w:r>
      <w:proofErr w:type="spellEnd"/>
      <w:r w:rsidRPr="00422F0A">
        <w:rPr>
          <w:rFonts w:ascii="Times New Roman" w:hAnsi="Times New Roman" w:cs="Times New Roman"/>
          <w:lang w:val="en-GB"/>
        </w:rPr>
        <w:t>, C. (2002). Participation in and contents of two Dutch political party discussion lists on the Internet. </w:t>
      </w:r>
      <w:proofErr w:type="spellStart"/>
      <w:r w:rsidRPr="00422F0A">
        <w:rPr>
          <w:rFonts w:ascii="Times New Roman" w:hAnsi="Times New Roman" w:cs="Times New Roman"/>
          <w:i/>
          <w:iCs/>
          <w:lang w:val="en-GB"/>
        </w:rPr>
        <w:t>Javnost</w:t>
      </w:r>
      <w:proofErr w:type="spellEnd"/>
      <w:r w:rsidRPr="00422F0A">
        <w:rPr>
          <w:rFonts w:ascii="Times New Roman" w:hAnsi="Times New Roman" w:cs="Times New Roman"/>
          <w:i/>
          <w:iCs/>
          <w:lang w:val="en-GB"/>
        </w:rPr>
        <w:t>-The Public</w:t>
      </w:r>
      <w:r w:rsidRPr="00422F0A">
        <w:rPr>
          <w:rFonts w:ascii="Times New Roman" w:hAnsi="Times New Roman" w:cs="Times New Roman"/>
          <w:lang w:val="en-GB"/>
        </w:rPr>
        <w:t>, </w:t>
      </w:r>
      <w:r w:rsidRPr="00422F0A">
        <w:rPr>
          <w:rFonts w:ascii="Times New Roman" w:hAnsi="Times New Roman" w:cs="Times New Roman"/>
          <w:i/>
          <w:iCs/>
          <w:lang w:val="en-GB"/>
        </w:rPr>
        <w:t>9</w:t>
      </w:r>
      <w:r w:rsidRPr="00422F0A">
        <w:rPr>
          <w:rFonts w:ascii="Times New Roman" w:hAnsi="Times New Roman" w:cs="Times New Roman"/>
          <w:lang w:val="en-GB"/>
        </w:rPr>
        <w:t>(2), 61-76.</w:t>
      </w:r>
    </w:p>
    <w:p w14:paraId="165C8EE3" w14:textId="77777777" w:rsidR="00B21380" w:rsidRPr="005615F6" w:rsidRDefault="00B21380" w:rsidP="00DA1DEB">
      <w:pPr>
        <w:widowControl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422F0A">
        <w:rPr>
          <w:rFonts w:ascii="Times New Roman" w:hAnsi="Times New Roman" w:cs="Times New Roman"/>
          <w:lang w:val="en-GB"/>
        </w:rPr>
        <w:t xml:space="preserve"> </w:t>
      </w:r>
      <w:r w:rsidRPr="005615F6">
        <w:rPr>
          <w:rFonts w:ascii="Times New Roman" w:eastAsia="Times New Roman" w:hAnsi="Times New Roman" w:cs="Times New Roman"/>
          <w:color w:val="222222"/>
          <w:shd w:val="clear" w:color="auto" w:fill="FFFFFF"/>
          <w:lang w:val="en-GB" w:eastAsia="ko-KR"/>
        </w:rPr>
        <w:t xml:space="preserve">Hart, W., </w:t>
      </w:r>
      <w:proofErr w:type="spellStart"/>
      <w:r w:rsidRPr="005615F6">
        <w:rPr>
          <w:rFonts w:ascii="Times New Roman" w:eastAsia="Times New Roman" w:hAnsi="Times New Roman" w:cs="Times New Roman"/>
          <w:color w:val="222222"/>
          <w:shd w:val="clear" w:color="auto" w:fill="FFFFFF"/>
          <w:lang w:val="en-GB" w:eastAsia="ko-KR"/>
        </w:rPr>
        <w:t>Albarracín</w:t>
      </w:r>
      <w:proofErr w:type="spellEnd"/>
      <w:r w:rsidRPr="005615F6">
        <w:rPr>
          <w:rFonts w:ascii="Times New Roman" w:eastAsia="Times New Roman" w:hAnsi="Times New Roman" w:cs="Times New Roman"/>
          <w:color w:val="222222"/>
          <w:shd w:val="clear" w:color="auto" w:fill="FFFFFF"/>
          <w:lang w:val="en-GB" w:eastAsia="ko-KR"/>
        </w:rPr>
        <w:t xml:space="preserve">, D., </w:t>
      </w:r>
      <w:proofErr w:type="spellStart"/>
      <w:r w:rsidRPr="005615F6">
        <w:rPr>
          <w:rFonts w:ascii="Times New Roman" w:eastAsia="Times New Roman" w:hAnsi="Times New Roman" w:cs="Times New Roman"/>
          <w:color w:val="222222"/>
          <w:shd w:val="clear" w:color="auto" w:fill="FFFFFF"/>
          <w:lang w:val="en-GB" w:eastAsia="ko-KR"/>
        </w:rPr>
        <w:t>Eagly</w:t>
      </w:r>
      <w:proofErr w:type="spellEnd"/>
      <w:r w:rsidRPr="005615F6">
        <w:rPr>
          <w:rFonts w:ascii="Times New Roman" w:eastAsia="Times New Roman" w:hAnsi="Times New Roman" w:cs="Times New Roman"/>
          <w:color w:val="222222"/>
          <w:shd w:val="clear" w:color="auto" w:fill="FFFFFF"/>
          <w:lang w:val="en-GB" w:eastAsia="ko-KR"/>
        </w:rPr>
        <w:t xml:space="preserve">, A. H., </w:t>
      </w:r>
      <w:proofErr w:type="spellStart"/>
      <w:r w:rsidRPr="005615F6">
        <w:rPr>
          <w:rFonts w:ascii="Times New Roman" w:eastAsia="Times New Roman" w:hAnsi="Times New Roman" w:cs="Times New Roman"/>
          <w:color w:val="222222"/>
          <w:shd w:val="clear" w:color="auto" w:fill="FFFFFF"/>
          <w:lang w:val="en-GB" w:eastAsia="ko-KR"/>
        </w:rPr>
        <w:t>Brechan</w:t>
      </w:r>
      <w:proofErr w:type="spellEnd"/>
      <w:r w:rsidRPr="005615F6">
        <w:rPr>
          <w:rFonts w:ascii="Times New Roman" w:eastAsia="Times New Roman" w:hAnsi="Times New Roman" w:cs="Times New Roman"/>
          <w:color w:val="222222"/>
          <w:shd w:val="clear" w:color="auto" w:fill="FFFFFF"/>
          <w:lang w:val="en-GB" w:eastAsia="ko-KR"/>
        </w:rPr>
        <w:t>, I., Lindberg, M. J., &amp; Merrill, L. (2009). Feeling validated versus being correct: a meta-analysis of selective exposure to information.</w:t>
      </w:r>
      <w:r>
        <w:rPr>
          <w:rFonts w:ascii="Times New Roman" w:eastAsia="Times New Roman" w:hAnsi="Times New Roman" w:cs="Times New Roman"/>
          <w:color w:val="222222"/>
          <w:shd w:val="clear" w:color="auto" w:fill="FFFFFF"/>
          <w:lang w:val="en-GB" w:eastAsia="ko-KR"/>
        </w:rPr>
        <w:t xml:space="preserve"> </w:t>
      </w:r>
      <w:r w:rsidRPr="00422F0A">
        <w:rPr>
          <w:rFonts w:ascii="Times New Roman" w:eastAsia="Times New Roman" w:hAnsi="Times New Roman" w:cs="Times New Roman"/>
          <w:i/>
          <w:iCs/>
          <w:color w:val="222222"/>
          <w:shd w:val="clear" w:color="auto" w:fill="FFFFFF"/>
          <w:lang w:val="en-GB" w:eastAsia="ko-KR"/>
        </w:rPr>
        <w:t>Psychological Bulletin, 135</w:t>
      </w:r>
      <w:r w:rsidRPr="00422F0A">
        <w:rPr>
          <w:rFonts w:ascii="Times New Roman" w:eastAsia="Times New Roman" w:hAnsi="Times New Roman" w:cs="Times New Roman"/>
          <w:color w:val="222222"/>
          <w:shd w:val="clear" w:color="auto" w:fill="FFFFFF"/>
          <w:lang w:val="en-GB" w:eastAsia="ko-KR"/>
        </w:rPr>
        <w:t>(4), 555-588.</w:t>
      </w:r>
    </w:p>
    <w:p w14:paraId="77E24D6A" w14:textId="77777777" w:rsidR="00B21380" w:rsidRDefault="00B21380" w:rsidP="00DA1DEB">
      <w:pPr>
        <w:widowControl w:val="0"/>
        <w:snapToGrid w:val="0"/>
        <w:spacing w:line="480" w:lineRule="auto"/>
        <w:ind w:left="567" w:hanging="567"/>
        <w:contextualSpacing/>
        <w:rPr>
          <w:rFonts w:ascii="Times New Roman" w:hAnsi="Times New Roman" w:cs="Times New Roman"/>
        </w:rPr>
      </w:pPr>
      <w:proofErr w:type="spellStart"/>
      <w:r w:rsidRPr="007E1840">
        <w:rPr>
          <w:rFonts w:ascii="Times New Roman" w:hAnsi="Times New Roman" w:cs="Times New Roman"/>
        </w:rPr>
        <w:t>Himelboim</w:t>
      </w:r>
      <w:proofErr w:type="spellEnd"/>
      <w:r w:rsidRPr="007E1840">
        <w:rPr>
          <w:rFonts w:ascii="Times New Roman" w:hAnsi="Times New Roman" w:cs="Times New Roman"/>
        </w:rPr>
        <w:t xml:space="preserve">, I. (2008). Reply distribution in online discussions: A comparative network analysis of political and health newsgroups. </w:t>
      </w:r>
      <w:r w:rsidRPr="00422F0A">
        <w:rPr>
          <w:rFonts w:ascii="Times New Roman" w:hAnsi="Times New Roman" w:cs="Times New Roman"/>
          <w:i/>
        </w:rPr>
        <w:t>Journal of Computer</w:t>
      </w:r>
      <w:r w:rsidRPr="00422F0A">
        <w:rPr>
          <w:rFonts w:ascii="Calibri" w:eastAsia="Calibri" w:hAnsi="Calibri" w:cs="Calibri"/>
          <w:i/>
        </w:rPr>
        <w:t>‐</w:t>
      </w:r>
      <w:r w:rsidRPr="00422F0A">
        <w:rPr>
          <w:rFonts w:ascii="Times New Roman" w:hAnsi="Times New Roman" w:cs="Times New Roman"/>
          <w:i/>
        </w:rPr>
        <w:t>Mediated Communication, 14</w:t>
      </w:r>
      <w:r w:rsidRPr="007E1840">
        <w:rPr>
          <w:rFonts w:ascii="Times New Roman" w:hAnsi="Times New Roman" w:cs="Times New Roman"/>
        </w:rPr>
        <w:t>(1), 156-177.</w:t>
      </w:r>
    </w:p>
    <w:p w14:paraId="3FC0C921" w14:textId="77777777" w:rsidR="00B21380" w:rsidRDefault="00B21380" w:rsidP="00DA1DEB">
      <w:pPr>
        <w:widowControl w:val="0"/>
        <w:snapToGrid w:val="0"/>
        <w:spacing w:line="480" w:lineRule="auto"/>
        <w:ind w:left="567" w:hanging="567"/>
        <w:contextualSpacing/>
        <w:rPr>
          <w:rFonts w:ascii="Times New Roman" w:hAnsi="Times New Roman" w:cs="Times New Roman"/>
        </w:rPr>
      </w:pPr>
      <w:proofErr w:type="spellStart"/>
      <w:r w:rsidRPr="007E1840">
        <w:rPr>
          <w:rFonts w:ascii="Times New Roman" w:hAnsi="Times New Roman" w:cs="Times New Roman"/>
        </w:rPr>
        <w:t>Himelboim</w:t>
      </w:r>
      <w:proofErr w:type="spellEnd"/>
      <w:r w:rsidRPr="007E1840">
        <w:rPr>
          <w:rFonts w:ascii="Times New Roman" w:hAnsi="Times New Roman" w:cs="Times New Roman"/>
        </w:rPr>
        <w:t xml:space="preserve">, I. (2011). Civil society and online political discourse: The network structure of unrestricted discussions. </w:t>
      </w:r>
      <w:r w:rsidRPr="00422F0A">
        <w:rPr>
          <w:rFonts w:ascii="Times New Roman" w:hAnsi="Times New Roman" w:cs="Times New Roman"/>
          <w:i/>
        </w:rPr>
        <w:t>Communication Research, 38</w:t>
      </w:r>
      <w:r w:rsidRPr="007E1840">
        <w:rPr>
          <w:rFonts w:ascii="Times New Roman" w:hAnsi="Times New Roman" w:cs="Times New Roman"/>
        </w:rPr>
        <w:t>(5), 634-659.</w:t>
      </w:r>
    </w:p>
    <w:p w14:paraId="61F0C6EF" w14:textId="77777777" w:rsidR="00B21380" w:rsidRPr="005615F6" w:rsidRDefault="00B21380" w:rsidP="00DA1DEB">
      <w:pPr>
        <w:widowControl w:val="0"/>
        <w:snapToGrid w:val="0"/>
        <w:spacing w:line="480" w:lineRule="auto"/>
        <w:ind w:left="567" w:hanging="567"/>
        <w:contextualSpacing/>
        <w:rPr>
          <w:rFonts w:ascii="Times New Roman" w:eastAsia="Times New Roman" w:hAnsi="Times New Roman" w:cs="Times New Roman"/>
          <w:lang w:val="en-GB" w:eastAsia="ko-KR"/>
        </w:rPr>
      </w:pPr>
      <w:proofErr w:type="spellStart"/>
      <w:r w:rsidRPr="005615F6">
        <w:rPr>
          <w:rFonts w:ascii="Times New Roman" w:eastAsia="Times New Roman" w:hAnsi="Times New Roman" w:cs="Times New Roman"/>
          <w:lang w:val="en-GB" w:eastAsia="ko-KR"/>
        </w:rPr>
        <w:lastRenderedPageBreak/>
        <w:t>Holbert</w:t>
      </w:r>
      <w:proofErr w:type="spellEnd"/>
      <w:r w:rsidRPr="005615F6">
        <w:rPr>
          <w:rFonts w:ascii="Times New Roman" w:eastAsia="Times New Roman" w:hAnsi="Times New Roman" w:cs="Times New Roman"/>
          <w:lang w:val="en-GB" w:eastAsia="ko-KR"/>
        </w:rPr>
        <w:t xml:space="preserve">, R. L., Hill, M., &amp; Lee, J. (2014). The political relevance of entertainment media. In C. </w:t>
      </w:r>
      <w:proofErr w:type="spellStart"/>
      <w:r w:rsidRPr="005615F6">
        <w:rPr>
          <w:rFonts w:ascii="Times New Roman" w:eastAsia="Times New Roman" w:hAnsi="Times New Roman" w:cs="Times New Roman"/>
          <w:lang w:val="en-GB" w:eastAsia="ko-KR"/>
        </w:rPr>
        <w:t>Reinemann</w:t>
      </w:r>
      <w:proofErr w:type="spellEnd"/>
      <w:r w:rsidRPr="005615F6">
        <w:rPr>
          <w:rFonts w:ascii="Times New Roman" w:eastAsia="Times New Roman" w:hAnsi="Times New Roman" w:cs="Times New Roman"/>
          <w:lang w:val="en-GB" w:eastAsia="ko-KR"/>
        </w:rPr>
        <w:t xml:space="preserve"> (Eds.), </w:t>
      </w:r>
      <w:r w:rsidRPr="00422F0A">
        <w:rPr>
          <w:rFonts w:ascii="Times New Roman" w:eastAsia="Times New Roman" w:hAnsi="Times New Roman" w:cs="Times New Roman"/>
          <w:i/>
          <w:lang w:val="en-GB" w:eastAsia="ko-KR"/>
        </w:rPr>
        <w:t>Handbooks of communication science</w:t>
      </w:r>
      <w:r w:rsidRPr="005615F6">
        <w:rPr>
          <w:rFonts w:ascii="Times New Roman" w:eastAsia="Times New Roman" w:hAnsi="Times New Roman" w:cs="Times New Roman"/>
          <w:lang w:val="en-GB" w:eastAsia="ko-KR"/>
        </w:rPr>
        <w:t xml:space="preserve">, </w:t>
      </w:r>
      <w:r w:rsidRPr="00422F0A">
        <w:rPr>
          <w:rFonts w:ascii="Times New Roman" w:eastAsia="Times New Roman" w:hAnsi="Times New Roman" w:cs="Times New Roman"/>
          <w:i/>
          <w:lang w:val="en-GB" w:eastAsia="ko-KR"/>
        </w:rPr>
        <w:t>Vol. 18: Political communication</w:t>
      </w:r>
      <w:r w:rsidRPr="005615F6">
        <w:rPr>
          <w:rFonts w:ascii="Times New Roman" w:eastAsia="Times New Roman" w:hAnsi="Times New Roman" w:cs="Times New Roman"/>
          <w:lang w:val="en-GB" w:eastAsia="ko-KR"/>
        </w:rPr>
        <w:t xml:space="preserve"> (pp. 427–446). Berlin, Germany: De </w:t>
      </w:r>
      <w:proofErr w:type="spellStart"/>
      <w:r w:rsidRPr="005615F6">
        <w:rPr>
          <w:rFonts w:ascii="Times New Roman" w:eastAsia="Times New Roman" w:hAnsi="Times New Roman" w:cs="Times New Roman"/>
          <w:lang w:val="en-GB" w:eastAsia="ko-KR"/>
        </w:rPr>
        <w:t>Gruyter</w:t>
      </w:r>
      <w:proofErr w:type="spellEnd"/>
      <w:r w:rsidRPr="005615F6">
        <w:rPr>
          <w:rFonts w:ascii="Times New Roman" w:eastAsia="Times New Roman" w:hAnsi="Times New Roman" w:cs="Times New Roman"/>
          <w:lang w:val="en-GB" w:eastAsia="ko-KR"/>
        </w:rPr>
        <w:t>.</w:t>
      </w:r>
    </w:p>
    <w:p w14:paraId="6D0CB7C2"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r w:rsidRPr="00422F0A">
        <w:rPr>
          <w:rFonts w:ascii="Times New Roman" w:hAnsi="Times New Roman" w:cs="Times New Roman"/>
          <w:lang w:val="en-GB"/>
        </w:rPr>
        <w:t xml:space="preserve">Holbrook, T. M., &amp; </w:t>
      </w:r>
      <w:proofErr w:type="spellStart"/>
      <w:r w:rsidRPr="00422F0A">
        <w:rPr>
          <w:rFonts w:ascii="Times New Roman" w:hAnsi="Times New Roman" w:cs="Times New Roman"/>
          <w:lang w:val="en-GB"/>
        </w:rPr>
        <w:t>McClurg</w:t>
      </w:r>
      <w:proofErr w:type="spellEnd"/>
      <w:r w:rsidRPr="00422F0A">
        <w:rPr>
          <w:rFonts w:ascii="Times New Roman" w:hAnsi="Times New Roman" w:cs="Times New Roman"/>
          <w:lang w:val="en-GB"/>
        </w:rPr>
        <w:t>, S. D. (2005). The mobilization of core supporters: Campaigns, turnout, and electoral composition in United States presidential elections. </w:t>
      </w:r>
      <w:r w:rsidRPr="00422F0A">
        <w:rPr>
          <w:rFonts w:ascii="Times New Roman" w:hAnsi="Times New Roman" w:cs="Times New Roman"/>
          <w:i/>
          <w:iCs/>
          <w:lang w:val="en-GB"/>
        </w:rPr>
        <w:t>American Journal of Political Science</w:t>
      </w:r>
      <w:r w:rsidRPr="00422F0A">
        <w:rPr>
          <w:rFonts w:ascii="Times New Roman" w:hAnsi="Times New Roman" w:cs="Times New Roman"/>
          <w:lang w:val="en-GB"/>
        </w:rPr>
        <w:t>, </w:t>
      </w:r>
      <w:r w:rsidRPr="00422F0A">
        <w:rPr>
          <w:rFonts w:ascii="Times New Roman" w:hAnsi="Times New Roman" w:cs="Times New Roman"/>
          <w:i/>
          <w:iCs/>
          <w:lang w:val="en-GB"/>
        </w:rPr>
        <w:t>49</w:t>
      </w:r>
      <w:r w:rsidRPr="00422F0A">
        <w:rPr>
          <w:rFonts w:ascii="Times New Roman" w:hAnsi="Times New Roman" w:cs="Times New Roman"/>
          <w:lang w:val="en-GB"/>
        </w:rPr>
        <w:t>(4), 689-703.</w:t>
      </w:r>
    </w:p>
    <w:p w14:paraId="1BF26DC3" w14:textId="77777777" w:rsidR="00B21380" w:rsidRPr="005615F6" w:rsidRDefault="00B21380" w:rsidP="00DA1DEB">
      <w:pPr>
        <w:widowControl w:val="0"/>
        <w:snapToGrid w:val="0"/>
        <w:spacing w:line="480" w:lineRule="auto"/>
        <w:ind w:left="567" w:hanging="567"/>
        <w:contextualSpacing/>
        <w:rPr>
          <w:rFonts w:ascii="Times New Roman" w:hAnsi="Times New Roman" w:cs="Times New Roman"/>
        </w:rPr>
      </w:pPr>
      <w:r w:rsidRPr="005615F6">
        <w:rPr>
          <w:rFonts w:ascii="Times New Roman" w:hAnsi="Times New Roman" w:cs="Times New Roman"/>
        </w:rPr>
        <w:t xml:space="preserve">Holland, P. W., &amp; </w:t>
      </w:r>
      <w:proofErr w:type="spellStart"/>
      <w:r w:rsidRPr="005615F6">
        <w:rPr>
          <w:rFonts w:ascii="Times New Roman" w:hAnsi="Times New Roman" w:cs="Times New Roman"/>
        </w:rPr>
        <w:t>Leinhardt</w:t>
      </w:r>
      <w:proofErr w:type="spellEnd"/>
      <w:r w:rsidRPr="005615F6">
        <w:rPr>
          <w:rFonts w:ascii="Times New Roman" w:hAnsi="Times New Roman" w:cs="Times New Roman"/>
        </w:rPr>
        <w:t xml:space="preserve">, S. (1976). Local structure in social networks. </w:t>
      </w:r>
      <w:r w:rsidRPr="00422F0A">
        <w:rPr>
          <w:rFonts w:ascii="Times New Roman" w:hAnsi="Times New Roman" w:cs="Times New Roman"/>
          <w:i/>
        </w:rPr>
        <w:t>Sociological methodology, 7</w:t>
      </w:r>
      <w:r w:rsidRPr="005615F6">
        <w:rPr>
          <w:rFonts w:ascii="Times New Roman" w:hAnsi="Times New Roman" w:cs="Times New Roman"/>
        </w:rPr>
        <w:t>, 1-45.</w:t>
      </w:r>
    </w:p>
    <w:p w14:paraId="3E69950D"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proofErr w:type="spellStart"/>
      <w:r w:rsidRPr="00422F0A">
        <w:rPr>
          <w:rFonts w:ascii="Times New Roman" w:hAnsi="Times New Roman" w:cs="Times New Roman"/>
          <w:lang w:val="en-GB"/>
        </w:rPr>
        <w:t>Huckfeldt</w:t>
      </w:r>
      <w:proofErr w:type="spellEnd"/>
      <w:r w:rsidRPr="00422F0A">
        <w:rPr>
          <w:rFonts w:ascii="Times New Roman" w:hAnsi="Times New Roman" w:cs="Times New Roman"/>
          <w:lang w:val="en-GB"/>
        </w:rPr>
        <w:t>, R. (2001). The social communication of political expertise. </w:t>
      </w:r>
      <w:r w:rsidRPr="00422F0A">
        <w:rPr>
          <w:rFonts w:ascii="Times New Roman" w:hAnsi="Times New Roman" w:cs="Times New Roman"/>
          <w:i/>
          <w:iCs/>
          <w:lang w:val="en-GB"/>
        </w:rPr>
        <w:t>American Journal of Political Science</w:t>
      </w:r>
      <w:r w:rsidRPr="00422F0A">
        <w:rPr>
          <w:rFonts w:ascii="Times New Roman" w:hAnsi="Times New Roman" w:cs="Times New Roman"/>
          <w:lang w:val="en-GB"/>
        </w:rPr>
        <w:t>, 425-438.</w:t>
      </w:r>
    </w:p>
    <w:p w14:paraId="7387EAF0" w14:textId="77777777" w:rsidR="00B21380" w:rsidRPr="007B66EF" w:rsidRDefault="00B21380" w:rsidP="00DA1DEB">
      <w:pPr>
        <w:widowControl w:val="0"/>
        <w:snapToGrid w:val="0"/>
        <w:spacing w:line="480" w:lineRule="auto"/>
        <w:ind w:left="567" w:hanging="567"/>
        <w:contextualSpacing/>
        <w:rPr>
          <w:rFonts w:ascii="Times New Roman" w:hAnsi="Times New Roman" w:cs="Times New Roman"/>
          <w:lang w:val="en-GB"/>
        </w:rPr>
      </w:pPr>
      <w:r w:rsidRPr="007B66EF">
        <w:rPr>
          <w:rFonts w:ascii="Times New Roman" w:hAnsi="Times New Roman" w:cs="Times New Roman"/>
          <w:lang w:val="en-GB"/>
        </w:rPr>
        <w:t>Hunter, D. R., &amp; Handcock, M. S. (2006). Inference in curved exponential family models for networks. </w:t>
      </w:r>
      <w:r w:rsidRPr="007B66EF">
        <w:rPr>
          <w:rFonts w:ascii="Times New Roman" w:hAnsi="Times New Roman" w:cs="Times New Roman"/>
          <w:i/>
          <w:iCs/>
          <w:lang w:val="en-GB"/>
        </w:rPr>
        <w:t>Journal of Computational and Graphical Statistics</w:t>
      </w:r>
      <w:r w:rsidRPr="007B66EF">
        <w:rPr>
          <w:rFonts w:ascii="Times New Roman" w:hAnsi="Times New Roman" w:cs="Times New Roman"/>
          <w:lang w:val="en-GB"/>
        </w:rPr>
        <w:t>, </w:t>
      </w:r>
      <w:r w:rsidRPr="007B66EF">
        <w:rPr>
          <w:rFonts w:ascii="Times New Roman" w:hAnsi="Times New Roman" w:cs="Times New Roman"/>
          <w:i/>
          <w:iCs/>
          <w:lang w:val="en-GB"/>
        </w:rPr>
        <w:t>15</w:t>
      </w:r>
      <w:r w:rsidRPr="007B66EF">
        <w:rPr>
          <w:rFonts w:ascii="Times New Roman" w:hAnsi="Times New Roman" w:cs="Times New Roman"/>
          <w:lang w:val="en-GB"/>
        </w:rPr>
        <w:t>(3), 565-583.</w:t>
      </w:r>
    </w:p>
    <w:p w14:paraId="404CE383" w14:textId="77777777" w:rsidR="00B21380" w:rsidRDefault="00B21380" w:rsidP="00DA1DEB">
      <w:pPr>
        <w:widowControl w:val="0"/>
        <w:snapToGrid w:val="0"/>
        <w:spacing w:line="480" w:lineRule="auto"/>
        <w:ind w:left="567" w:hanging="567"/>
        <w:contextualSpacing/>
        <w:rPr>
          <w:rFonts w:ascii="Times New Roman" w:hAnsi="Times New Roman" w:cs="Times New Roman"/>
          <w:noProof/>
          <w:lang w:val="en-GB"/>
        </w:rPr>
      </w:pPr>
      <w:r w:rsidRPr="00422F0A">
        <w:rPr>
          <w:rFonts w:ascii="Times New Roman" w:hAnsi="Times New Roman" w:cs="Times New Roman"/>
          <w:noProof/>
          <w:lang w:val="en-GB"/>
        </w:rPr>
        <w:t>Iyengar, S., &amp; Hahn, K. S. (2009). Red media, blue media: Evidence of ideological selectivity in media use. </w:t>
      </w:r>
      <w:r w:rsidRPr="00422F0A">
        <w:rPr>
          <w:rFonts w:ascii="Times New Roman" w:hAnsi="Times New Roman" w:cs="Times New Roman"/>
          <w:i/>
          <w:iCs/>
          <w:noProof/>
          <w:lang w:val="en-GB"/>
        </w:rPr>
        <w:t>Journal of Communication</w:t>
      </w:r>
      <w:r w:rsidRPr="00422F0A">
        <w:rPr>
          <w:rFonts w:ascii="Times New Roman" w:hAnsi="Times New Roman" w:cs="Times New Roman"/>
          <w:noProof/>
          <w:lang w:val="en-GB"/>
        </w:rPr>
        <w:t>, </w:t>
      </w:r>
      <w:r w:rsidRPr="00422F0A">
        <w:rPr>
          <w:rFonts w:ascii="Times New Roman" w:hAnsi="Times New Roman" w:cs="Times New Roman"/>
          <w:i/>
          <w:iCs/>
          <w:noProof/>
          <w:lang w:val="en-GB"/>
        </w:rPr>
        <w:t>59</w:t>
      </w:r>
      <w:r w:rsidRPr="00422F0A">
        <w:rPr>
          <w:rFonts w:ascii="Times New Roman" w:hAnsi="Times New Roman" w:cs="Times New Roman"/>
          <w:noProof/>
          <w:lang w:val="en-GB"/>
        </w:rPr>
        <w:t>(1), 19-39.</w:t>
      </w:r>
    </w:p>
    <w:p w14:paraId="71001765" w14:textId="413C6D67" w:rsidR="00974293" w:rsidRPr="00422F0A" w:rsidRDefault="00974293" w:rsidP="00974293">
      <w:pPr>
        <w:widowControl w:val="0"/>
        <w:snapToGrid w:val="0"/>
        <w:spacing w:line="480" w:lineRule="auto"/>
        <w:ind w:left="567" w:hanging="567"/>
        <w:contextualSpacing/>
        <w:rPr>
          <w:rFonts w:ascii="Times New Roman" w:hAnsi="Times New Roman" w:cs="Times New Roman"/>
          <w:noProof/>
          <w:lang w:val="en-GB"/>
        </w:rPr>
      </w:pPr>
      <w:r w:rsidRPr="00974293">
        <w:rPr>
          <w:rFonts w:ascii="Times New Roman" w:hAnsi="Times New Roman" w:cs="Times New Roman"/>
          <w:noProof/>
          <w:lang w:val="en-GB"/>
        </w:rPr>
        <w:t>Levy M., Lubell M., Leifeld P., </w:t>
      </w:r>
      <w:r w:rsidR="00351D90">
        <w:rPr>
          <w:rFonts w:ascii="Times New Roman" w:hAnsi="Times New Roman" w:cs="Times New Roman"/>
          <w:noProof/>
          <w:lang w:val="en-GB"/>
        </w:rPr>
        <w:t xml:space="preserve">&amp; </w:t>
      </w:r>
      <w:r w:rsidRPr="00974293">
        <w:rPr>
          <w:rFonts w:ascii="Times New Roman" w:hAnsi="Times New Roman" w:cs="Times New Roman"/>
          <w:noProof/>
          <w:lang w:val="en-GB"/>
        </w:rPr>
        <w:t>Cranmer S. (2016, </w:t>
      </w:r>
      <w:r w:rsidR="00351D90">
        <w:rPr>
          <w:rFonts w:ascii="Times New Roman" w:hAnsi="Times New Roman" w:cs="Times New Roman"/>
          <w:noProof/>
          <w:lang w:val="en-GB"/>
        </w:rPr>
        <w:t>June</w:t>
      </w:r>
      <w:r w:rsidRPr="00974293">
        <w:rPr>
          <w:rFonts w:ascii="Times New Roman" w:hAnsi="Times New Roman" w:cs="Times New Roman"/>
          <w:noProof/>
          <w:lang w:val="en-GB"/>
        </w:rPr>
        <w:t xml:space="preserve">). </w:t>
      </w:r>
      <w:r w:rsidRPr="00C26F55">
        <w:rPr>
          <w:rFonts w:ascii="Times New Roman" w:hAnsi="Times New Roman" w:cs="Times New Roman"/>
          <w:i/>
          <w:noProof/>
          <w:lang w:val="en-GB"/>
        </w:rPr>
        <w:t>Interpretation of geometrically weighted degree estimates in exponential random graph models</w:t>
      </w:r>
      <w:r w:rsidRPr="00974293">
        <w:rPr>
          <w:rFonts w:ascii="Times New Roman" w:hAnsi="Times New Roman" w:cs="Times New Roman"/>
          <w:noProof/>
          <w:lang w:val="en-GB"/>
        </w:rPr>
        <w:t xml:space="preserve">. Paper presented at the </w:t>
      </w:r>
      <w:r>
        <w:rPr>
          <w:rFonts w:ascii="Times New Roman" w:hAnsi="Times New Roman" w:cs="Times New Roman"/>
          <w:noProof/>
          <w:lang w:val="en-GB"/>
        </w:rPr>
        <w:t>9</w:t>
      </w:r>
      <w:r w:rsidRPr="00974293">
        <w:rPr>
          <w:rFonts w:ascii="Times New Roman" w:hAnsi="Times New Roman" w:cs="Times New Roman"/>
          <w:noProof/>
          <w:vertAlign w:val="superscript"/>
          <w:lang w:val="en-GB"/>
        </w:rPr>
        <w:t>th</w:t>
      </w:r>
      <w:r>
        <w:rPr>
          <w:rFonts w:ascii="Times New Roman" w:hAnsi="Times New Roman" w:cs="Times New Roman"/>
          <w:noProof/>
          <w:lang w:val="en-GB"/>
        </w:rPr>
        <w:t xml:space="preserve"> </w:t>
      </w:r>
      <w:r w:rsidRPr="00974293">
        <w:rPr>
          <w:rFonts w:ascii="Times New Roman" w:hAnsi="Times New Roman" w:cs="Times New Roman"/>
          <w:noProof/>
          <w:lang w:val="en-GB"/>
        </w:rPr>
        <w:t xml:space="preserve">Political Networks Conference, </w:t>
      </w:r>
      <w:r w:rsidR="00351D90" w:rsidRPr="00351D90">
        <w:rPr>
          <w:rFonts w:ascii="Times New Roman" w:hAnsi="Times New Roman" w:cs="Times New Roman"/>
          <w:noProof/>
          <w:lang w:val="en-GB"/>
        </w:rPr>
        <w:t>Washington University</w:t>
      </w:r>
      <w:r w:rsidR="00351D90">
        <w:rPr>
          <w:rFonts w:ascii="Times New Roman" w:hAnsi="Times New Roman" w:cs="Times New Roman"/>
          <w:noProof/>
          <w:lang w:val="en-GB"/>
        </w:rPr>
        <w:t xml:space="preserve">, </w:t>
      </w:r>
      <w:r w:rsidRPr="00974293">
        <w:rPr>
          <w:rFonts w:ascii="Times New Roman" w:hAnsi="Times New Roman" w:cs="Times New Roman"/>
          <w:noProof/>
          <w:lang w:val="en-GB"/>
        </w:rPr>
        <w:t>Saint Louis, MO</w:t>
      </w:r>
      <w:r>
        <w:rPr>
          <w:rFonts w:ascii="Times New Roman" w:hAnsi="Times New Roman" w:cs="Times New Roman"/>
          <w:noProof/>
          <w:lang w:val="en-GB"/>
        </w:rPr>
        <w:t>.</w:t>
      </w:r>
    </w:p>
    <w:p w14:paraId="60C0E8D6" w14:textId="77777777" w:rsidR="00B21380" w:rsidRPr="005615F6" w:rsidRDefault="00B21380" w:rsidP="00DA1DEB">
      <w:pPr>
        <w:widowControl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proofErr w:type="spellStart"/>
      <w:r w:rsidRPr="005615F6">
        <w:rPr>
          <w:rFonts w:ascii="Times New Roman" w:eastAsia="Times New Roman" w:hAnsi="Times New Roman" w:cs="Times New Roman"/>
          <w:color w:val="222222"/>
          <w:shd w:val="clear" w:color="auto" w:fill="FFFFFF"/>
          <w:lang w:val="en-GB" w:eastAsia="ko-KR"/>
        </w:rPr>
        <w:t>Kossinets</w:t>
      </w:r>
      <w:proofErr w:type="spellEnd"/>
      <w:r w:rsidRPr="005615F6">
        <w:rPr>
          <w:rFonts w:ascii="Times New Roman" w:eastAsia="Times New Roman" w:hAnsi="Times New Roman" w:cs="Times New Roman"/>
          <w:color w:val="222222"/>
          <w:shd w:val="clear" w:color="auto" w:fill="FFFFFF"/>
          <w:lang w:val="en-GB" w:eastAsia="ko-KR"/>
        </w:rPr>
        <w:t>, G., &amp; Watts, D. J. (2009). Origins of homophily in an evolving social network. </w:t>
      </w:r>
      <w:r w:rsidRPr="005615F6">
        <w:rPr>
          <w:rFonts w:ascii="Times New Roman" w:eastAsia="Times New Roman" w:hAnsi="Times New Roman" w:cs="Times New Roman"/>
          <w:i/>
          <w:iCs/>
          <w:color w:val="222222"/>
          <w:shd w:val="clear" w:color="auto" w:fill="FFFFFF"/>
          <w:lang w:val="en-GB" w:eastAsia="ko-KR"/>
        </w:rPr>
        <w:t>American journal of sociology</w:t>
      </w:r>
      <w:r w:rsidRPr="005615F6">
        <w:rPr>
          <w:rFonts w:ascii="Times New Roman" w:eastAsia="Times New Roman" w:hAnsi="Times New Roman" w:cs="Times New Roman"/>
          <w:color w:val="222222"/>
          <w:shd w:val="clear" w:color="auto" w:fill="FFFFFF"/>
          <w:lang w:val="en-GB" w:eastAsia="ko-KR"/>
        </w:rPr>
        <w:t>, </w:t>
      </w:r>
      <w:r w:rsidRPr="005615F6">
        <w:rPr>
          <w:rFonts w:ascii="Times New Roman" w:eastAsia="Times New Roman" w:hAnsi="Times New Roman" w:cs="Times New Roman"/>
          <w:i/>
          <w:iCs/>
          <w:color w:val="222222"/>
          <w:shd w:val="clear" w:color="auto" w:fill="FFFFFF"/>
          <w:lang w:val="en-GB" w:eastAsia="ko-KR"/>
        </w:rPr>
        <w:t>115</w:t>
      </w:r>
      <w:r w:rsidRPr="005615F6">
        <w:rPr>
          <w:rFonts w:ascii="Times New Roman" w:eastAsia="Times New Roman" w:hAnsi="Times New Roman" w:cs="Times New Roman"/>
          <w:color w:val="222222"/>
          <w:shd w:val="clear" w:color="auto" w:fill="FFFFFF"/>
          <w:lang w:val="en-GB" w:eastAsia="ko-KR"/>
        </w:rPr>
        <w:t>(2), 405-450.</w:t>
      </w:r>
    </w:p>
    <w:p w14:paraId="63B1482F" w14:textId="77777777" w:rsidR="00B21380" w:rsidRDefault="00B21380" w:rsidP="00DA1DEB">
      <w:pPr>
        <w:widowControl w:val="0"/>
        <w:snapToGrid w:val="0"/>
        <w:spacing w:line="480" w:lineRule="auto"/>
        <w:ind w:left="567" w:hanging="567"/>
        <w:contextualSpacing/>
        <w:rPr>
          <w:rFonts w:ascii="Times New Roman" w:hAnsi="Times New Roman" w:cs="Times New Roman"/>
        </w:rPr>
      </w:pPr>
      <w:proofErr w:type="spellStart"/>
      <w:r w:rsidRPr="005615F6">
        <w:rPr>
          <w:rFonts w:ascii="Times New Roman" w:hAnsi="Times New Roman" w:cs="Times New Roman"/>
        </w:rPr>
        <w:t>Lazega</w:t>
      </w:r>
      <w:proofErr w:type="spellEnd"/>
      <w:r w:rsidRPr="005615F6">
        <w:rPr>
          <w:rFonts w:ascii="Times New Roman" w:hAnsi="Times New Roman" w:cs="Times New Roman"/>
        </w:rPr>
        <w:t xml:space="preserve">, E., </w:t>
      </w:r>
      <w:proofErr w:type="spellStart"/>
      <w:r w:rsidRPr="005615F6">
        <w:rPr>
          <w:rFonts w:ascii="Times New Roman" w:hAnsi="Times New Roman" w:cs="Times New Roman"/>
        </w:rPr>
        <w:t>Mounier</w:t>
      </w:r>
      <w:proofErr w:type="spellEnd"/>
      <w:r w:rsidRPr="005615F6">
        <w:rPr>
          <w:rFonts w:ascii="Times New Roman" w:hAnsi="Times New Roman" w:cs="Times New Roman"/>
        </w:rPr>
        <w:t xml:space="preserve">, L., </w:t>
      </w:r>
      <w:proofErr w:type="spellStart"/>
      <w:r w:rsidRPr="005615F6">
        <w:rPr>
          <w:rFonts w:ascii="Times New Roman" w:hAnsi="Times New Roman" w:cs="Times New Roman"/>
        </w:rPr>
        <w:t>Snijders</w:t>
      </w:r>
      <w:proofErr w:type="spellEnd"/>
      <w:r w:rsidRPr="005615F6">
        <w:rPr>
          <w:rFonts w:ascii="Times New Roman" w:hAnsi="Times New Roman" w:cs="Times New Roman"/>
        </w:rPr>
        <w:t xml:space="preserve">, T., &amp; </w:t>
      </w:r>
      <w:proofErr w:type="spellStart"/>
      <w:r w:rsidRPr="005615F6">
        <w:rPr>
          <w:rFonts w:ascii="Times New Roman" w:hAnsi="Times New Roman" w:cs="Times New Roman"/>
        </w:rPr>
        <w:t>Tubaro</w:t>
      </w:r>
      <w:proofErr w:type="spellEnd"/>
      <w:r w:rsidRPr="005615F6">
        <w:rPr>
          <w:rFonts w:ascii="Times New Roman" w:hAnsi="Times New Roman" w:cs="Times New Roman"/>
        </w:rPr>
        <w:t xml:space="preserve">, P. (2012). Norms, status and the dynamics of advice networks: A case study. </w:t>
      </w:r>
      <w:r w:rsidRPr="00422F0A">
        <w:rPr>
          <w:rFonts w:ascii="Times New Roman" w:hAnsi="Times New Roman" w:cs="Times New Roman"/>
          <w:i/>
        </w:rPr>
        <w:t>Social Networks, 34</w:t>
      </w:r>
      <w:r w:rsidRPr="005615F6">
        <w:rPr>
          <w:rFonts w:ascii="Times New Roman" w:hAnsi="Times New Roman" w:cs="Times New Roman"/>
        </w:rPr>
        <w:t>(3), 323-332.</w:t>
      </w:r>
    </w:p>
    <w:p w14:paraId="232B293D" w14:textId="77777777" w:rsidR="00B21380" w:rsidRPr="005615F6" w:rsidRDefault="00B21380" w:rsidP="00DA1DEB">
      <w:pPr>
        <w:widowControl w:val="0"/>
        <w:snapToGrid w:val="0"/>
        <w:spacing w:line="480" w:lineRule="auto"/>
        <w:ind w:left="567" w:hanging="567"/>
        <w:contextualSpacing/>
        <w:rPr>
          <w:rFonts w:ascii="Times New Roman" w:hAnsi="Times New Roman" w:cs="Times New Roman"/>
        </w:rPr>
      </w:pPr>
      <w:proofErr w:type="spellStart"/>
      <w:r w:rsidRPr="00E36589">
        <w:rPr>
          <w:rFonts w:ascii="Times New Roman" w:hAnsi="Times New Roman" w:cs="Times New Roman"/>
        </w:rPr>
        <w:t>Leifeld</w:t>
      </w:r>
      <w:proofErr w:type="spellEnd"/>
      <w:r w:rsidRPr="00E36589">
        <w:rPr>
          <w:rFonts w:ascii="Times New Roman" w:hAnsi="Times New Roman" w:cs="Times New Roman"/>
        </w:rPr>
        <w:t xml:space="preserve">, </w:t>
      </w:r>
      <w:r>
        <w:rPr>
          <w:rFonts w:ascii="Times New Roman" w:hAnsi="Times New Roman" w:cs="Times New Roman"/>
        </w:rPr>
        <w:t>P.</w:t>
      </w:r>
      <w:r w:rsidRPr="00E36589">
        <w:rPr>
          <w:rFonts w:ascii="Times New Roman" w:hAnsi="Times New Roman" w:cs="Times New Roman"/>
        </w:rPr>
        <w:t>, Cranmer</w:t>
      </w:r>
      <w:r>
        <w:rPr>
          <w:rFonts w:ascii="Times New Roman" w:hAnsi="Times New Roman" w:cs="Times New Roman"/>
        </w:rPr>
        <w:t>, S. J.,</w:t>
      </w:r>
      <w:r w:rsidRPr="00E36589">
        <w:rPr>
          <w:rFonts w:ascii="Times New Roman" w:hAnsi="Times New Roman" w:cs="Times New Roman"/>
        </w:rPr>
        <w:t xml:space="preserve"> </w:t>
      </w:r>
      <w:r>
        <w:rPr>
          <w:rFonts w:ascii="Times New Roman" w:hAnsi="Times New Roman" w:cs="Times New Roman"/>
        </w:rPr>
        <w:t>&amp;</w:t>
      </w:r>
      <w:r w:rsidRPr="00E36589">
        <w:rPr>
          <w:rFonts w:ascii="Times New Roman" w:hAnsi="Times New Roman" w:cs="Times New Roman"/>
        </w:rPr>
        <w:t xml:space="preserve"> </w:t>
      </w:r>
      <w:proofErr w:type="spellStart"/>
      <w:r w:rsidRPr="00E36589">
        <w:rPr>
          <w:rFonts w:ascii="Times New Roman" w:hAnsi="Times New Roman" w:cs="Times New Roman"/>
        </w:rPr>
        <w:t>Desmarais</w:t>
      </w:r>
      <w:proofErr w:type="spellEnd"/>
      <w:r>
        <w:rPr>
          <w:rFonts w:ascii="Times New Roman" w:hAnsi="Times New Roman" w:cs="Times New Roman"/>
        </w:rPr>
        <w:t>, B. A.</w:t>
      </w:r>
      <w:r w:rsidRPr="00E36589">
        <w:rPr>
          <w:rFonts w:ascii="Times New Roman" w:hAnsi="Times New Roman" w:cs="Times New Roman"/>
        </w:rPr>
        <w:t xml:space="preserve"> (2017). </w:t>
      </w:r>
      <w:proofErr w:type="spellStart"/>
      <w:r w:rsidRPr="00422F0A">
        <w:rPr>
          <w:rFonts w:ascii="Times New Roman" w:hAnsi="Times New Roman" w:cs="Times New Roman"/>
          <w:i/>
        </w:rPr>
        <w:t>btergm</w:t>
      </w:r>
      <w:proofErr w:type="spellEnd"/>
      <w:r w:rsidRPr="00E36589">
        <w:rPr>
          <w:rFonts w:ascii="Times New Roman" w:hAnsi="Times New Roman" w:cs="Times New Roman"/>
        </w:rPr>
        <w:t>. Temporal Exponential Random Graph Models by</w:t>
      </w:r>
      <w:r>
        <w:rPr>
          <w:rFonts w:ascii="Times New Roman" w:hAnsi="Times New Roman" w:cs="Times New Roman"/>
        </w:rPr>
        <w:t xml:space="preserve"> </w:t>
      </w:r>
      <w:r w:rsidRPr="00E36589">
        <w:rPr>
          <w:rFonts w:ascii="Times New Roman" w:hAnsi="Times New Roman" w:cs="Times New Roman"/>
        </w:rPr>
        <w:t xml:space="preserve">Bootstrapped </w:t>
      </w:r>
      <w:proofErr w:type="spellStart"/>
      <w:r w:rsidRPr="00E36589">
        <w:rPr>
          <w:rFonts w:ascii="Times New Roman" w:hAnsi="Times New Roman" w:cs="Times New Roman"/>
        </w:rPr>
        <w:t>Pseudolikelihood</w:t>
      </w:r>
      <w:proofErr w:type="spellEnd"/>
      <w:r w:rsidRPr="00E36589">
        <w:rPr>
          <w:rFonts w:ascii="Times New Roman" w:hAnsi="Times New Roman" w:cs="Times New Roman"/>
        </w:rPr>
        <w:t>. R package version 1.9.0.</w:t>
      </w:r>
    </w:p>
    <w:p w14:paraId="49D9CDCB"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proofErr w:type="spellStart"/>
      <w:r w:rsidRPr="00422F0A">
        <w:rPr>
          <w:rFonts w:ascii="Times New Roman" w:hAnsi="Times New Roman" w:cs="Times New Roman"/>
          <w:lang w:val="en-GB"/>
        </w:rPr>
        <w:t>McClurg</w:t>
      </w:r>
      <w:proofErr w:type="spellEnd"/>
      <w:r w:rsidRPr="00422F0A">
        <w:rPr>
          <w:rFonts w:ascii="Times New Roman" w:hAnsi="Times New Roman" w:cs="Times New Roman"/>
          <w:lang w:val="en-GB"/>
        </w:rPr>
        <w:t>, S. D. (2006). The electoral relevance of political talk: Examining disagreement and expertise effects in social networks on political participation. </w:t>
      </w:r>
      <w:r w:rsidRPr="00422F0A">
        <w:rPr>
          <w:rFonts w:ascii="Times New Roman" w:hAnsi="Times New Roman" w:cs="Times New Roman"/>
          <w:i/>
          <w:iCs/>
          <w:lang w:val="en-GB"/>
        </w:rPr>
        <w:t xml:space="preserve">American Journal of </w:t>
      </w:r>
      <w:r w:rsidRPr="00422F0A">
        <w:rPr>
          <w:rFonts w:ascii="Times New Roman" w:hAnsi="Times New Roman" w:cs="Times New Roman"/>
          <w:i/>
          <w:iCs/>
          <w:lang w:val="en-GB"/>
        </w:rPr>
        <w:lastRenderedPageBreak/>
        <w:t>Political Science</w:t>
      </w:r>
      <w:r w:rsidRPr="00422F0A">
        <w:rPr>
          <w:rFonts w:ascii="Times New Roman" w:hAnsi="Times New Roman" w:cs="Times New Roman"/>
          <w:lang w:val="en-GB"/>
        </w:rPr>
        <w:t>, </w:t>
      </w:r>
      <w:r w:rsidRPr="00422F0A">
        <w:rPr>
          <w:rFonts w:ascii="Times New Roman" w:hAnsi="Times New Roman" w:cs="Times New Roman"/>
          <w:i/>
          <w:iCs/>
          <w:lang w:val="en-GB"/>
        </w:rPr>
        <w:t>50</w:t>
      </w:r>
      <w:r w:rsidRPr="00422F0A">
        <w:rPr>
          <w:rFonts w:ascii="Times New Roman" w:hAnsi="Times New Roman" w:cs="Times New Roman"/>
          <w:lang w:val="en-GB"/>
        </w:rPr>
        <w:t>(3), 737-754.</w:t>
      </w:r>
    </w:p>
    <w:p w14:paraId="43B8CD45"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noProof/>
          <w:lang w:val="en-GB"/>
        </w:rPr>
      </w:pPr>
      <w:r w:rsidRPr="00422F0A">
        <w:rPr>
          <w:rFonts w:ascii="Times New Roman" w:hAnsi="Times New Roman" w:cs="Times New Roman"/>
          <w:noProof/>
          <w:lang w:val="en-GB"/>
        </w:rPr>
        <w:t>McPherson, M., Smith-Lovin, L., &amp; Cook, J. M. (2001). Birds of a feather: Homophily in social networks. </w:t>
      </w:r>
      <w:r w:rsidRPr="00422F0A">
        <w:rPr>
          <w:rFonts w:ascii="Times New Roman" w:hAnsi="Times New Roman" w:cs="Times New Roman"/>
          <w:i/>
          <w:iCs/>
          <w:noProof/>
          <w:lang w:val="en-GB"/>
        </w:rPr>
        <w:t>Annual review of sociology</w:t>
      </w:r>
      <w:r w:rsidRPr="00422F0A">
        <w:rPr>
          <w:rFonts w:ascii="Times New Roman" w:hAnsi="Times New Roman" w:cs="Times New Roman"/>
          <w:noProof/>
          <w:lang w:val="en-GB"/>
        </w:rPr>
        <w:t>, </w:t>
      </w:r>
      <w:r w:rsidRPr="00422F0A">
        <w:rPr>
          <w:rFonts w:ascii="Times New Roman" w:hAnsi="Times New Roman" w:cs="Times New Roman"/>
          <w:i/>
          <w:iCs/>
          <w:noProof/>
          <w:lang w:val="en-GB"/>
        </w:rPr>
        <w:t>27</w:t>
      </w:r>
      <w:r w:rsidRPr="00422F0A">
        <w:rPr>
          <w:rFonts w:ascii="Times New Roman" w:hAnsi="Times New Roman" w:cs="Times New Roman"/>
          <w:noProof/>
          <w:lang w:val="en-GB"/>
        </w:rPr>
        <w:t>(1), 415-444.</w:t>
      </w:r>
    </w:p>
    <w:p w14:paraId="23A7B8D1"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sidRPr="005615F6">
        <w:rPr>
          <w:rFonts w:ascii="Times New Roman" w:hAnsi="Times New Roman" w:cs="Times New Roman"/>
        </w:rPr>
        <w:t xml:space="preserve">Robins, G., Pattison, P., &amp; Wang, P. (2009). Closure, connectivity and degree distributions: Exponential random graph (p*) models for directed social networks. </w:t>
      </w:r>
      <w:r w:rsidRPr="00422F0A">
        <w:rPr>
          <w:rFonts w:ascii="Times New Roman" w:hAnsi="Times New Roman" w:cs="Times New Roman"/>
          <w:i/>
        </w:rPr>
        <w:t>Social Networks, 31</w:t>
      </w:r>
      <w:r w:rsidRPr="005615F6">
        <w:rPr>
          <w:rFonts w:ascii="Times New Roman" w:hAnsi="Times New Roman" w:cs="Times New Roman"/>
        </w:rPr>
        <w:t>(2), 105-117.</w:t>
      </w:r>
    </w:p>
    <w:p w14:paraId="746A0137"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sidRPr="007B66EF">
        <w:rPr>
          <w:rFonts w:ascii="Times New Roman" w:hAnsi="Times New Roman" w:cs="Times New Roman"/>
        </w:rPr>
        <w:t>Robins, G</w:t>
      </w:r>
      <w:r>
        <w:rPr>
          <w:rFonts w:ascii="Times New Roman" w:hAnsi="Times New Roman" w:cs="Times New Roman"/>
        </w:rPr>
        <w:t xml:space="preserve">., Pattison, P., </w:t>
      </w:r>
      <w:proofErr w:type="spellStart"/>
      <w:r>
        <w:rPr>
          <w:rFonts w:ascii="Times New Roman" w:hAnsi="Times New Roman" w:cs="Times New Roman"/>
        </w:rPr>
        <w:t>Kalish</w:t>
      </w:r>
      <w:proofErr w:type="spellEnd"/>
      <w:r>
        <w:rPr>
          <w:rFonts w:ascii="Times New Roman" w:hAnsi="Times New Roman" w:cs="Times New Roman"/>
        </w:rPr>
        <w:t xml:space="preserve">, Y., &amp; </w:t>
      </w:r>
      <w:r w:rsidRPr="007B66EF">
        <w:rPr>
          <w:rFonts w:ascii="Times New Roman" w:hAnsi="Times New Roman" w:cs="Times New Roman"/>
        </w:rPr>
        <w:t xml:space="preserve">Lusher, D. (2007). An introduction to exponential random graph (p*) models for social networks. </w:t>
      </w:r>
      <w:r w:rsidRPr="00422F0A">
        <w:rPr>
          <w:rFonts w:ascii="Times New Roman" w:hAnsi="Times New Roman" w:cs="Times New Roman"/>
          <w:i/>
        </w:rPr>
        <w:t>Social Networks, 29</w:t>
      </w:r>
      <w:r w:rsidRPr="007B66EF">
        <w:rPr>
          <w:rFonts w:ascii="Times New Roman" w:hAnsi="Times New Roman" w:cs="Times New Roman"/>
        </w:rPr>
        <w:t>, 173–191.</w:t>
      </w:r>
    </w:p>
    <w:p w14:paraId="21BD8C46" w14:textId="77777777" w:rsidR="00B21380" w:rsidRPr="00422F0A" w:rsidRDefault="00B21380" w:rsidP="00DA1DEB">
      <w:pPr>
        <w:widowControl w:val="0"/>
        <w:snapToGrid w:val="0"/>
        <w:spacing w:line="480" w:lineRule="auto"/>
        <w:ind w:left="567" w:hanging="567"/>
        <w:contextualSpacing/>
        <w:rPr>
          <w:rFonts w:ascii="Times New Roman" w:hAnsi="Times New Roman" w:cs="Times New Roman"/>
          <w:lang w:val="en-GB"/>
        </w:rPr>
      </w:pPr>
      <w:proofErr w:type="spellStart"/>
      <w:r w:rsidRPr="00422F0A">
        <w:rPr>
          <w:rFonts w:ascii="Times New Roman" w:hAnsi="Times New Roman" w:cs="Times New Roman"/>
          <w:lang w:val="en-GB"/>
        </w:rPr>
        <w:t>Snijders</w:t>
      </w:r>
      <w:proofErr w:type="spellEnd"/>
      <w:r w:rsidRPr="00422F0A">
        <w:rPr>
          <w:rFonts w:ascii="Times New Roman" w:hAnsi="Times New Roman" w:cs="Times New Roman"/>
          <w:lang w:val="en-GB"/>
        </w:rPr>
        <w:t>, T. A. (2011). Statistical models for social networks. </w:t>
      </w:r>
      <w:r w:rsidRPr="00422F0A">
        <w:rPr>
          <w:rFonts w:ascii="Times New Roman" w:hAnsi="Times New Roman" w:cs="Times New Roman"/>
          <w:i/>
          <w:iCs/>
          <w:lang w:val="en-GB"/>
        </w:rPr>
        <w:t>Annual Review of Sociology</w:t>
      </w:r>
      <w:r w:rsidRPr="00422F0A">
        <w:rPr>
          <w:rFonts w:ascii="Times New Roman" w:hAnsi="Times New Roman" w:cs="Times New Roman"/>
          <w:lang w:val="en-GB"/>
        </w:rPr>
        <w:t>, </w:t>
      </w:r>
      <w:r w:rsidRPr="00422F0A">
        <w:rPr>
          <w:rFonts w:ascii="Times New Roman" w:hAnsi="Times New Roman" w:cs="Times New Roman"/>
          <w:i/>
          <w:iCs/>
          <w:lang w:val="en-GB"/>
        </w:rPr>
        <w:t>37</w:t>
      </w:r>
      <w:r w:rsidRPr="00422F0A">
        <w:rPr>
          <w:rFonts w:ascii="Times New Roman" w:hAnsi="Times New Roman" w:cs="Times New Roman"/>
          <w:lang w:val="en-GB"/>
        </w:rPr>
        <w:t>.</w:t>
      </w:r>
    </w:p>
    <w:p w14:paraId="7FBB257A" w14:textId="77777777" w:rsidR="00B21380" w:rsidRDefault="00B21380" w:rsidP="00DA1DEB">
      <w:pPr>
        <w:widowControl w:val="0"/>
        <w:snapToGrid w:val="0"/>
        <w:spacing w:line="480" w:lineRule="auto"/>
        <w:ind w:left="567" w:hanging="567"/>
        <w:contextualSpacing/>
        <w:rPr>
          <w:rFonts w:ascii="Times New Roman" w:hAnsi="Times New Roman" w:cs="Times New Roman"/>
        </w:rPr>
      </w:pPr>
      <w:proofErr w:type="spellStart"/>
      <w:r w:rsidRPr="009F47CF">
        <w:rPr>
          <w:rFonts w:ascii="Times New Roman" w:hAnsi="Times New Roman" w:cs="Times New Roman"/>
        </w:rPr>
        <w:t>Snijders</w:t>
      </w:r>
      <w:proofErr w:type="spellEnd"/>
      <w:r w:rsidRPr="009F47CF">
        <w:rPr>
          <w:rFonts w:ascii="Times New Roman" w:hAnsi="Times New Roman" w:cs="Times New Roman"/>
        </w:rPr>
        <w:t xml:space="preserve">, T. A., Pattison, P. E., Robins, G. L., &amp; Handcock, M. S. (2006). New specifications for exponential random graph models. </w:t>
      </w:r>
      <w:r w:rsidRPr="00422F0A">
        <w:rPr>
          <w:rFonts w:ascii="Times New Roman" w:hAnsi="Times New Roman" w:cs="Times New Roman"/>
          <w:i/>
        </w:rPr>
        <w:t>Sociological methodology, 36</w:t>
      </w:r>
      <w:r w:rsidRPr="009F47CF">
        <w:rPr>
          <w:rFonts w:ascii="Times New Roman" w:hAnsi="Times New Roman" w:cs="Times New Roman"/>
        </w:rPr>
        <w:t>(1), 99-153.</w:t>
      </w:r>
    </w:p>
    <w:p w14:paraId="4999C789" w14:textId="77777777" w:rsidR="00B21380" w:rsidRDefault="00B21380" w:rsidP="00DA1DEB">
      <w:pPr>
        <w:widowControl w:val="0"/>
        <w:snapToGrid w:val="0"/>
        <w:spacing w:line="480" w:lineRule="auto"/>
        <w:ind w:left="567" w:hanging="567"/>
        <w:contextualSpacing/>
        <w:rPr>
          <w:rFonts w:ascii="Times New Roman" w:hAnsi="Times New Roman" w:cs="Times New Roman"/>
        </w:rPr>
      </w:pPr>
      <w:r w:rsidRPr="007E1840">
        <w:rPr>
          <w:rFonts w:ascii="Times New Roman" w:hAnsi="Times New Roman" w:cs="Times New Roman"/>
        </w:rPr>
        <w:t xml:space="preserve">Song, H., &amp; </w:t>
      </w:r>
      <w:proofErr w:type="spellStart"/>
      <w:r w:rsidRPr="007E1840">
        <w:rPr>
          <w:rFonts w:ascii="Times New Roman" w:hAnsi="Times New Roman" w:cs="Times New Roman"/>
        </w:rPr>
        <w:t>Boom</w:t>
      </w:r>
      <w:r>
        <w:rPr>
          <w:rFonts w:ascii="Times New Roman" w:hAnsi="Times New Roman" w:cs="Times New Roman"/>
        </w:rPr>
        <w:t>gaarden</w:t>
      </w:r>
      <w:proofErr w:type="spellEnd"/>
      <w:r>
        <w:rPr>
          <w:rFonts w:ascii="Times New Roman" w:hAnsi="Times New Roman" w:cs="Times New Roman"/>
        </w:rPr>
        <w:t>, H. G. (2017). Dynamic spirals put to test: An a</w:t>
      </w:r>
      <w:r w:rsidRPr="007E1840">
        <w:rPr>
          <w:rFonts w:ascii="Times New Roman" w:hAnsi="Times New Roman" w:cs="Times New Roman"/>
        </w:rPr>
        <w:t>gent</w:t>
      </w:r>
      <w:r w:rsidRPr="007E1840">
        <w:rPr>
          <w:rFonts w:ascii="Calibri" w:eastAsia="Calibri" w:hAnsi="Calibri" w:cs="Calibri"/>
        </w:rPr>
        <w:t>‐</w:t>
      </w:r>
      <w:r>
        <w:rPr>
          <w:rFonts w:ascii="Times New Roman" w:hAnsi="Times New Roman" w:cs="Times New Roman"/>
        </w:rPr>
        <w:t>based model of reinforcing spirals between selective exposure, i</w:t>
      </w:r>
      <w:r w:rsidRPr="007E1840">
        <w:rPr>
          <w:rFonts w:ascii="Times New Roman" w:hAnsi="Times New Roman" w:cs="Times New Roman"/>
        </w:rPr>
        <w:t>nter</w:t>
      </w:r>
      <w:r>
        <w:rPr>
          <w:rFonts w:ascii="Times New Roman" w:hAnsi="Times New Roman" w:cs="Times New Roman"/>
        </w:rPr>
        <w:t>personal networks, and attitude p</w:t>
      </w:r>
      <w:r w:rsidRPr="007E1840">
        <w:rPr>
          <w:rFonts w:ascii="Times New Roman" w:hAnsi="Times New Roman" w:cs="Times New Roman"/>
        </w:rPr>
        <w:t xml:space="preserve">olarization. </w:t>
      </w:r>
      <w:r w:rsidRPr="00422F0A">
        <w:rPr>
          <w:rFonts w:ascii="Times New Roman" w:hAnsi="Times New Roman" w:cs="Times New Roman"/>
          <w:i/>
        </w:rPr>
        <w:t>Journal of Communication, 67</w:t>
      </w:r>
      <w:r w:rsidRPr="007E1840">
        <w:rPr>
          <w:rFonts w:ascii="Times New Roman" w:hAnsi="Times New Roman" w:cs="Times New Roman"/>
        </w:rPr>
        <w:t>(2), 256-281.</w:t>
      </w:r>
    </w:p>
    <w:p w14:paraId="2B88A352" w14:textId="77777777" w:rsidR="00B21380" w:rsidRDefault="00B21380" w:rsidP="00DA1DEB">
      <w:pPr>
        <w:widowControl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proofErr w:type="spellStart"/>
      <w:r w:rsidRPr="005615F6">
        <w:rPr>
          <w:rFonts w:ascii="Times New Roman" w:eastAsia="Times New Roman" w:hAnsi="Times New Roman" w:cs="Times New Roman"/>
          <w:color w:val="222222"/>
          <w:shd w:val="clear" w:color="auto" w:fill="FFFFFF"/>
          <w:lang w:val="en-GB" w:eastAsia="ko-KR"/>
        </w:rPr>
        <w:t>Tsfati</w:t>
      </w:r>
      <w:proofErr w:type="spellEnd"/>
      <w:r w:rsidRPr="005615F6">
        <w:rPr>
          <w:rFonts w:ascii="Times New Roman" w:eastAsia="Times New Roman" w:hAnsi="Times New Roman" w:cs="Times New Roman"/>
          <w:color w:val="222222"/>
          <w:shd w:val="clear" w:color="auto" w:fill="FFFFFF"/>
          <w:lang w:val="en-GB" w:eastAsia="ko-KR"/>
        </w:rPr>
        <w:t xml:space="preserve">, Y., &amp; Cappella, J. N. (2005). Why do people watch news they do not trust? The need for cognition as a moderator in the association between news media </w:t>
      </w:r>
      <w:proofErr w:type="spellStart"/>
      <w:r w:rsidRPr="005615F6">
        <w:rPr>
          <w:rFonts w:ascii="Times New Roman" w:eastAsia="Times New Roman" w:hAnsi="Times New Roman" w:cs="Times New Roman"/>
          <w:color w:val="222222"/>
          <w:shd w:val="clear" w:color="auto" w:fill="FFFFFF"/>
          <w:lang w:val="en-GB" w:eastAsia="ko-KR"/>
        </w:rPr>
        <w:t>skepticism</w:t>
      </w:r>
      <w:proofErr w:type="spellEnd"/>
      <w:r w:rsidRPr="005615F6">
        <w:rPr>
          <w:rFonts w:ascii="Times New Roman" w:eastAsia="Times New Roman" w:hAnsi="Times New Roman" w:cs="Times New Roman"/>
          <w:color w:val="222222"/>
          <w:shd w:val="clear" w:color="auto" w:fill="FFFFFF"/>
          <w:lang w:val="en-GB" w:eastAsia="ko-KR"/>
        </w:rPr>
        <w:t xml:space="preserve"> and exposure. </w:t>
      </w:r>
      <w:r w:rsidRPr="005615F6">
        <w:rPr>
          <w:rFonts w:ascii="Times New Roman" w:eastAsia="Times New Roman" w:hAnsi="Times New Roman" w:cs="Times New Roman"/>
          <w:i/>
          <w:iCs/>
          <w:color w:val="222222"/>
          <w:shd w:val="clear" w:color="auto" w:fill="FFFFFF"/>
          <w:lang w:val="en-GB" w:eastAsia="ko-KR"/>
        </w:rPr>
        <w:t>Media Psychology</w:t>
      </w:r>
      <w:r w:rsidRPr="005615F6">
        <w:rPr>
          <w:rFonts w:ascii="Times New Roman" w:eastAsia="Times New Roman" w:hAnsi="Times New Roman" w:cs="Times New Roman"/>
          <w:color w:val="222222"/>
          <w:shd w:val="clear" w:color="auto" w:fill="FFFFFF"/>
          <w:lang w:val="en-GB" w:eastAsia="ko-KR"/>
        </w:rPr>
        <w:t>, </w:t>
      </w:r>
      <w:r w:rsidRPr="005615F6">
        <w:rPr>
          <w:rFonts w:ascii="Times New Roman" w:eastAsia="Times New Roman" w:hAnsi="Times New Roman" w:cs="Times New Roman"/>
          <w:i/>
          <w:iCs/>
          <w:color w:val="222222"/>
          <w:shd w:val="clear" w:color="auto" w:fill="FFFFFF"/>
          <w:lang w:val="en-GB" w:eastAsia="ko-KR"/>
        </w:rPr>
        <w:t>7</w:t>
      </w:r>
      <w:r w:rsidRPr="005615F6">
        <w:rPr>
          <w:rFonts w:ascii="Times New Roman" w:eastAsia="Times New Roman" w:hAnsi="Times New Roman" w:cs="Times New Roman"/>
          <w:color w:val="222222"/>
          <w:shd w:val="clear" w:color="auto" w:fill="FFFFFF"/>
          <w:lang w:val="en-GB" w:eastAsia="ko-KR"/>
        </w:rPr>
        <w:t>(3), 251-271.</w:t>
      </w:r>
    </w:p>
    <w:p w14:paraId="33EE3E62" w14:textId="77777777" w:rsidR="00B21380" w:rsidRPr="007E1840" w:rsidRDefault="00B21380" w:rsidP="00DA1DEB">
      <w:pPr>
        <w:widowControl w:val="0"/>
        <w:snapToGrid w:val="0"/>
        <w:spacing w:line="480" w:lineRule="auto"/>
        <w:ind w:left="567" w:hanging="567"/>
        <w:contextualSpacing/>
        <w:rPr>
          <w:rFonts w:ascii="Times New Roman" w:hAnsi="Times New Roman" w:cs="Times New Roman"/>
          <w:lang w:val="en-GB"/>
        </w:rPr>
      </w:pPr>
      <w:r w:rsidRPr="007E1840">
        <w:rPr>
          <w:rFonts w:ascii="Times New Roman" w:hAnsi="Times New Roman" w:cs="Times New Roman"/>
          <w:lang w:val="en-GB"/>
        </w:rPr>
        <w:t>Valentino, N. A., Banks, A. J., Hutchings, V. L., &amp; Davis, A. K. (2009). Selective exposure in the Internet age: The interaction between anxiety and information utility. </w:t>
      </w:r>
      <w:r w:rsidRPr="007E1840">
        <w:rPr>
          <w:rFonts w:ascii="Times New Roman" w:hAnsi="Times New Roman" w:cs="Times New Roman"/>
          <w:i/>
          <w:iCs/>
          <w:lang w:val="en-GB"/>
        </w:rPr>
        <w:t>Political Psychology</w:t>
      </w:r>
      <w:r w:rsidRPr="007E1840">
        <w:rPr>
          <w:rFonts w:ascii="Times New Roman" w:hAnsi="Times New Roman" w:cs="Times New Roman"/>
          <w:lang w:val="en-GB"/>
        </w:rPr>
        <w:t>, </w:t>
      </w:r>
      <w:r w:rsidRPr="007E1840">
        <w:rPr>
          <w:rFonts w:ascii="Times New Roman" w:hAnsi="Times New Roman" w:cs="Times New Roman"/>
          <w:i/>
          <w:iCs/>
          <w:lang w:val="en-GB"/>
        </w:rPr>
        <w:t>30</w:t>
      </w:r>
      <w:r w:rsidRPr="007E1840">
        <w:rPr>
          <w:rFonts w:ascii="Times New Roman" w:hAnsi="Times New Roman" w:cs="Times New Roman"/>
          <w:lang w:val="en-GB"/>
        </w:rPr>
        <w:t>(4), 591-613.</w:t>
      </w:r>
    </w:p>
    <w:p w14:paraId="55DBF4EA" w14:textId="77777777" w:rsidR="00B21380" w:rsidRPr="00EF492E" w:rsidRDefault="00B21380" w:rsidP="00DA1DEB">
      <w:pPr>
        <w:widowControl w:val="0"/>
        <w:snapToGrid w:val="0"/>
        <w:spacing w:line="480" w:lineRule="auto"/>
        <w:ind w:left="567" w:hanging="567"/>
        <w:contextualSpacing/>
        <w:rPr>
          <w:rFonts w:ascii="Times New Roman" w:hAnsi="Times New Roman" w:cs="Times New Roman"/>
          <w:lang w:val="en-GB"/>
        </w:rPr>
      </w:pPr>
      <w:r w:rsidRPr="00EF492E">
        <w:rPr>
          <w:rFonts w:ascii="Times New Roman" w:hAnsi="Times New Roman" w:cs="Times New Roman"/>
          <w:lang w:val="en-GB"/>
        </w:rPr>
        <w:t xml:space="preserve">Brady, H. E., </w:t>
      </w:r>
      <w:proofErr w:type="spellStart"/>
      <w:r w:rsidRPr="00EF492E">
        <w:rPr>
          <w:rFonts w:ascii="Times New Roman" w:hAnsi="Times New Roman" w:cs="Times New Roman"/>
          <w:lang w:val="en-GB"/>
        </w:rPr>
        <w:t>Verba</w:t>
      </w:r>
      <w:proofErr w:type="spellEnd"/>
      <w:r w:rsidRPr="00EF492E">
        <w:rPr>
          <w:rFonts w:ascii="Times New Roman" w:hAnsi="Times New Roman" w:cs="Times New Roman"/>
          <w:lang w:val="en-GB"/>
        </w:rPr>
        <w:t xml:space="preserve">, S., &amp; </w:t>
      </w:r>
      <w:proofErr w:type="spellStart"/>
      <w:r w:rsidRPr="00EF492E">
        <w:rPr>
          <w:rFonts w:ascii="Times New Roman" w:hAnsi="Times New Roman" w:cs="Times New Roman"/>
          <w:lang w:val="en-GB"/>
        </w:rPr>
        <w:t>Schlozman</w:t>
      </w:r>
      <w:proofErr w:type="spellEnd"/>
      <w:r w:rsidRPr="00EF492E">
        <w:rPr>
          <w:rFonts w:ascii="Times New Roman" w:hAnsi="Times New Roman" w:cs="Times New Roman"/>
          <w:lang w:val="en-GB"/>
        </w:rPr>
        <w:t>, K. L. (1995). Beyond SES: A resource model of political participation. </w:t>
      </w:r>
      <w:r w:rsidRPr="00EF492E">
        <w:rPr>
          <w:rFonts w:ascii="Times New Roman" w:hAnsi="Times New Roman" w:cs="Times New Roman"/>
          <w:i/>
          <w:iCs/>
          <w:lang w:val="en-GB"/>
        </w:rPr>
        <w:t>American Political Science Review</w:t>
      </w:r>
      <w:r w:rsidRPr="00EF492E">
        <w:rPr>
          <w:rFonts w:ascii="Times New Roman" w:hAnsi="Times New Roman" w:cs="Times New Roman"/>
          <w:lang w:val="en-GB"/>
        </w:rPr>
        <w:t>, </w:t>
      </w:r>
      <w:r w:rsidRPr="00EF492E">
        <w:rPr>
          <w:rFonts w:ascii="Times New Roman" w:hAnsi="Times New Roman" w:cs="Times New Roman"/>
          <w:i/>
          <w:iCs/>
          <w:lang w:val="en-GB"/>
        </w:rPr>
        <w:t>89</w:t>
      </w:r>
      <w:r w:rsidRPr="00EF492E">
        <w:rPr>
          <w:rFonts w:ascii="Times New Roman" w:hAnsi="Times New Roman" w:cs="Times New Roman"/>
          <w:lang w:val="en-GB"/>
        </w:rPr>
        <w:t>(2), 271-294.</w:t>
      </w:r>
    </w:p>
    <w:p w14:paraId="4711C600" w14:textId="232248D3" w:rsidR="005E1F6B" w:rsidRPr="00DB6D13" w:rsidRDefault="00B21380" w:rsidP="00DB6D13">
      <w:pPr>
        <w:widowControl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sidRPr="005615F6">
        <w:rPr>
          <w:rFonts w:ascii="Times New Roman" w:eastAsia="Times New Roman" w:hAnsi="Times New Roman" w:cs="Times New Roman"/>
          <w:color w:val="222222"/>
          <w:shd w:val="clear" w:color="auto" w:fill="FFFFFF"/>
          <w:lang w:val="en-GB" w:eastAsia="ko-KR"/>
        </w:rPr>
        <w:t>Wasserman, S., &amp; Faust, K. (1994). </w:t>
      </w:r>
      <w:r w:rsidRPr="005615F6">
        <w:rPr>
          <w:rFonts w:ascii="Times New Roman" w:eastAsia="Times New Roman" w:hAnsi="Times New Roman" w:cs="Times New Roman"/>
          <w:i/>
          <w:iCs/>
          <w:color w:val="222222"/>
          <w:shd w:val="clear" w:color="auto" w:fill="FFFFFF"/>
          <w:lang w:val="en-GB" w:eastAsia="ko-KR"/>
        </w:rPr>
        <w:t>Social network analysis: Methods and applications</w:t>
      </w:r>
      <w:r w:rsidRPr="005615F6">
        <w:rPr>
          <w:rFonts w:ascii="Times New Roman" w:eastAsia="Times New Roman" w:hAnsi="Times New Roman" w:cs="Times New Roman"/>
          <w:color w:val="222222"/>
          <w:shd w:val="clear" w:color="auto" w:fill="FFFFFF"/>
          <w:lang w:val="en-GB" w:eastAsia="ko-KR"/>
        </w:rPr>
        <w:t xml:space="preserve"> (Vol. 8). </w:t>
      </w:r>
      <w:r>
        <w:rPr>
          <w:rFonts w:ascii="Times New Roman" w:eastAsia="Times New Roman" w:hAnsi="Times New Roman" w:cs="Times New Roman"/>
          <w:color w:val="222222"/>
          <w:shd w:val="clear" w:color="auto" w:fill="FFFFFF"/>
          <w:lang w:val="en-GB" w:eastAsia="ko-KR"/>
        </w:rPr>
        <w:t xml:space="preserve">Boston, MA: </w:t>
      </w:r>
      <w:r w:rsidRPr="005615F6">
        <w:rPr>
          <w:rFonts w:ascii="Times New Roman" w:eastAsia="Times New Roman" w:hAnsi="Times New Roman" w:cs="Times New Roman"/>
          <w:color w:val="222222"/>
          <w:shd w:val="clear" w:color="auto" w:fill="FFFFFF"/>
          <w:lang w:val="en-GB" w:eastAsia="ko-KR"/>
        </w:rPr>
        <w:t>Cambridge university press.</w:t>
      </w:r>
    </w:p>
    <w:p w14:paraId="033B1182" w14:textId="0C1B6692" w:rsidR="000A2B66"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lastRenderedPageBreak/>
        <w:t>Footnotes</w:t>
      </w:r>
    </w:p>
    <w:p w14:paraId="6F0E944B" w14:textId="77777777" w:rsidR="000A2B66" w:rsidRDefault="000A2B66" w:rsidP="00C6379C">
      <w:pPr>
        <w:widowControl w:val="0"/>
        <w:suppressLineNumbers/>
        <w:suppressAutoHyphens/>
        <w:adjustRightInd w:val="0"/>
        <w:snapToGrid w:val="0"/>
        <w:spacing w:line="480" w:lineRule="auto"/>
        <w:contextualSpacing/>
        <w:rPr>
          <w:rFonts w:ascii="Times New Roman" w:hAnsi="Times New Roman" w:cs="Times New Roman"/>
          <w:lang w:eastAsia="ko-KR"/>
        </w:rPr>
        <w:sectPr w:rsidR="000A2B66" w:rsidSect="00594DE4">
          <w:headerReference w:type="even" r:id="rId10"/>
          <w:headerReference w:type="default" r:id="rId11"/>
          <w:headerReference w:type="first" r:id="rId12"/>
          <w:endnotePr>
            <w:numFmt w:val="decimal"/>
          </w:endnotePr>
          <w:pgSz w:w="11900" w:h="16840"/>
          <w:pgMar w:top="1440" w:right="1440" w:bottom="1440" w:left="1440" w:header="708" w:footer="708" w:gutter="0"/>
          <w:cols w:space="708"/>
          <w:titlePg/>
          <w:docGrid w:linePitch="400"/>
        </w:sectPr>
      </w:pPr>
    </w:p>
    <w:p w14:paraId="3AD88DCD" w14:textId="77777777" w:rsidR="006E0D5E"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lastRenderedPageBreak/>
        <w:t xml:space="preserve">Table 1. </w:t>
      </w:r>
      <w:r w:rsidR="005A059A">
        <w:rPr>
          <w:rFonts w:ascii="Times New Roman" w:hAnsi="Times New Roman" w:cs="Times New Roman"/>
        </w:rPr>
        <w:t xml:space="preserve">Key </w:t>
      </w:r>
      <w:r w:rsidR="006C462D" w:rsidRPr="006C462D">
        <w:rPr>
          <w:rFonts w:ascii="Times New Roman" w:hAnsi="Times New Roman" w:cs="Times New Roman"/>
        </w:rPr>
        <w:t xml:space="preserve">TERGM parameters, </w:t>
      </w:r>
      <w:r w:rsidR="00844D3F">
        <w:rPr>
          <w:rFonts w:ascii="Times New Roman" w:hAnsi="Times New Roman" w:cs="Times New Roman"/>
        </w:rPr>
        <w:t>associated</w:t>
      </w:r>
      <w:r w:rsidR="006C462D" w:rsidRPr="006C462D">
        <w:rPr>
          <w:rFonts w:ascii="Times New Roman" w:hAnsi="Times New Roman" w:cs="Times New Roman"/>
        </w:rPr>
        <w:t xml:space="preserve"> configurations, and their interpretations</w:t>
      </w:r>
    </w:p>
    <w:tbl>
      <w:tblPr>
        <w:tblStyle w:val="GridTable1Light"/>
        <w:tblpPr w:leftFromText="180" w:rightFromText="180" w:vertAnchor="text" w:horzAnchor="page" w:tblpX="1376" w:tblpY="1"/>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2551"/>
        <w:gridCol w:w="4395"/>
      </w:tblGrid>
      <w:tr w:rsidR="006E0D5E" w:rsidRPr="00954568" w14:paraId="6360BB15" w14:textId="77777777" w:rsidTr="00594DE4">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bottom w:val="single" w:sz="8" w:space="0" w:color="auto"/>
            </w:tcBorders>
            <w:vAlign w:val="center"/>
          </w:tcPr>
          <w:p w14:paraId="3603CCE7" w14:textId="77777777" w:rsidR="006E0D5E" w:rsidRPr="005A578A" w:rsidRDefault="006E0D5E" w:rsidP="00594DE4">
            <w:pPr>
              <w:jc w:val="center"/>
              <w:rPr>
                <w:rFonts w:ascii="Times New Roman" w:hAnsi="Times New Roman" w:cs="Times New Roman"/>
              </w:rPr>
            </w:pPr>
            <w:r w:rsidRPr="005A578A">
              <w:rPr>
                <w:rFonts w:ascii="Times New Roman" w:hAnsi="Times New Roman" w:cs="Times New Roman"/>
              </w:rPr>
              <w:t>Parameters</w:t>
            </w:r>
          </w:p>
        </w:tc>
        <w:tc>
          <w:tcPr>
            <w:tcW w:w="2551" w:type="dxa"/>
            <w:tcBorders>
              <w:top w:val="single" w:sz="8" w:space="0" w:color="auto"/>
              <w:bottom w:val="single" w:sz="8" w:space="0" w:color="auto"/>
            </w:tcBorders>
            <w:vAlign w:val="center"/>
          </w:tcPr>
          <w:p w14:paraId="4AD88F09" w14:textId="77777777" w:rsidR="006E0D5E" w:rsidRPr="005A578A"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A578A">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0F4334B" w14:textId="77777777" w:rsidR="006E0D5E" w:rsidRPr="005A578A"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A578A">
              <w:rPr>
                <w:rFonts w:ascii="Times New Roman" w:hAnsi="Times New Roman" w:cs="Times New Roman"/>
              </w:rPr>
              <w:t>Interpretation</w:t>
            </w:r>
          </w:p>
        </w:tc>
      </w:tr>
      <w:tr w:rsidR="006E0D5E" w:rsidRPr="00954568" w14:paraId="5181D8C2" w14:textId="77777777" w:rsidTr="00594DE4">
        <w:trPr>
          <w:trHeight w:val="843"/>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tcBorders>
            <w:vAlign w:val="center"/>
          </w:tcPr>
          <w:p w14:paraId="10F5F1C5" w14:textId="77777777" w:rsidR="006E0D5E" w:rsidRDefault="006E0D5E" w:rsidP="00594DE4">
            <w:pPr>
              <w:jc w:val="center"/>
              <w:rPr>
                <w:rFonts w:ascii="Times New Roman" w:hAnsi="Times New Roman" w:cs="Times New Roman"/>
              </w:rPr>
            </w:pPr>
            <w:r>
              <w:rPr>
                <w:rFonts w:ascii="Times New Roman" w:hAnsi="Times New Roman" w:cs="Times New Roman"/>
              </w:rPr>
              <w:t>Motivation</w:t>
            </w:r>
          </w:p>
          <w:p w14:paraId="4648BD93"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(Nodal</w:t>
            </w:r>
            <w:r w:rsidRPr="00954568">
              <w:rPr>
                <w:rFonts w:ascii="Times New Roman" w:hAnsi="Times New Roman" w:cs="Times New Roman"/>
              </w:rPr>
              <w:t xml:space="preserve"> effect</w:t>
            </w:r>
            <w:r>
              <w:rPr>
                <w:rFonts w:ascii="Times New Roman" w:hAnsi="Times New Roman" w:cs="Times New Roman"/>
              </w:rPr>
              <w:t>)</w:t>
            </w:r>
          </w:p>
        </w:tc>
        <w:tc>
          <w:tcPr>
            <w:tcW w:w="2551" w:type="dxa"/>
            <w:tcBorders>
              <w:top w:val="single" w:sz="8" w:space="0" w:color="auto"/>
            </w:tcBorders>
            <w:vAlign w:val="center"/>
          </w:tcPr>
          <w:p w14:paraId="6F9D9447"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noProof/>
                <w:lang w:val="en-GB" w:eastAsia="ko-KR"/>
              </w:rPr>
              <mc:AlternateContent>
                <mc:Choice Requires="wpg">
                  <w:drawing>
                    <wp:inline distT="0" distB="0" distL="0" distR="0" wp14:anchorId="5A46D14A" wp14:editId="71A0C51E">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20C4B942" w14:textId="77777777" w:rsidR="00594DE4" w:rsidRPr="009E312C" w:rsidRDefault="00594DE4" w:rsidP="006E0D5E">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5A46D14A"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20C4B942" w14:textId="77777777" w:rsidR="00594DE4" w:rsidRPr="009E312C" w:rsidRDefault="00594DE4" w:rsidP="006E0D5E">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0B4E6CDF"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B34AE7"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w:t>
            </w:r>
            <w:r w:rsidRPr="00954568">
              <w:rPr>
                <w:rFonts w:ascii="Times New Roman" w:hAnsi="Times New Roman" w:cs="Times New Roman"/>
              </w:rPr>
              <w:t xml:space="preserve"> </w:t>
            </w:r>
            <w:r>
              <w:rPr>
                <w:rFonts w:ascii="Times New Roman" w:hAnsi="Times New Roman" w:cs="Times New Roman"/>
              </w:rPr>
              <w:t xml:space="preserve">(B’s message is selected by A) </w:t>
            </w:r>
            <w:r w:rsidRPr="00954568">
              <w:rPr>
                <w:rFonts w:ascii="Times New Roman" w:hAnsi="Times New Roman" w:cs="Times New Roman"/>
              </w:rPr>
              <w:t>based on nodes’ attributes</w:t>
            </w:r>
          </w:p>
          <w:p w14:paraId="2B4D59FC"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D5E" w:rsidRPr="00954568" w14:paraId="5EF42E32" w14:textId="77777777" w:rsidTr="00594DE4">
        <w:trPr>
          <w:trHeight w:val="835"/>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7D657DDD" w14:textId="77777777" w:rsidR="006E0D5E" w:rsidRDefault="006E0D5E" w:rsidP="00594DE4">
            <w:pPr>
              <w:jc w:val="center"/>
              <w:rPr>
                <w:rFonts w:ascii="Times New Roman" w:hAnsi="Times New Roman" w:cs="Times New Roman"/>
              </w:rPr>
            </w:pPr>
            <w:r>
              <w:rPr>
                <w:rFonts w:ascii="Times New Roman" w:hAnsi="Times New Roman" w:cs="Times New Roman"/>
              </w:rPr>
              <w:t>Homophily</w:t>
            </w:r>
          </w:p>
        </w:tc>
        <w:tc>
          <w:tcPr>
            <w:tcW w:w="2551" w:type="dxa"/>
            <w:vAlign w:val="center"/>
          </w:tcPr>
          <w:p w14:paraId="399A7D00"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noProof/>
                <w:lang w:val="en-GB" w:eastAsia="ko-KR"/>
              </w:rPr>
            </w:pPr>
            <w:r>
              <w:rPr>
                <w:noProof/>
                <w:lang w:val="en-GB" w:eastAsia="ko-KR"/>
              </w:rPr>
              <mc:AlternateContent>
                <mc:Choice Requires="wpg">
                  <w:drawing>
                    <wp:inline distT="0" distB="0" distL="0" distR="0" wp14:anchorId="1A7E6714" wp14:editId="7E452B4D">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5275AD9"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6BA2A42"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and B select each other’s message based on their shared characteristics</w:t>
            </w:r>
          </w:p>
        </w:tc>
      </w:tr>
      <w:tr w:rsidR="006E0D5E" w:rsidRPr="00954568" w14:paraId="02B0BB52" w14:textId="77777777" w:rsidTr="00594DE4">
        <w:trPr>
          <w:trHeight w:val="806"/>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89D16B2" w14:textId="77777777" w:rsidR="006E0D5E" w:rsidRPr="00954568" w:rsidRDefault="006E0D5E" w:rsidP="00594DE4">
            <w:pPr>
              <w:jc w:val="center"/>
              <w:rPr>
                <w:rFonts w:ascii="Times New Roman" w:hAnsi="Times New Roman" w:cs="Times New Roman"/>
              </w:rPr>
            </w:pPr>
            <w:r w:rsidRPr="00954568">
              <w:rPr>
                <w:rFonts w:ascii="Times New Roman" w:hAnsi="Times New Roman" w:cs="Times New Roman"/>
              </w:rPr>
              <w:t>Reciprocity</w:t>
            </w:r>
          </w:p>
        </w:tc>
        <w:tc>
          <w:tcPr>
            <w:tcW w:w="2551" w:type="dxa"/>
            <w:vAlign w:val="center"/>
          </w:tcPr>
          <w:p w14:paraId="1D7C7F09"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799D">
              <w:rPr>
                <w:rFonts w:ascii="Times New Roman" w:hAnsi="Times New Roman" w:cs="Times New Roman"/>
                <w:lang w:val="en-GB"/>
              </w:rPr>
              <mc:AlternateContent>
                <mc:Choice Requires="wpg">
                  <w:drawing>
                    <wp:inline distT="0" distB="0" distL="0" distR="0" wp14:anchorId="3E9B1C4A" wp14:editId="3FB70CCE">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9F285E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4C2243FA"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w:t>
            </w:r>
          </w:p>
          <w:p w14:paraId="5996A124"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when B also select A’s message</w:t>
            </w:r>
          </w:p>
        </w:tc>
      </w:tr>
      <w:tr w:rsidR="006E0D5E" w:rsidRPr="00954568" w14:paraId="4F51FB94" w14:textId="77777777" w:rsidTr="00594DE4">
        <w:trPr>
          <w:trHeight w:val="1827"/>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10EF914"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46764843" w14:textId="77777777" w:rsidR="006E0D5E" w:rsidRDefault="006E0D5E" w:rsidP="00594DE4">
            <w:pPr>
              <w:jc w:val="center"/>
              <w:rPr>
                <w:rFonts w:ascii="Times New Roman" w:hAnsi="Times New Roman" w:cs="Times New Roman"/>
              </w:rPr>
            </w:pPr>
            <w:r>
              <w:rPr>
                <w:rFonts w:ascii="Times New Roman" w:hAnsi="Times New Roman" w:cs="Times New Roman"/>
              </w:rPr>
              <w:t>path closure</w:t>
            </w:r>
          </w:p>
          <w:p w14:paraId="42BF1492"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(GWESP-OTP)</w:t>
            </w:r>
          </w:p>
        </w:tc>
        <w:tc>
          <w:tcPr>
            <w:tcW w:w="2551" w:type="dxa"/>
            <w:vAlign w:val="center"/>
          </w:tcPr>
          <w:p w14:paraId="378503E6" w14:textId="77777777" w:rsidR="006E0D5E" w:rsidRPr="00AF799D"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01F03">
              <w:rPr>
                <w:rFonts w:ascii="Times New Roman" w:hAnsi="Times New Roman" w:cs="Times New Roman"/>
                <w:lang w:val="en-GB"/>
              </w:rPr>
              <mc:AlternateContent>
                <mc:Choice Requires="wpg">
                  <w:drawing>
                    <wp:inline distT="0" distB="0" distL="0" distR="0" wp14:anchorId="0D54D4E3" wp14:editId="0A77B87F">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2F6FE40B"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F366C0"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A has multiple intermediary actors that also leads to B</w:t>
            </w:r>
          </w:p>
          <w:p w14:paraId="08B97F36"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status differentials)</w:t>
            </w:r>
          </w:p>
        </w:tc>
      </w:tr>
      <w:tr w:rsidR="006E0D5E" w:rsidRPr="00954568" w14:paraId="5955E464" w14:textId="77777777" w:rsidTr="00594DE4">
        <w:trPr>
          <w:trHeight w:val="1868"/>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172D491D"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3F5AAA0A" w14:textId="77777777" w:rsidR="006E0D5E" w:rsidRDefault="006E0D5E" w:rsidP="00594DE4">
            <w:pPr>
              <w:jc w:val="center"/>
              <w:rPr>
                <w:rFonts w:ascii="Times New Roman" w:hAnsi="Times New Roman" w:cs="Times New Roman"/>
              </w:rPr>
            </w:pPr>
            <w:r>
              <w:rPr>
                <w:rFonts w:ascii="Times New Roman" w:hAnsi="Times New Roman" w:cs="Times New Roman"/>
              </w:rPr>
              <w:t>cyclic closure (GWESP-ITP)</w:t>
            </w:r>
          </w:p>
        </w:tc>
        <w:tc>
          <w:tcPr>
            <w:tcW w:w="2551" w:type="dxa"/>
            <w:vAlign w:val="center"/>
          </w:tcPr>
          <w:p w14:paraId="143A0692" w14:textId="77777777" w:rsidR="006E0D5E" w:rsidRPr="00201F03"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01F03">
              <w:rPr>
                <w:rFonts w:ascii="Times New Roman" w:hAnsi="Times New Roman" w:cs="Times New Roman"/>
                <w:lang w:val="en-GB"/>
              </w:rPr>
              <mc:AlternateContent>
                <mc:Choice Requires="wpg">
                  <w:drawing>
                    <wp:inline distT="0" distB="0" distL="0" distR="0" wp14:anchorId="2DEDA42C" wp14:editId="10C00321">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FF17195"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111AC6B7"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B has multiple intermediary actors that also leads to A</w:t>
            </w:r>
          </w:p>
          <w:p w14:paraId="4B460C62"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lack of status differential and positive generalized exchange)</w:t>
            </w:r>
          </w:p>
        </w:tc>
      </w:tr>
      <w:tr w:rsidR="006E0D5E" w:rsidRPr="00954568" w14:paraId="3434BE1F"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4F27B388"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411F5521" w14:textId="77777777" w:rsidR="006E0D5E" w:rsidRDefault="006E0D5E" w:rsidP="00594DE4">
            <w:pPr>
              <w:jc w:val="center"/>
              <w:rPr>
                <w:rFonts w:ascii="Times New Roman" w:hAnsi="Times New Roman" w:cs="Times New Roman"/>
              </w:rPr>
            </w:pPr>
            <w:r>
              <w:rPr>
                <w:rFonts w:ascii="Times New Roman" w:hAnsi="Times New Roman" w:cs="Times New Roman"/>
              </w:rPr>
              <w:t>activity closure (GWESP-OSP)</w:t>
            </w:r>
          </w:p>
        </w:tc>
        <w:tc>
          <w:tcPr>
            <w:tcW w:w="2551" w:type="dxa"/>
            <w:vAlign w:val="center"/>
          </w:tcPr>
          <w:p w14:paraId="6A119BF7" w14:textId="77777777" w:rsidR="006E0D5E" w:rsidRPr="00201F03"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01F03">
              <w:rPr>
                <w:rFonts w:ascii="Times New Roman" w:hAnsi="Times New Roman" w:cs="Times New Roman"/>
                <w:lang w:val="en-GB"/>
              </w:rPr>
              <mc:AlternateContent>
                <mc:Choice Requires="wpg">
                  <w:drawing>
                    <wp:inline distT="0" distB="0" distL="0" distR="0" wp14:anchorId="3144C5FB" wp14:editId="366C027B">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763E8E9"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40994FC9"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they have similar patterns of message selection patterns</w:t>
            </w:r>
          </w:p>
          <w:p w14:paraId="5496B1ED"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similarity in latent attributes)</w:t>
            </w:r>
          </w:p>
        </w:tc>
      </w:tr>
      <w:tr w:rsidR="006E0D5E" w:rsidRPr="00954568" w14:paraId="334DC119" w14:textId="77777777" w:rsidTr="00594DE4">
        <w:trPr>
          <w:trHeight w:val="1883"/>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666E69C0"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34DBD752"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popularity closure (GWESP-ISP)</w:t>
            </w:r>
          </w:p>
        </w:tc>
        <w:tc>
          <w:tcPr>
            <w:tcW w:w="2551" w:type="dxa"/>
            <w:vAlign w:val="center"/>
          </w:tcPr>
          <w:p w14:paraId="70E04631"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1F03">
              <w:rPr>
                <w:rFonts w:ascii="Times New Roman" w:hAnsi="Times New Roman" w:cs="Times New Roman"/>
                <w:lang w:val="en-GB"/>
              </w:rPr>
              <mc:AlternateContent>
                <mc:Choice Requires="wpg">
                  <w:drawing>
                    <wp:inline distT="0" distB="0" distL="0" distR="0" wp14:anchorId="68A7E96B" wp14:editId="0CB2ABAE">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42CDDBB4"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66F1CB19"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their messages are similarly selected by others</w:t>
            </w:r>
          </w:p>
          <w:p w14:paraId="65095D50"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similarity in latent attributes)</w:t>
            </w:r>
          </w:p>
        </w:tc>
      </w:tr>
      <w:tr w:rsidR="006E0D5E" w:rsidRPr="00954568" w14:paraId="643EDA3A"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tcBorders>
              <w:bottom w:val="single" w:sz="8" w:space="0" w:color="auto"/>
            </w:tcBorders>
            <w:vAlign w:val="center"/>
          </w:tcPr>
          <w:p w14:paraId="48F5994C"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Preferential attachment</w:t>
            </w:r>
          </w:p>
          <w:p w14:paraId="1106E1D0"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(GWD-</w:t>
            </w:r>
            <w:proofErr w:type="gramStart"/>
            <w:r>
              <w:rPr>
                <w:rFonts w:ascii="Times New Roman" w:hAnsi="Times New Roman" w:cs="Times New Roman"/>
              </w:rPr>
              <w:t>in</w:t>
            </w:r>
            <w:r w:rsidRPr="00954568">
              <w:rPr>
                <w:rFonts w:ascii="Times New Roman" w:hAnsi="Times New Roman" w:cs="Times New Roman"/>
              </w:rPr>
              <w:t>)</w:t>
            </w:r>
            <w:r w:rsidRPr="00FB072D">
              <w:rPr>
                <w:rFonts w:ascii="Times New Roman" w:hAnsi="Times New Roman" w:cs="Times New Roman"/>
                <w:vertAlign w:val="superscript"/>
              </w:rPr>
              <w:t>*</w:t>
            </w:r>
            <w:proofErr w:type="gramEnd"/>
          </w:p>
        </w:tc>
        <w:tc>
          <w:tcPr>
            <w:tcW w:w="2551" w:type="dxa"/>
            <w:tcBorders>
              <w:bottom w:val="single" w:sz="8" w:space="0" w:color="auto"/>
            </w:tcBorders>
            <w:vAlign w:val="center"/>
          </w:tcPr>
          <w:p w14:paraId="50119CF0"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317F">
              <w:rPr>
                <w:rFonts w:ascii="Times New Roman" w:hAnsi="Times New Roman" w:cs="Times New Roman"/>
                <w:lang w:val="en-GB"/>
              </w:rPr>
              <mc:AlternateContent>
                <mc:Choice Requires="wpg">
                  <w:drawing>
                    <wp:inline distT="0" distB="0" distL="0" distR="0" wp14:anchorId="3D70E4B7" wp14:editId="5D8347CA">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9E05685"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7C9E6969" w14:textId="10660A4B" w:rsidR="006E0D5E" w:rsidRPr="00954568" w:rsidRDefault="006E0D5E" w:rsidP="00797D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many others also selected B’s message</w:t>
            </w:r>
          </w:p>
        </w:tc>
      </w:tr>
    </w:tbl>
    <w:p w14:paraId="47DCD3F4" w14:textId="630A3A89" w:rsidR="006C462D" w:rsidRPr="00954568" w:rsidRDefault="00FB072D" w:rsidP="001E72DD">
      <w:pPr>
        <w:rPr>
          <w:rFonts w:ascii="Times New Roman" w:hAnsi="Times New Roman" w:cs="Times New Roman"/>
        </w:rPr>
      </w:pPr>
      <w:r>
        <w:rPr>
          <w:rFonts w:ascii="Times New Roman" w:hAnsi="Times New Roman" w:cs="Times New Roman"/>
        </w:rPr>
        <w:t xml:space="preserve">* Preferential attachment is measured using geometrically weighted in-degree distribution statistics, which measures unevenness of in-degree distribution. Therefore, </w:t>
      </w:r>
      <w:r w:rsidRPr="00FB072D">
        <w:rPr>
          <w:rFonts w:ascii="Times New Roman" w:hAnsi="Times New Roman" w:cs="Times New Roman"/>
          <w:i/>
        </w:rPr>
        <w:t>negative</w:t>
      </w:r>
      <w:r>
        <w:rPr>
          <w:rFonts w:ascii="Times New Roman" w:hAnsi="Times New Roman" w:cs="Times New Roman"/>
        </w:rPr>
        <w:t xml:space="preserve"> GWD-in statistic means </w:t>
      </w:r>
      <w:r w:rsidRPr="00FB072D">
        <w:rPr>
          <w:rFonts w:ascii="Times New Roman" w:hAnsi="Times New Roman" w:cs="Times New Roman"/>
          <w:i/>
        </w:rPr>
        <w:t>positive</w:t>
      </w:r>
      <w:r>
        <w:rPr>
          <w:rFonts w:ascii="Times New Roman" w:hAnsi="Times New Roman" w:cs="Times New Roman"/>
        </w:rPr>
        <w:t xml:space="preserve"> preferential attachment pattern (Levy et al., 2015). </w:t>
      </w:r>
    </w:p>
    <w:p w14:paraId="12887DAA"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Sect="009F3E4E">
          <w:endnotePr>
            <w:numFmt w:val="decimal"/>
          </w:endnotePr>
          <w:pgSz w:w="11900" w:h="16840"/>
          <w:pgMar w:top="1440" w:right="1440" w:bottom="1440" w:left="1440" w:header="708" w:footer="708" w:gutter="0"/>
          <w:cols w:space="708"/>
          <w:docGrid w:linePitch="400"/>
        </w:sectPr>
      </w:pPr>
    </w:p>
    <w:tbl>
      <w:tblPr>
        <w:tblStyle w:val="TableGridLight"/>
        <w:tblpPr w:leftFromText="180" w:rightFromText="180" w:vertAnchor="text" w:horzAnchor="page" w:tblpX="1210" w:tblpY="345"/>
        <w:tblW w:w="14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520"/>
        <w:gridCol w:w="2521"/>
        <w:gridCol w:w="2520"/>
        <w:gridCol w:w="2455"/>
        <w:gridCol w:w="66"/>
      </w:tblGrid>
      <w:tr w:rsidR="00311395" w:rsidRPr="00D121BC" w14:paraId="20D59BFA" w14:textId="77777777" w:rsidTr="00E021B5">
        <w:trPr>
          <w:trHeight w:val="335"/>
        </w:trPr>
        <w:tc>
          <w:tcPr>
            <w:tcW w:w="4541" w:type="dxa"/>
            <w:tcBorders>
              <w:top w:val="single" w:sz="12" w:space="0" w:color="auto"/>
              <w:bottom w:val="single" w:sz="12" w:space="0" w:color="auto"/>
            </w:tcBorders>
            <w:hideMark/>
          </w:tcPr>
          <w:p w14:paraId="3019B9C1" w14:textId="77777777" w:rsidR="00311395" w:rsidRPr="00D121BC" w:rsidRDefault="00311395" w:rsidP="00311395">
            <w:pPr>
              <w:rPr>
                <w:rFonts w:ascii="Times New Roman" w:hAnsi="Times New Roman" w:cs="Times New Roman"/>
                <w:sz w:val="20"/>
                <w:szCs w:val="20"/>
              </w:rPr>
            </w:pPr>
          </w:p>
        </w:tc>
        <w:tc>
          <w:tcPr>
            <w:tcW w:w="2520" w:type="dxa"/>
            <w:tcBorders>
              <w:top w:val="single" w:sz="12" w:space="0" w:color="auto"/>
              <w:bottom w:val="single" w:sz="12" w:space="0" w:color="auto"/>
            </w:tcBorders>
          </w:tcPr>
          <w:p w14:paraId="65F7E8E5" w14:textId="77777777" w:rsidR="00311395" w:rsidRPr="00D121BC" w:rsidRDefault="00311395" w:rsidP="00311395">
            <w:pPr>
              <w:jc w:val="center"/>
              <w:rPr>
                <w:rFonts w:ascii="Times New Roman" w:eastAsia="Times New Roman" w:hAnsi="Times New Roman" w:cs="Times New Roman"/>
                <w:b/>
                <w:bCs/>
              </w:rPr>
            </w:pPr>
            <w:r>
              <w:rPr>
                <w:rFonts w:ascii="Times New Roman" w:eastAsia="Times New Roman" w:hAnsi="Times New Roman" w:cs="Times New Roman"/>
                <w:b/>
                <w:bCs/>
              </w:rPr>
              <w:t>Final Model</w:t>
            </w:r>
          </w:p>
        </w:tc>
        <w:tc>
          <w:tcPr>
            <w:tcW w:w="2521" w:type="dxa"/>
            <w:tcBorders>
              <w:top w:val="single" w:sz="12" w:space="0" w:color="auto"/>
              <w:bottom w:val="single" w:sz="12" w:space="0" w:color="auto"/>
            </w:tcBorders>
            <w:hideMark/>
          </w:tcPr>
          <w:p w14:paraId="72AE737A" w14:textId="26BE91F0"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w:t>
            </w:r>
            <w:r w:rsidR="00311395" w:rsidRPr="00D121BC">
              <w:rPr>
                <w:rFonts w:ascii="Times New Roman" w:eastAsia="Times New Roman" w:hAnsi="Times New Roman" w:cs="Times New Roman"/>
                <w:b/>
                <w:bCs/>
              </w:rPr>
              <w:t xml:space="preserve"> </w:t>
            </w:r>
          </w:p>
        </w:tc>
        <w:tc>
          <w:tcPr>
            <w:tcW w:w="2520" w:type="dxa"/>
            <w:tcBorders>
              <w:top w:val="single" w:sz="12" w:space="0" w:color="auto"/>
              <w:bottom w:val="single" w:sz="12" w:space="0" w:color="auto"/>
            </w:tcBorders>
            <w:hideMark/>
          </w:tcPr>
          <w:p w14:paraId="29910ACE" w14:textId="5A373731"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w:t>
            </w:r>
            <w:r w:rsidR="00311395" w:rsidRPr="00D121BC">
              <w:rPr>
                <w:rFonts w:ascii="Times New Roman" w:eastAsia="Times New Roman" w:hAnsi="Times New Roman" w:cs="Times New Roman"/>
                <w:b/>
                <w:bCs/>
              </w:rPr>
              <w:t xml:space="preserve"> </w:t>
            </w:r>
          </w:p>
        </w:tc>
        <w:tc>
          <w:tcPr>
            <w:tcW w:w="2521" w:type="dxa"/>
            <w:gridSpan w:val="2"/>
            <w:tcBorders>
              <w:top w:val="single" w:sz="12" w:space="0" w:color="auto"/>
              <w:bottom w:val="single" w:sz="12" w:space="0" w:color="auto"/>
            </w:tcBorders>
            <w:hideMark/>
          </w:tcPr>
          <w:p w14:paraId="3C584180" w14:textId="32C0ADDD"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III</w:t>
            </w:r>
            <w:r w:rsidR="00311395" w:rsidRPr="00D121BC">
              <w:rPr>
                <w:rFonts w:ascii="Times New Roman" w:eastAsia="Times New Roman" w:hAnsi="Times New Roman" w:cs="Times New Roman"/>
                <w:b/>
                <w:bCs/>
              </w:rPr>
              <w:t xml:space="preserve"> </w:t>
            </w:r>
          </w:p>
        </w:tc>
      </w:tr>
      <w:tr w:rsidR="00113688" w:rsidRPr="00D121BC" w14:paraId="18180A70" w14:textId="77777777" w:rsidTr="009E7CC6">
        <w:trPr>
          <w:trHeight w:val="52"/>
        </w:trPr>
        <w:tc>
          <w:tcPr>
            <w:tcW w:w="4541" w:type="dxa"/>
            <w:tcBorders>
              <w:top w:val="single" w:sz="12" w:space="0" w:color="auto"/>
            </w:tcBorders>
            <w:hideMark/>
          </w:tcPr>
          <w:p w14:paraId="3DCD7C72" w14:textId="77777777" w:rsidR="00113688" w:rsidRPr="00D121BC" w:rsidRDefault="00113688" w:rsidP="00311395">
            <w:pPr>
              <w:rPr>
                <w:rFonts w:ascii="Times New Roman" w:eastAsia="Times New Roman" w:hAnsi="Times New Roman" w:cs="Times New Roman"/>
              </w:rPr>
            </w:pPr>
            <w:r w:rsidRPr="00D121BC">
              <w:rPr>
                <w:rFonts w:ascii="Times New Roman" w:eastAsia="Times New Roman" w:hAnsi="Times New Roman" w:cs="Times New Roman"/>
              </w:rPr>
              <w:t>Edges (Intercept)</w:t>
            </w:r>
          </w:p>
        </w:tc>
        <w:tc>
          <w:tcPr>
            <w:tcW w:w="2520" w:type="dxa"/>
            <w:tcBorders>
              <w:top w:val="single" w:sz="12" w:space="0" w:color="auto"/>
            </w:tcBorders>
            <w:vAlign w:val="center"/>
          </w:tcPr>
          <w:p w14:paraId="0F2BE4DA" w14:textId="716D0069"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-1.890</w:t>
            </w:r>
            <w:r w:rsidRPr="00BD22D4">
              <w:rPr>
                <w:rFonts w:ascii="Times New Roman" w:eastAsia="Times New Roman" w:hAnsi="Times New Roman" w:cs="Times New Roman"/>
              </w:rPr>
              <w:t xml:space="preserve"> [-2.932; -1.</w:t>
            </w:r>
            <w:proofErr w:type="gramStart"/>
            <w:r w:rsidRPr="00BD22D4">
              <w:rPr>
                <w:rFonts w:ascii="Times New Roman" w:eastAsia="Times New Roman" w:hAnsi="Times New Roman" w:cs="Times New Roman"/>
              </w:rPr>
              <w:t>392]</w:t>
            </w:r>
            <w:r w:rsidRPr="00BD22D4">
              <w:rPr>
                <w:rFonts w:ascii="Times New Roman" w:eastAsia="Times New Roman" w:hAnsi="Times New Roman" w:cs="Times New Roman"/>
                <w:vertAlign w:val="superscript"/>
              </w:rPr>
              <w:t>*</w:t>
            </w:r>
            <w:proofErr w:type="gramEnd"/>
          </w:p>
        </w:tc>
        <w:tc>
          <w:tcPr>
            <w:tcW w:w="2521" w:type="dxa"/>
            <w:tcBorders>
              <w:top w:val="single" w:sz="12" w:space="0" w:color="auto"/>
            </w:tcBorders>
            <w:vAlign w:val="center"/>
            <w:hideMark/>
          </w:tcPr>
          <w:p w14:paraId="21F744F5" w14:textId="1846A8C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-1.819</w:t>
            </w:r>
            <w:r w:rsidRPr="00113688">
              <w:rPr>
                <w:rFonts w:ascii="Times New Roman" w:eastAsia="Times New Roman" w:hAnsi="Times New Roman" w:cs="Times New Roman"/>
              </w:rPr>
              <w:t xml:space="preserve"> [-2.732; -.</w:t>
            </w:r>
            <w:proofErr w:type="gramStart"/>
            <w:r w:rsidRPr="00113688">
              <w:rPr>
                <w:rFonts w:ascii="Times New Roman" w:eastAsia="Times New Roman" w:hAnsi="Times New Roman" w:cs="Times New Roman"/>
              </w:rPr>
              <w:t>304]</w:t>
            </w:r>
            <w:r w:rsidRPr="00113688">
              <w:rPr>
                <w:rFonts w:ascii="Times New Roman" w:eastAsia="Times New Roman" w:hAnsi="Times New Roman" w:cs="Times New Roman"/>
                <w:vertAlign w:val="superscript"/>
              </w:rPr>
              <w:t>*</w:t>
            </w:r>
            <w:proofErr w:type="gramEnd"/>
          </w:p>
        </w:tc>
        <w:tc>
          <w:tcPr>
            <w:tcW w:w="2520" w:type="dxa"/>
            <w:tcBorders>
              <w:top w:val="single" w:sz="12" w:space="0" w:color="auto"/>
            </w:tcBorders>
            <w:vAlign w:val="center"/>
            <w:hideMark/>
          </w:tcPr>
          <w:p w14:paraId="261D229A" w14:textId="5A94B378"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-1.823</w:t>
            </w:r>
            <w:r w:rsidRPr="00113688">
              <w:rPr>
                <w:rFonts w:ascii="Times New Roman" w:eastAsia="Times New Roman" w:hAnsi="Times New Roman" w:cs="Times New Roman"/>
              </w:rPr>
              <w:t xml:space="preserve"> [-2.807; -1.</w:t>
            </w:r>
            <w:proofErr w:type="gramStart"/>
            <w:r w:rsidRPr="00113688">
              <w:rPr>
                <w:rFonts w:ascii="Times New Roman" w:eastAsia="Times New Roman" w:hAnsi="Times New Roman" w:cs="Times New Roman"/>
              </w:rPr>
              <w:t>169]</w:t>
            </w:r>
            <w:r w:rsidRPr="00113688">
              <w:rPr>
                <w:rFonts w:ascii="Times New Roman" w:eastAsia="Times New Roman" w:hAnsi="Times New Roman" w:cs="Times New Roman"/>
                <w:vertAlign w:val="superscript"/>
              </w:rPr>
              <w:t>*</w:t>
            </w:r>
            <w:proofErr w:type="gramEnd"/>
          </w:p>
        </w:tc>
        <w:tc>
          <w:tcPr>
            <w:tcW w:w="2521" w:type="dxa"/>
            <w:gridSpan w:val="2"/>
            <w:tcBorders>
              <w:top w:val="single" w:sz="12" w:space="0" w:color="auto"/>
            </w:tcBorders>
            <w:vAlign w:val="center"/>
            <w:hideMark/>
          </w:tcPr>
          <w:p w14:paraId="46C53F3E" w14:textId="00B61362"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-1.936</w:t>
            </w:r>
            <w:r w:rsidRPr="00113688">
              <w:rPr>
                <w:rFonts w:ascii="Times New Roman" w:eastAsia="Times New Roman" w:hAnsi="Times New Roman" w:cs="Times New Roman"/>
              </w:rPr>
              <w:t xml:space="preserve"> [-2.937; -1.</w:t>
            </w:r>
            <w:proofErr w:type="gramStart"/>
            <w:r w:rsidRPr="00113688">
              <w:rPr>
                <w:rFonts w:ascii="Times New Roman" w:eastAsia="Times New Roman" w:hAnsi="Times New Roman" w:cs="Times New Roman"/>
              </w:rPr>
              <w:t>098]</w:t>
            </w:r>
            <w:r w:rsidRPr="00113688">
              <w:rPr>
                <w:rFonts w:ascii="Times New Roman" w:eastAsia="Times New Roman" w:hAnsi="Times New Roman" w:cs="Times New Roman"/>
                <w:vertAlign w:val="superscript"/>
              </w:rPr>
              <w:t>*</w:t>
            </w:r>
            <w:proofErr w:type="gramEnd"/>
          </w:p>
        </w:tc>
      </w:tr>
      <w:tr w:rsidR="00BD22D4" w:rsidRPr="00D121BC" w14:paraId="26AA20F5" w14:textId="77777777" w:rsidTr="00E021B5">
        <w:trPr>
          <w:trHeight w:val="284"/>
        </w:trPr>
        <w:tc>
          <w:tcPr>
            <w:tcW w:w="4541" w:type="dxa"/>
          </w:tcPr>
          <w:p w14:paraId="6D552727" w14:textId="77777777" w:rsidR="00BD22D4" w:rsidRPr="00D121BC" w:rsidRDefault="00BD22D4" w:rsidP="00311395">
            <w:pPr>
              <w:rPr>
                <w:rFonts w:ascii="Times New Roman" w:eastAsia="Times New Roman" w:hAnsi="Times New Roman" w:cs="Times New Roman"/>
                <w:b/>
                <w:i/>
                <w:u w:val="single"/>
              </w:rPr>
            </w:pPr>
            <w:r w:rsidRPr="00D121BC">
              <w:rPr>
                <w:rFonts w:ascii="Times New Roman" w:eastAsia="Times New Roman" w:hAnsi="Times New Roman" w:cs="Times New Roman"/>
                <w:b/>
                <w:i/>
                <w:u w:val="single"/>
              </w:rPr>
              <w:t>Motivation and homophily</w:t>
            </w:r>
          </w:p>
        </w:tc>
        <w:tc>
          <w:tcPr>
            <w:tcW w:w="2520" w:type="dxa"/>
            <w:vAlign w:val="center"/>
          </w:tcPr>
          <w:p w14:paraId="76CBF368" w14:textId="77777777" w:rsidR="00BD22D4" w:rsidRPr="00BD22D4" w:rsidRDefault="00BD22D4" w:rsidP="00311395">
            <w:pPr>
              <w:jc w:val="center"/>
              <w:rPr>
                <w:rFonts w:ascii="Times New Roman" w:eastAsia="Times New Roman" w:hAnsi="Times New Roman" w:cs="Times New Roman"/>
              </w:rPr>
            </w:pPr>
          </w:p>
        </w:tc>
        <w:tc>
          <w:tcPr>
            <w:tcW w:w="2521" w:type="dxa"/>
          </w:tcPr>
          <w:p w14:paraId="0945E0E2" w14:textId="77777777" w:rsidR="00BD22D4" w:rsidRPr="00D121BC" w:rsidRDefault="00BD22D4" w:rsidP="00311395">
            <w:pPr>
              <w:jc w:val="center"/>
              <w:rPr>
                <w:rFonts w:ascii="Times New Roman" w:eastAsia="Times New Roman" w:hAnsi="Times New Roman" w:cs="Times New Roman"/>
              </w:rPr>
            </w:pPr>
          </w:p>
        </w:tc>
        <w:tc>
          <w:tcPr>
            <w:tcW w:w="2520" w:type="dxa"/>
          </w:tcPr>
          <w:p w14:paraId="58D0FA91" w14:textId="77777777" w:rsidR="00BD22D4" w:rsidRPr="00D121BC" w:rsidRDefault="00BD22D4" w:rsidP="00311395">
            <w:pPr>
              <w:jc w:val="center"/>
              <w:rPr>
                <w:rFonts w:ascii="Times New Roman" w:eastAsia="Times New Roman" w:hAnsi="Times New Roman" w:cs="Times New Roman"/>
              </w:rPr>
            </w:pPr>
          </w:p>
        </w:tc>
        <w:tc>
          <w:tcPr>
            <w:tcW w:w="2521" w:type="dxa"/>
            <w:gridSpan w:val="2"/>
          </w:tcPr>
          <w:p w14:paraId="64297CEB" w14:textId="77777777" w:rsidR="00BD22D4" w:rsidRPr="00D121BC" w:rsidRDefault="00BD22D4" w:rsidP="00311395">
            <w:pPr>
              <w:jc w:val="center"/>
              <w:rPr>
                <w:rFonts w:ascii="Times New Roman" w:eastAsia="Times New Roman" w:hAnsi="Times New Roman" w:cs="Times New Roman"/>
              </w:rPr>
            </w:pPr>
          </w:p>
        </w:tc>
      </w:tr>
      <w:tr w:rsidR="00113688" w:rsidRPr="00D121BC" w14:paraId="69474A3D" w14:textId="77777777" w:rsidTr="009E7CC6">
        <w:trPr>
          <w:trHeight w:val="284"/>
        </w:trPr>
        <w:tc>
          <w:tcPr>
            <w:tcW w:w="4541" w:type="dxa"/>
          </w:tcPr>
          <w:p w14:paraId="67BF2BD2"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Consistency motivation (in-ties) (H1a)</w:t>
            </w:r>
          </w:p>
        </w:tc>
        <w:tc>
          <w:tcPr>
            <w:tcW w:w="2520" w:type="dxa"/>
            <w:vAlign w:val="center"/>
          </w:tcPr>
          <w:p w14:paraId="2C0108CF" w14:textId="3C0DE1DC"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b/>
                <w:bCs/>
              </w:rPr>
              <w:t>.034</w:t>
            </w:r>
            <w:r w:rsidRPr="00BD22D4">
              <w:rPr>
                <w:rFonts w:ascii="Times New Roman" w:eastAsia="Times New Roman" w:hAnsi="Times New Roman" w:cs="Times New Roman"/>
              </w:rPr>
              <w:t xml:space="preserve"> [.009; .</w:t>
            </w:r>
            <w:proofErr w:type="gramStart"/>
            <w:r w:rsidRPr="00BD22D4">
              <w:rPr>
                <w:rFonts w:ascii="Times New Roman" w:eastAsia="Times New Roman" w:hAnsi="Times New Roman" w:cs="Times New Roman"/>
              </w:rPr>
              <w:t>113]</w:t>
            </w:r>
            <w:r w:rsidRPr="00BD22D4">
              <w:rPr>
                <w:rFonts w:ascii="Times New Roman" w:eastAsia="Times New Roman" w:hAnsi="Times New Roman" w:cs="Times New Roman"/>
                <w:vertAlign w:val="superscript"/>
              </w:rPr>
              <w:t>*</w:t>
            </w:r>
            <w:proofErr w:type="gramEnd"/>
          </w:p>
        </w:tc>
        <w:tc>
          <w:tcPr>
            <w:tcW w:w="2521" w:type="dxa"/>
            <w:vAlign w:val="center"/>
          </w:tcPr>
          <w:p w14:paraId="3EBBA7CB" w14:textId="64C012A4"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.037 [-.004; .113]</w:t>
            </w:r>
          </w:p>
        </w:tc>
        <w:tc>
          <w:tcPr>
            <w:tcW w:w="2520" w:type="dxa"/>
            <w:vAlign w:val="center"/>
          </w:tcPr>
          <w:p w14:paraId="4020F23C" w14:textId="5D93C32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.037</w:t>
            </w:r>
            <w:r w:rsidRPr="00113688">
              <w:rPr>
                <w:rFonts w:ascii="Times New Roman" w:eastAsia="Times New Roman" w:hAnsi="Times New Roman" w:cs="Times New Roman"/>
              </w:rPr>
              <w:t xml:space="preserve"> [.010; .</w:t>
            </w:r>
            <w:proofErr w:type="gramStart"/>
            <w:r w:rsidRPr="00113688">
              <w:rPr>
                <w:rFonts w:ascii="Times New Roman" w:eastAsia="Times New Roman" w:hAnsi="Times New Roman" w:cs="Times New Roman"/>
              </w:rPr>
              <w:t>113]</w:t>
            </w:r>
            <w:r w:rsidRPr="00113688">
              <w:rPr>
                <w:rFonts w:ascii="Times New Roman" w:eastAsia="Times New Roman" w:hAnsi="Times New Roman" w:cs="Times New Roman"/>
                <w:vertAlign w:val="superscript"/>
              </w:rPr>
              <w:t>*</w:t>
            </w:r>
            <w:proofErr w:type="gramEnd"/>
          </w:p>
        </w:tc>
        <w:tc>
          <w:tcPr>
            <w:tcW w:w="2521" w:type="dxa"/>
            <w:gridSpan w:val="2"/>
            <w:vAlign w:val="center"/>
          </w:tcPr>
          <w:p w14:paraId="4AF9B952" w14:textId="6AF6257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.037</w:t>
            </w:r>
            <w:r w:rsidRPr="00113688">
              <w:rPr>
                <w:rFonts w:ascii="Times New Roman" w:eastAsia="Times New Roman" w:hAnsi="Times New Roman" w:cs="Times New Roman"/>
              </w:rPr>
              <w:t xml:space="preserve"> [.010; .</w:t>
            </w:r>
            <w:proofErr w:type="gramStart"/>
            <w:r w:rsidRPr="00113688">
              <w:rPr>
                <w:rFonts w:ascii="Times New Roman" w:eastAsia="Times New Roman" w:hAnsi="Times New Roman" w:cs="Times New Roman"/>
              </w:rPr>
              <w:t>113]</w:t>
            </w:r>
            <w:r w:rsidRPr="00113688">
              <w:rPr>
                <w:rFonts w:ascii="Times New Roman" w:eastAsia="Times New Roman" w:hAnsi="Times New Roman" w:cs="Times New Roman"/>
                <w:vertAlign w:val="superscript"/>
              </w:rPr>
              <w:t>*</w:t>
            </w:r>
            <w:proofErr w:type="gramEnd"/>
          </w:p>
        </w:tc>
      </w:tr>
      <w:tr w:rsidR="00113688" w:rsidRPr="00D121BC" w14:paraId="772EB283" w14:textId="77777777" w:rsidTr="009E7CC6">
        <w:trPr>
          <w:trHeight w:val="284"/>
        </w:trPr>
        <w:tc>
          <w:tcPr>
            <w:tcW w:w="4541" w:type="dxa"/>
          </w:tcPr>
          <w:p w14:paraId="6EF802FD"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Consistency motivation (out-ties) (H1b)</w:t>
            </w:r>
          </w:p>
        </w:tc>
        <w:tc>
          <w:tcPr>
            <w:tcW w:w="2520" w:type="dxa"/>
            <w:vAlign w:val="center"/>
          </w:tcPr>
          <w:p w14:paraId="3B979547" w14:textId="0DFCD353"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.025 [-.044; .077]</w:t>
            </w:r>
          </w:p>
        </w:tc>
        <w:tc>
          <w:tcPr>
            <w:tcW w:w="2521" w:type="dxa"/>
            <w:vAlign w:val="center"/>
          </w:tcPr>
          <w:p w14:paraId="414697E4" w14:textId="6D31B3DA"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[-.112; .071]</w:t>
            </w:r>
          </w:p>
        </w:tc>
        <w:tc>
          <w:tcPr>
            <w:tcW w:w="2520" w:type="dxa"/>
            <w:vAlign w:val="center"/>
          </w:tcPr>
          <w:p w14:paraId="4C3DCA2A" w14:textId="3839E0F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[-.112; .071]</w:t>
            </w:r>
          </w:p>
        </w:tc>
        <w:tc>
          <w:tcPr>
            <w:tcW w:w="2521" w:type="dxa"/>
            <w:gridSpan w:val="2"/>
            <w:vAlign w:val="center"/>
          </w:tcPr>
          <w:p w14:paraId="798179E8" w14:textId="403B0AAE"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[-.043; .071]</w:t>
            </w:r>
          </w:p>
        </w:tc>
      </w:tr>
      <w:tr w:rsidR="00113688" w:rsidRPr="00D121BC" w14:paraId="5467742C" w14:textId="77777777" w:rsidTr="009E7CC6">
        <w:trPr>
          <w:trHeight w:val="284"/>
        </w:trPr>
        <w:tc>
          <w:tcPr>
            <w:tcW w:w="4541" w:type="dxa"/>
          </w:tcPr>
          <w:p w14:paraId="558347E5"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Understanding motivation (in-ties) (H2a)</w:t>
            </w:r>
          </w:p>
        </w:tc>
        <w:tc>
          <w:tcPr>
            <w:tcW w:w="2520" w:type="dxa"/>
            <w:vAlign w:val="center"/>
          </w:tcPr>
          <w:p w14:paraId="286A0338" w14:textId="3EEF5217"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-.052 [-.080; .022]</w:t>
            </w:r>
          </w:p>
        </w:tc>
        <w:tc>
          <w:tcPr>
            <w:tcW w:w="2521" w:type="dxa"/>
            <w:vAlign w:val="center"/>
          </w:tcPr>
          <w:p w14:paraId="060A4BD2" w14:textId="3C53FDE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[-.103; .022]</w:t>
            </w:r>
          </w:p>
        </w:tc>
        <w:tc>
          <w:tcPr>
            <w:tcW w:w="2520" w:type="dxa"/>
            <w:vAlign w:val="center"/>
          </w:tcPr>
          <w:p w14:paraId="540B6DE9" w14:textId="3FCBE6C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[-.103; .022]</w:t>
            </w:r>
          </w:p>
        </w:tc>
        <w:tc>
          <w:tcPr>
            <w:tcW w:w="2521" w:type="dxa"/>
            <w:gridSpan w:val="2"/>
            <w:vAlign w:val="center"/>
          </w:tcPr>
          <w:p w14:paraId="55846D71" w14:textId="28E94C7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[-.078; .022]</w:t>
            </w:r>
          </w:p>
        </w:tc>
      </w:tr>
      <w:tr w:rsidR="00113688" w:rsidRPr="00D121BC" w14:paraId="44AFFD33" w14:textId="77777777" w:rsidTr="009E7CC6">
        <w:trPr>
          <w:trHeight w:val="284"/>
        </w:trPr>
        <w:tc>
          <w:tcPr>
            <w:tcW w:w="4541" w:type="dxa"/>
          </w:tcPr>
          <w:p w14:paraId="1FE099F2"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Understanding motivation (out-ties) (H2b)</w:t>
            </w:r>
          </w:p>
        </w:tc>
        <w:tc>
          <w:tcPr>
            <w:tcW w:w="2520" w:type="dxa"/>
            <w:vAlign w:val="center"/>
          </w:tcPr>
          <w:p w14:paraId="067EAA37" w14:textId="2445FBFE"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.028</w:t>
            </w:r>
            <w:r w:rsidRPr="00BD22D4">
              <w:rPr>
                <w:rFonts w:ascii="Times New Roman" w:eastAsia="Times New Roman" w:hAnsi="Times New Roman" w:cs="Times New Roman"/>
              </w:rPr>
              <w:t xml:space="preserve"> [.005; .</w:t>
            </w:r>
            <w:proofErr w:type="gramStart"/>
            <w:r w:rsidRPr="00BD22D4">
              <w:rPr>
                <w:rFonts w:ascii="Times New Roman" w:eastAsia="Times New Roman" w:hAnsi="Times New Roman" w:cs="Times New Roman"/>
              </w:rPr>
              <w:t>076]</w:t>
            </w:r>
            <w:r w:rsidRPr="00BD22D4">
              <w:rPr>
                <w:rFonts w:ascii="Times New Roman" w:eastAsia="Times New Roman" w:hAnsi="Times New Roman" w:cs="Times New Roman"/>
                <w:vertAlign w:val="superscript"/>
              </w:rPr>
              <w:t>*</w:t>
            </w:r>
            <w:proofErr w:type="gramEnd"/>
          </w:p>
        </w:tc>
        <w:tc>
          <w:tcPr>
            <w:tcW w:w="2521" w:type="dxa"/>
            <w:vAlign w:val="center"/>
          </w:tcPr>
          <w:p w14:paraId="4454B687" w14:textId="28B64E8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.036</w:t>
            </w:r>
            <w:r w:rsidRPr="00113688">
              <w:rPr>
                <w:rFonts w:ascii="Times New Roman" w:eastAsia="Times New Roman" w:hAnsi="Times New Roman" w:cs="Times New Roman"/>
              </w:rPr>
              <w:t xml:space="preserve"> [.012; .</w:t>
            </w:r>
            <w:proofErr w:type="gramStart"/>
            <w:r w:rsidRPr="00113688">
              <w:rPr>
                <w:rFonts w:ascii="Times New Roman" w:eastAsia="Times New Roman" w:hAnsi="Times New Roman" w:cs="Times New Roman"/>
              </w:rPr>
              <w:t>075]</w:t>
            </w:r>
            <w:r w:rsidRPr="00113688">
              <w:rPr>
                <w:rFonts w:ascii="Times New Roman" w:eastAsia="Times New Roman" w:hAnsi="Times New Roman" w:cs="Times New Roman"/>
                <w:vertAlign w:val="superscript"/>
              </w:rPr>
              <w:t>*</w:t>
            </w:r>
            <w:proofErr w:type="gramEnd"/>
          </w:p>
        </w:tc>
        <w:tc>
          <w:tcPr>
            <w:tcW w:w="2520" w:type="dxa"/>
            <w:vAlign w:val="center"/>
          </w:tcPr>
          <w:p w14:paraId="00EB3BE1" w14:textId="1E6E829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.035</w:t>
            </w:r>
            <w:r w:rsidRPr="00113688">
              <w:rPr>
                <w:rFonts w:ascii="Times New Roman" w:eastAsia="Times New Roman" w:hAnsi="Times New Roman" w:cs="Times New Roman"/>
              </w:rPr>
              <w:t xml:space="preserve"> [.011; .</w:t>
            </w:r>
            <w:proofErr w:type="gramStart"/>
            <w:r w:rsidRPr="00113688">
              <w:rPr>
                <w:rFonts w:ascii="Times New Roman" w:eastAsia="Times New Roman" w:hAnsi="Times New Roman" w:cs="Times New Roman"/>
              </w:rPr>
              <w:t>087]</w:t>
            </w:r>
            <w:r w:rsidRPr="00113688">
              <w:rPr>
                <w:rFonts w:ascii="Times New Roman" w:eastAsia="Times New Roman" w:hAnsi="Times New Roman" w:cs="Times New Roman"/>
                <w:vertAlign w:val="superscript"/>
              </w:rPr>
              <w:t>*</w:t>
            </w:r>
            <w:proofErr w:type="gramEnd"/>
          </w:p>
        </w:tc>
        <w:tc>
          <w:tcPr>
            <w:tcW w:w="2521" w:type="dxa"/>
            <w:gridSpan w:val="2"/>
            <w:vAlign w:val="center"/>
          </w:tcPr>
          <w:p w14:paraId="5B64CA41" w14:textId="2DE027A8"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.035</w:t>
            </w:r>
            <w:r w:rsidRPr="00113688">
              <w:rPr>
                <w:rFonts w:ascii="Times New Roman" w:eastAsia="Times New Roman" w:hAnsi="Times New Roman" w:cs="Times New Roman"/>
              </w:rPr>
              <w:t xml:space="preserve"> [.011; .</w:t>
            </w:r>
            <w:proofErr w:type="gramStart"/>
            <w:r w:rsidRPr="00113688">
              <w:rPr>
                <w:rFonts w:ascii="Times New Roman" w:eastAsia="Times New Roman" w:hAnsi="Times New Roman" w:cs="Times New Roman"/>
              </w:rPr>
              <w:t>075]</w:t>
            </w:r>
            <w:r w:rsidRPr="00113688">
              <w:rPr>
                <w:rFonts w:ascii="Times New Roman" w:eastAsia="Times New Roman" w:hAnsi="Times New Roman" w:cs="Times New Roman"/>
                <w:vertAlign w:val="superscript"/>
              </w:rPr>
              <w:t>*</w:t>
            </w:r>
            <w:proofErr w:type="gramEnd"/>
          </w:p>
        </w:tc>
      </w:tr>
      <w:tr w:rsidR="00113688" w:rsidRPr="00D121BC" w14:paraId="342028FC" w14:textId="77777777" w:rsidTr="009E7CC6">
        <w:trPr>
          <w:trHeight w:val="284"/>
        </w:trPr>
        <w:tc>
          <w:tcPr>
            <w:tcW w:w="4541" w:type="dxa"/>
          </w:tcPr>
          <w:p w14:paraId="2E916DD0"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Hedonic motivation (in-ties)</w:t>
            </w:r>
          </w:p>
        </w:tc>
        <w:tc>
          <w:tcPr>
            <w:tcW w:w="2520" w:type="dxa"/>
            <w:vAlign w:val="center"/>
          </w:tcPr>
          <w:p w14:paraId="1C2E87B3" w14:textId="70BEF68E"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-.012 [-.029; .001]</w:t>
            </w:r>
          </w:p>
        </w:tc>
        <w:tc>
          <w:tcPr>
            <w:tcW w:w="2521" w:type="dxa"/>
            <w:vAlign w:val="center"/>
          </w:tcPr>
          <w:p w14:paraId="4018AE47" w14:textId="352DE66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-.012 [-.038; .001]</w:t>
            </w:r>
          </w:p>
        </w:tc>
        <w:tc>
          <w:tcPr>
            <w:tcW w:w="2520" w:type="dxa"/>
            <w:vAlign w:val="center"/>
          </w:tcPr>
          <w:p w14:paraId="0DE2A1E1" w14:textId="5899DFF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-.013 [-.032; .001]</w:t>
            </w:r>
          </w:p>
        </w:tc>
        <w:tc>
          <w:tcPr>
            <w:tcW w:w="2521" w:type="dxa"/>
            <w:gridSpan w:val="2"/>
            <w:vAlign w:val="center"/>
          </w:tcPr>
          <w:p w14:paraId="4A68DE2C" w14:textId="4C13DF39"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-.013 [-.038; .001]</w:t>
            </w:r>
          </w:p>
        </w:tc>
      </w:tr>
      <w:tr w:rsidR="00113688" w:rsidRPr="00D121BC" w14:paraId="62C6191C" w14:textId="77777777" w:rsidTr="009E7CC6">
        <w:trPr>
          <w:trHeight w:val="284"/>
        </w:trPr>
        <w:tc>
          <w:tcPr>
            <w:tcW w:w="4541" w:type="dxa"/>
          </w:tcPr>
          <w:p w14:paraId="50D10DB5"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Hedonic motivation (out-ties) (H3)</w:t>
            </w:r>
          </w:p>
        </w:tc>
        <w:tc>
          <w:tcPr>
            <w:tcW w:w="2520" w:type="dxa"/>
            <w:vAlign w:val="center"/>
          </w:tcPr>
          <w:p w14:paraId="7F07C180" w14:textId="18824A76"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.102</w:t>
            </w:r>
            <w:r w:rsidRPr="00BD22D4">
              <w:rPr>
                <w:rFonts w:ascii="Times New Roman" w:eastAsia="Times New Roman" w:hAnsi="Times New Roman" w:cs="Times New Roman"/>
              </w:rPr>
              <w:t xml:space="preserve"> [.087; .</w:t>
            </w:r>
            <w:proofErr w:type="gramStart"/>
            <w:r w:rsidRPr="00BD22D4">
              <w:rPr>
                <w:rFonts w:ascii="Times New Roman" w:eastAsia="Times New Roman" w:hAnsi="Times New Roman" w:cs="Times New Roman"/>
              </w:rPr>
              <w:t>133]</w:t>
            </w:r>
            <w:r w:rsidRPr="00BD22D4">
              <w:rPr>
                <w:rFonts w:ascii="Times New Roman" w:eastAsia="Times New Roman" w:hAnsi="Times New Roman" w:cs="Times New Roman"/>
                <w:vertAlign w:val="superscript"/>
              </w:rPr>
              <w:t>*</w:t>
            </w:r>
            <w:proofErr w:type="gramEnd"/>
          </w:p>
        </w:tc>
        <w:tc>
          <w:tcPr>
            <w:tcW w:w="2521" w:type="dxa"/>
            <w:vAlign w:val="center"/>
          </w:tcPr>
          <w:p w14:paraId="67974927" w14:textId="68F620C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[.094; .</w:t>
            </w:r>
            <w:proofErr w:type="gramStart"/>
            <w:r w:rsidRPr="00113688">
              <w:rPr>
                <w:rFonts w:ascii="Times New Roman" w:eastAsia="Times New Roman" w:hAnsi="Times New Roman" w:cs="Times New Roman"/>
              </w:rPr>
              <w:t>130]</w:t>
            </w:r>
            <w:r w:rsidRPr="00113688">
              <w:rPr>
                <w:rFonts w:ascii="Times New Roman" w:eastAsia="Times New Roman" w:hAnsi="Times New Roman" w:cs="Times New Roman"/>
                <w:vertAlign w:val="superscript"/>
              </w:rPr>
              <w:t>*</w:t>
            </w:r>
            <w:proofErr w:type="gramEnd"/>
          </w:p>
        </w:tc>
        <w:tc>
          <w:tcPr>
            <w:tcW w:w="2520" w:type="dxa"/>
            <w:vAlign w:val="center"/>
          </w:tcPr>
          <w:p w14:paraId="31DE4E89" w14:textId="42F2C50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[.096; .</w:t>
            </w:r>
            <w:proofErr w:type="gramStart"/>
            <w:r w:rsidRPr="00113688">
              <w:rPr>
                <w:rFonts w:ascii="Times New Roman" w:eastAsia="Times New Roman" w:hAnsi="Times New Roman" w:cs="Times New Roman"/>
              </w:rPr>
              <w:t>130]</w:t>
            </w:r>
            <w:r w:rsidRPr="00113688">
              <w:rPr>
                <w:rFonts w:ascii="Times New Roman" w:eastAsia="Times New Roman" w:hAnsi="Times New Roman" w:cs="Times New Roman"/>
                <w:vertAlign w:val="superscript"/>
              </w:rPr>
              <w:t>*</w:t>
            </w:r>
            <w:proofErr w:type="gramEnd"/>
          </w:p>
        </w:tc>
        <w:tc>
          <w:tcPr>
            <w:tcW w:w="2521" w:type="dxa"/>
            <w:gridSpan w:val="2"/>
            <w:vAlign w:val="center"/>
          </w:tcPr>
          <w:p w14:paraId="3877B0CA" w14:textId="3D97A12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[.094; .</w:t>
            </w:r>
            <w:proofErr w:type="gramStart"/>
            <w:r w:rsidRPr="00113688">
              <w:rPr>
                <w:rFonts w:ascii="Times New Roman" w:eastAsia="Times New Roman" w:hAnsi="Times New Roman" w:cs="Times New Roman"/>
              </w:rPr>
              <w:t>105]</w:t>
            </w:r>
            <w:r w:rsidRPr="00113688">
              <w:rPr>
                <w:rFonts w:ascii="Times New Roman" w:eastAsia="Times New Roman" w:hAnsi="Times New Roman" w:cs="Times New Roman"/>
                <w:vertAlign w:val="superscript"/>
              </w:rPr>
              <w:t>*</w:t>
            </w:r>
            <w:proofErr w:type="gramEnd"/>
          </w:p>
        </w:tc>
      </w:tr>
      <w:tr w:rsidR="00113688" w:rsidRPr="00D121BC" w14:paraId="08DBC913" w14:textId="77777777" w:rsidTr="009E7CC6">
        <w:trPr>
          <w:trHeight w:val="284"/>
        </w:trPr>
        <w:tc>
          <w:tcPr>
            <w:tcW w:w="4541" w:type="dxa"/>
          </w:tcPr>
          <w:p w14:paraId="64BE3E4E" w14:textId="0D97C889" w:rsidR="00113688" w:rsidRPr="00753296" w:rsidRDefault="00113688" w:rsidP="004B3555">
            <w:pPr>
              <w:rPr>
                <w:rFonts w:ascii="Times New Roman" w:eastAsia="Times New Roman" w:hAnsi="Times New Roman" w:cs="Times New Roman"/>
              </w:rPr>
            </w:pPr>
            <w:r w:rsidRPr="00753296">
              <w:rPr>
                <w:rFonts w:ascii="Times New Roman" w:eastAsia="Times New Roman" w:hAnsi="Times New Roman" w:cs="Times New Roman"/>
              </w:rPr>
              <w:t xml:space="preserve">  Same candidate preference (H4a)</w:t>
            </w:r>
          </w:p>
        </w:tc>
        <w:tc>
          <w:tcPr>
            <w:tcW w:w="2520" w:type="dxa"/>
            <w:vAlign w:val="center"/>
          </w:tcPr>
          <w:p w14:paraId="71692F31" w14:textId="1D360ECA"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-.032 [-.070; .047]</w:t>
            </w:r>
          </w:p>
        </w:tc>
        <w:tc>
          <w:tcPr>
            <w:tcW w:w="2521" w:type="dxa"/>
            <w:vAlign w:val="center"/>
          </w:tcPr>
          <w:p w14:paraId="6B446A7A" w14:textId="1D2C821A"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-.135</w:t>
            </w:r>
            <w:r w:rsidRPr="00113688">
              <w:rPr>
                <w:rFonts w:ascii="Times New Roman" w:eastAsia="Times New Roman" w:hAnsi="Times New Roman" w:cs="Times New Roman"/>
              </w:rPr>
              <w:t xml:space="preserve"> [-.211; -.</w:t>
            </w:r>
            <w:proofErr w:type="gramStart"/>
            <w:r w:rsidRPr="00113688">
              <w:rPr>
                <w:rFonts w:ascii="Times New Roman" w:eastAsia="Times New Roman" w:hAnsi="Times New Roman" w:cs="Times New Roman"/>
              </w:rPr>
              <w:t>111]</w:t>
            </w:r>
            <w:r w:rsidRPr="00113688">
              <w:rPr>
                <w:rFonts w:ascii="Times New Roman" w:eastAsia="Times New Roman" w:hAnsi="Times New Roman" w:cs="Times New Roman"/>
                <w:vertAlign w:val="superscript"/>
              </w:rPr>
              <w:t>*</w:t>
            </w:r>
            <w:proofErr w:type="gramEnd"/>
          </w:p>
        </w:tc>
        <w:tc>
          <w:tcPr>
            <w:tcW w:w="2520" w:type="dxa"/>
            <w:vAlign w:val="center"/>
          </w:tcPr>
          <w:p w14:paraId="3AB5B7F1" w14:textId="28D5F7D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-.033 [-.079; .047]</w:t>
            </w:r>
          </w:p>
        </w:tc>
        <w:tc>
          <w:tcPr>
            <w:tcW w:w="2521" w:type="dxa"/>
            <w:gridSpan w:val="2"/>
            <w:vAlign w:val="center"/>
          </w:tcPr>
          <w:p w14:paraId="685E687F" w14:textId="10B47CA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-.032 [-.079; .047]</w:t>
            </w:r>
          </w:p>
        </w:tc>
      </w:tr>
      <w:tr w:rsidR="00113688" w:rsidRPr="00D121BC" w14:paraId="7F2DABA5" w14:textId="77777777" w:rsidTr="009E7CC6">
        <w:trPr>
          <w:trHeight w:val="284"/>
        </w:trPr>
        <w:tc>
          <w:tcPr>
            <w:tcW w:w="4541" w:type="dxa"/>
          </w:tcPr>
          <w:p w14:paraId="72BD97D2" w14:textId="579F1AFB"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Similar policy preference (H4b)</w:t>
            </w:r>
          </w:p>
        </w:tc>
        <w:tc>
          <w:tcPr>
            <w:tcW w:w="2520" w:type="dxa"/>
            <w:vAlign w:val="center"/>
          </w:tcPr>
          <w:p w14:paraId="6E763CC9" w14:textId="2612EC11"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-.108 [-.212; .006]</w:t>
            </w:r>
          </w:p>
        </w:tc>
        <w:tc>
          <w:tcPr>
            <w:tcW w:w="2521" w:type="dxa"/>
            <w:vAlign w:val="center"/>
          </w:tcPr>
          <w:p w14:paraId="4906E1A1" w14:textId="6A32AC5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-.091 [-.225; .042]</w:t>
            </w:r>
          </w:p>
        </w:tc>
        <w:tc>
          <w:tcPr>
            <w:tcW w:w="2520" w:type="dxa"/>
            <w:vAlign w:val="center"/>
          </w:tcPr>
          <w:p w14:paraId="280ACC02" w14:textId="10ED299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-.090 [-.230; .042]</w:t>
            </w:r>
          </w:p>
        </w:tc>
        <w:tc>
          <w:tcPr>
            <w:tcW w:w="2521" w:type="dxa"/>
            <w:gridSpan w:val="2"/>
            <w:vAlign w:val="center"/>
          </w:tcPr>
          <w:p w14:paraId="41413F7E" w14:textId="2AB6A80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.094 [-.764; .272]</w:t>
            </w:r>
          </w:p>
        </w:tc>
      </w:tr>
      <w:tr w:rsidR="00113688" w:rsidRPr="00D121BC" w14:paraId="53D2B074" w14:textId="77777777" w:rsidTr="009E7CC6">
        <w:trPr>
          <w:trHeight w:val="284"/>
        </w:trPr>
        <w:tc>
          <w:tcPr>
            <w:tcW w:w="4541" w:type="dxa"/>
          </w:tcPr>
          <w:p w14:paraId="161EE835" w14:textId="2324719A"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Similar evaluative criteria (H5)</w:t>
            </w:r>
          </w:p>
        </w:tc>
        <w:tc>
          <w:tcPr>
            <w:tcW w:w="2520" w:type="dxa"/>
            <w:vAlign w:val="center"/>
          </w:tcPr>
          <w:p w14:paraId="3ABEF81F" w14:textId="288AB484"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.407</w:t>
            </w:r>
            <w:r w:rsidRPr="00BD22D4">
              <w:rPr>
                <w:rFonts w:ascii="Times New Roman" w:eastAsia="Times New Roman" w:hAnsi="Times New Roman" w:cs="Times New Roman"/>
              </w:rPr>
              <w:t xml:space="preserve"> [.399; .</w:t>
            </w:r>
            <w:proofErr w:type="gramStart"/>
            <w:r w:rsidRPr="00BD22D4">
              <w:rPr>
                <w:rFonts w:ascii="Times New Roman" w:eastAsia="Times New Roman" w:hAnsi="Times New Roman" w:cs="Times New Roman"/>
              </w:rPr>
              <w:t>415]</w:t>
            </w:r>
            <w:r w:rsidRPr="00BD22D4">
              <w:rPr>
                <w:rFonts w:ascii="Times New Roman" w:eastAsia="Times New Roman" w:hAnsi="Times New Roman" w:cs="Times New Roman"/>
                <w:vertAlign w:val="superscript"/>
              </w:rPr>
              <w:t>*</w:t>
            </w:r>
            <w:proofErr w:type="gramEnd"/>
          </w:p>
        </w:tc>
        <w:tc>
          <w:tcPr>
            <w:tcW w:w="2521" w:type="dxa"/>
            <w:vAlign w:val="center"/>
          </w:tcPr>
          <w:p w14:paraId="4B417FF3" w14:textId="30DC691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.385</w:t>
            </w:r>
            <w:r w:rsidRPr="00113688">
              <w:rPr>
                <w:rFonts w:ascii="Times New Roman" w:eastAsia="Times New Roman" w:hAnsi="Times New Roman" w:cs="Times New Roman"/>
              </w:rPr>
              <w:t xml:space="preserve"> [.260; .</w:t>
            </w:r>
            <w:proofErr w:type="gramStart"/>
            <w:r w:rsidRPr="00113688">
              <w:rPr>
                <w:rFonts w:ascii="Times New Roman" w:eastAsia="Times New Roman" w:hAnsi="Times New Roman" w:cs="Times New Roman"/>
              </w:rPr>
              <w:t>404]</w:t>
            </w:r>
            <w:r w:rsidRPr="00113688">
              <w:rPr>
                <w:rFonts w:ascii="Times New Roman" w:eastAsia="Times New Roman" w:hAnsi="Times New Roman" w:cs="Times New Roman"/>
                <w:vertAlign w:val="superscript"/>
              </w:rPr>
              <w:t>*</w:t>
            </w:r>
            <w:proofErr w:type="gramEnd"/>
          </w:p>
        </w:tc>
        <w:tc>
          <w:tcPr>
            <w:tcW w:w="2520" w:type="dxa"/>
            <w:vAlign w:val="center"/>
          </w:tcPr>
          <w:p w14:paraId="2AD65A15" w14:textId="3A98C11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.295 [-.359; .639]</w:t>
            </w:r>
          </w:p>
        </w:tc>
        <w:tc>
          <w:tcPr>
            <w:tcW w:w="2521" w:type="dxa"/>
            <w:gridSpan w:val="2"/>
            <w:vAlign w:val="center"/>
          </w:tcPr>
          <w:p w14:paraId="7C4A9212" w14:textId="13D6A01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.389</w:t>
            </w:r>
            <w:r w:rsidRPr="00113688">
              <w:rPr>
                <w:rFonts w:ascii="Times New Roman" w:eastAsia="Times New Roman" w:hAnsi="Times New Roman" w:cs="Times New Roman"/>
              </w:rPr>
              <w:t xml:space="preserve"> [.255; .</w:t>
            </w:r>
            <w:proofErr w:type="gramStart"/>
            <w:r w:rsidRPr="00113688">
              <w:rPr>
                <w:rFonts w:ascii="Times New Roman" w:eastAsia="Times New Roman" w:hAnsi="Times New Roman" w:cs="Times New Roman"/>
              </w:rPr>
              <w:t>405]</w:t>
            </w:r>
            <w:r w:rsidRPr="00113688">
              <w:rPr>
                <w:rFonts w:ascii="Times New Roman" w:eastAsia="Times New Roman" w:hAnsi="Times New Roman" w:cs="Times New Roman"/>
                <w:vertAlign w:val="superscript"/>
              </w:rPr>
              <w:t>*</w:t>
            </w:r>
            <w:proofErr w:type="gramEnd"/>
          </w:p>
        </w:tc>
      </w:tr>
      <w:tr w:rsidR="00311395" w:rsidRPr="00D121BC" w14:paraId="7A93005F" w14:textId="77777777" w:rsidTr="00E021B5">
        <w:trPr>
          <w:trHeight w:val="284"/>
        </w:trPr>
        <w:tc>
          <w:tcPr>
            <w:tcW w:w="4541" w:type="dxa"/>
          </w:tcPr>
          <w:p w14:paraId="54C82BFB" w14:textId="533C42E2" w:rsidR="00311395" w:rsidRPr="00753296" w:rsidRDefault="00311395" w:rsidP="00311395">
            <w:pPr>
              <w:rPr>
                <w:rFonts w:ascii="Times New Roman" w:eastAsia="Times New Roman" w:hAnsi="Times New Roman" w:cs="Times New Roman"/>
                <w:b/>
                <w:i/>
                <w:u w:val="single"/>
              </w:rPr>
            </w:pPr>
            <w:r w:rsidRPr="00753296">
              <w:rPr>
                <w:rFonts w:ascii="Times New Roman" w:eastAsia="Times New Roman" w:hAnsi="Times New Roman" w:cs="Times New Roman"/>
                <w:b/>
                <w:i/>
                <w:u w:val="single"/>
              </w:rPr>
              <w:t>Interaction</w:t>
            </w:r>
            <w:r w:rsidR="004B3555" w:rsidRPr="00753296">
              <w:rPr>
                <w:rFonts w:ascii="Times New Roman" w:eastAsia="Times New Roman" w:hAnsi="Times New Roman" w:cs="Times New Roman"/>
                <w:b/>
                <w:i/>
                <w:u w:val="single"/>
              </w:rPr>
              <w:t xml:space="preserve"> (H10</w:t>
            </w:r>
            <w:r w:rsidR="00B03D9B" w:rsidRPr="00753296">
              <w:rPr>
                <w:rFonts w:ascii="Times New Roman" w:eastAsia="Times New Roman" w:hAnsi="Times New Roman" w:cs="Times New Roman"/>
                <w:b/>
                <w:i/>
                <w:u w:val="single"/>
              </w:rPr>
              <w:t>)</w:t>
            </w:r>
          </w:p>
        </w:tc>
        <w:tc>
          <w:tcPr>
            <w:tcW w:w="2520" w:type="dxa"/>
          </w:tcPr>
          <w:p w14:paraId="1E4C0DDC" w14:textId="77777777" w:rsidR="00311395" w:rsidRPr="00D121BC" w:rsidRDefault="00311395" w:rsidP="00311395">
            <w:pPr>
              <w:jc w:val="center"/>
              <w:rPr>
                <w:rFonts w:ascii="Times New Roman" w:eastAsia="Times New Roman" w:hAnsi="Times New Roman" w:cs="Times New Roman"/>
              </w:rPr>
            </w:pPr>
          </w:p>
        </w:tc>
        <w:tc>
          <w:tcPr>
            <w:tcW w:w="2521" w:type="dxa"/>
          </w:tcPr>
          <w:p w14:paraId="66BC63F2" w14:textId="77777777" w:rsidR="00311395" w:rsidRPr="00D121BC" w:rsidRDefault="00311395" w:rsidP="00311395">
            <w:pPr>
              <w:jc w:val="center"/>
              <w:rPr>
                <w:rFonts w:ascii="Times New Roman" w:eastAsia="Times New Roman" w:hAnsi="Times New Roman" w:cs="Times New Roman"/>
              </w:rPr>
            </w:pPr>
          </w:p>
        </w:tc>
        <w:tc>
          <w:tcPr>
            <w:tcW w:w="2520" w:type="dxa"/>
          </w:tcPr>
          <w:p w14:paraId="64532F80" w14:textId="77777777" w:rsidR="00311395" w:rsidRPr="00D121BC" w:rsidRDefault="00311395" w:rsidP="00311395">
            <w:pPr>
              <w:jc w:val="center"/>
              <w:rPr>
                <w:rFonts w:ascii="Times New Roman" w:eastAsia="Times New Roman" w:hAnsi="Times New Roman" w:cs="Times New Roman"/>
              </w:rPr>
            </w:pPr>
          </w:p>
        </w:tc>
        <w:tc>
          <w:tcPr>
            <w:tcW w:w="2521" w:type="dxa"/>
            <w:gridSpan w:val="2"/>
          </w:tcPr>
          <w:p w14:paraId="6652339D" w14:textId="77777777" w:rsidR="00311395" w:rsidRPr="00D121BC" w:rsidRDefault="00311395" w:rsidP="00311395">
            <w:pPr>
              <w:jc w:val="center"/>
              <w:rPr>
                <w:rFonts w:ascii="Times New Roman" w:eastAsia="Times New Roman" w:hAnsi="Times New Roman" w:cs="Times New Roman"/>
              </w:rPr>
            </w:pPr>
          </w:p>
        </w:tc>
      </w:tr>
      <w:tr w:rsidR="00B51F1F" w:rsidRPr="00D121BC" w14:paraId="39604733" w14:textId="77777777" w:rsidTr="009E7CC6">
        <w:trPr>
          <w:trHeight w:val="272"/>
        </w:trPr>
        <w:tc>
          <w:tcPr>
            <w:tcW w:w="4541" w:type="dxa"/>
          </w:tcPr>
          <w:p w14:paraId="748243C1" w14:textId="77777777" w:rsidR="00B51F1F" w:rsidRPr="00753296" w:rsidRDefault="00B51F1F" w:rsidP="00311395">
            <w:pPr>
              <w:rPr>
                <w:rFonts w:ascii="Times New Roman" w:eastAsia="Times New Roman" w:hAnsi="Times New Roman" w:cs="Times New Roman"/>
              </w:rPr>
            </w:pPr>
            <w:r w:rsidRPr="00753296">
              <w:rPr>
                <w:rFonts w:ascii="Times New Roman" w:eastAsia="Times New Roman" w:hAnsi="Times New Roman" w:cs="Times New Roman"/>
              </w:rPr>
              <w:t xml:space="preserve">  Time trends (linear)</w:t>
            </w:r>
          </w:p>
        </w:tc>
        <w:tc>
          <w:tcPr>
            <w:tcW w:w="2520" w:type="dxa"/>
          </w:tcPr>
          <w:p w14:paraId="446E3E12"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54501539" w14:textId="2CD58D7B"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.079 [-.059; .262]</w:t>
            </w:r>
          </w:p>
        </w:tc>
        <w:tc>
          <w:tcPr>
            <w:tcW w:w="2520" w:type="dxa"/>
            <w:vAlign w:val="center"/>
          </w:tcPr>
          <w:p w14:paraId="1F4B2000" w14:textId="25F93123"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.083</w:t>
            </w:r>
            <w:r w:rsidRPr="00B51F1F">
              <w:rPr>
                <w:rFonts w:ascii="Times New Roman" w:eastAsia="Times New Roman" w:hAnsi="Times New Roman" w:cs="Times New Roman"/>
              </w:rPr>
              <w:t xml:space="preserve"> [.021; .</w:t>
            </w:r>
            <w:proofErr w:type="gramStart"/>
            <w:r w:rsidRPr="00B51F1F">
              <w:rPr>
                <w:rFonts w:ascii="Times New Roman" w:eastAsia="Times New Roman" w:hAnsi="Times New Roman" w:cs="Times New Roman"/>
              </w:rPr>
              <w:t>171]</w:t>
            </w:r>
            <w:r w:rsidRPr="00B51F1F">
              <w:rPr>
                <w:rFonts w:ascii="Times New Roman" w:eastAsia="Times New Roman" w:hAnsi="Times New Roman" w:cs="Times New Roman"/>
                <w:vertAlign w:val="superscript"/>
              </w:rPr>
              <w:t>*</w:t>
            </w:r>
            <w:proofErr w:type="gramEnd"/>
          </w:p>
        </w:tc>
        <w:tc>
          <w:tcPr>
            <w:tcW w:w="2521" w:type="dxa"/>
            <w:gridSpan w:val="2"/>
            <w:vAlign w:val="center"/>
          </w:tcPr>
          <w:p w14:paraId="20174FE2" w14:textId="73708B6F"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.144</w:t>
            </w:r>
            <w:r w:rsidRPr="00B51F1F">
              <w:rPr>
                <w:rFonts w:ascii="Times New Roman" w:eastAsia="Times New Roman" w:hAnsi="Times New Roman" w:cs="Times New Roman"/>
              </w:rPr>
              <w:t xml:space="preserve"> [.063; .</w:t>
            </w:r>
            <w:proofErr w:type="gramStart"/>
            <w:r w:rsidRPr="00B51F1F">
              <w:rPr>
                <w:rFonts w:ascii="Times New Roman" w:eastAsia="Times New Roman" w:hAnsi="Times New Roman" w:cs="Times New Roman"/>
              </w:rPr>
              <w:t>235]</w:t>
            </w:r>
            <w:r w:rsidRPr="00B51F1F">
              <w:rPr>
                <w:rFonts w:ascii="Times New Roman" w:eastAsia="Times New Roman" w:hAnsi="Times New Roman" w:cs="Times New Roman"/>
                <w:vertAlign w:val="superscript"/>
              </w:rPr>
              <w:t>*</w:t>
            </w:r>
            <w:proofErr w:type="gramEnd"/>
          </w:p>
        </w:tc>
      </w:tr>
      <w:tr w:rsidR="00B51F1F" w:rsidRPr="00D121BC" w14:paraId="62AC401A" w14:textId="77777777" w:rsidTr="009E7CC6">
        <w:trPr>
          <w:trHeight w:val="52"/>
        </w:trPr>
        <w:tc>
          <w:tcPr>
            <w:tcW w:w="4541" w:type="dxa"/>
          </w:tcPr>
          <w:p w14:paraId="3D984EE9" w14:textId="1D696531"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Same candidate preference </w:t>
            </w:r>
          </w:p>
        </w:tc>
        <w:tc>
          <w:tcPr>
            <w:tcW w:w="2520" w:type="dxa"/>
          </w:tcPr>
          <w:p w14:paraId="17182341" w14:textId="77777777" w:rsidR="00B51F1F" w:rsidRPr="00D121BC" w:rsidRDefault="00B51F1F" w:rsidP="00311395">
            <w:pPr>
              <w:jc w:val="center"/>
              <w:rPr>
                <w:rFonts w:ascii="Times New Roman" w:eastAsia="Times New Roman" w:hAnsi="Times New Roman" w:cs="Times New Roman"/>
                <w:b/>
                <w:bCs/>
              </w:rPr>
            </w:pPr>
          </w:p>
        </w:tc>
        <w:tc>
          <w:tcPr>
            <w:tcW w:w="2521" w:type="dxa"/>
            <w:vAlign w:val="center"/>
          </w:tcPr>
          <w:p w14:paraId="140D2997" w14:textId="4AAAC141"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.051</w:t>
            </w:r>
            <w:r w:rsidRPr="00B51F1F">
              <w:rPr>
                <w:rFonts w:ascii="Times New Roman" w:eastAsia="Times New Roman" w:hAnsi="Times New Roman" w:cs="Times New Roman"/>
              </w:rPr>
              <w:t xml:space="preserve"> [.038; .</w:t>
            </w:r>
            <w:proofErr w:type="gramStart"/>
            <w:r w:rsidRPr="00B51F1F">
              <w:rPr>
                <w:rFonts w:ascii="Times New Roman" w:eastAsia="Times New Roman" w:hAnsi="Times New Roman" w:cs="Times New Roman"/>
              </w:rPr>
              <w:t>071]</w:t>
            </w:r>
            <w:r w:rsidRPr="00B51F1F">
              <w:rPr>
                <w:rFonts w:ascii="Times New Roman" w:eastAsia="Times New Roman" w:hAnsi="Times New Roman" w:cs="Times New Roman"/>
                <w:vertAlign w:val="superscript"/>
              </w:rPr>
              <w:t>*</w:t>
            </w:r>
            <w:proofErr w:type="gramEnd"/>
          </w:p>
        </w:tc>
        <w:tc>
          <w:tcPr>
            <w:tcW w:w="2520" w:type="dxa"/>
            <w:vAlign w:val="center"/>
          </w:tcPr>
          <w:p w14:paraId="58014971" w14:textId="77777777" w:rsidR="00B51F1F" w:rsidRPr="00B51F1F" w:rsidRDefault="00B51F1F" w:rsidP="00311395">
            <w:pPr>
              <w:jc w:val="center"/>
              <w:rPr>
                <w:rFonts w:ascii="Times New Roman" w:eastAsia="Times New Roman" w:hAnsi="Times New Roman" w:cs="Times New Roman"/>
              </w:rPr>
            </w:pPr>
          </w:p>
        </w:tc>
        <w:tc>
          <w:tcPr>
            <w:tcW w:w="2521" w:type="dxa"/>
            <w:gridSpan w:val="2"/>
            <w:vAlign w:val="center"/>
          </w:tcPr>
          <w:p w14:paraId="446B47BF" w14:textId="77777777" w:rsidR="00B51F1F" w:rsidRPr="00B51F1F" w:rsidRDefault="00B51F1F" w:rsidP="00311395">
            <w:pPr>
              <w:jc w:val="center"/>
              <w:rPr>
                <w:rFonts w:ascii="Times New Roman" w:eastAsia="Times New Roman" w:hAnsi="Times New Roman" w:cs="Times New Roman"/>
                <w:sz w:val="20"/>
                <w:szCs w:val="20"/>
              </w:rPr>
            </w:pPr>
          </w:p>
        </w:tc>
      </w:tr>
      <w:tr w:rsidR="00B51F1F" w:rsidRPr="00D121BC" w14:paraId="7EC18969" w14:textId="77777777" w:rsidTr="009E7CC6">
        <w:trPr>
          <w:trHeight w:val="284"/>
        </w:trPr>
        <w:tc>
          <w:tcPr>
            <w:tcW w:w="4541" w:type="dxa"/>
          </w:tcPr>
          <w:p w14:paraId="05241DDC" w14:textId="6F5BC976"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Similar evaluative criteria </w:t>
            </w:r>
          </w:p>
        </w:tc>
        <w:tc>
          <w:tcPr>
            <w:tcW w:w="2520" w:type="dxa"/>
          </w:tcPr>
          <w:p w14:paraId="559A306D"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1740A595" w14:textId="77777777" w:rsidR="00B51F1F" w:rsidRPr="00B51F1F" w:rsidRDefault="00B51F1F" w:rsidP="00311395">
            <w:pPr>
              <w:jc w:val="center"/>
              <w:rPr>
                <w:rFonts w:ascii="Times New Roman" w:eastAsia="Times New Roman" w:hAnsi="Times New Roman" w:cs="Times New Roman"/>
              </w:rPr>
            </w:pPr>
          </w:p>
        </w:tc>
        <w:tc>
          <w:tcPr>
            <w:tcW w:w="2520" w:type="dxa"/>
            <w:vAlign w:val="center"/>
          </w:tcPr>
          <w:p w14:paraId="261D12C2" w14:textId="7CC17282"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.046 [-.176; .242]</w:t>
            </w:r>
          </w:p>
        </w:tc>
        <w:tc>
          <w:tcPr>
            <w:tcW w:w="2521" w:type="dxa"/>
            <w:gridSpan w:val="2"/>
            <w:vAlign w:val="center"/>
          </w:tcPr>
          <w:p w14:paraId="446556D9" w14:textId="77777777" w:rsidR="00B51F1F" w:rsidRPr="00B51F1F" w:rsidRDefault="00B51F1F" w:rsidP="00311395">
            <w:pPr>
              <w:jc w:val="center"/>
              <w:rPr>
                <w:rFonts w:ascii="Times New Roman" w:eastAsia="Times New Roman" w:hAnsi="Times New Roman" w:cs="Times New Roman"/>
              </w:rPr>
            </w:pPr>
          </w:p>
        </w:tc>
      </w:tr>
      <w:tr w:rsidR="00B51F1F" w:rsidRPr="00D121BC" w14:paraId="4831E496" w14:textId="77777777" w:rsidTr="009E7CC6">
        <w:trPr>
          <w:trHeight w:val="52"/>
        </w:trPr>
        <w:tc>
          <w:tcPr>
            <w:tcW w:w="4541" w:type="dxa"/>
          </w:tcPr>
          <w:p w14:paraId="61C18564" w14:textId="2B3D9887"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Similar policy preference</w:t>
            </w:r>
          </w:p>
        </w:tc>
        <w:tc>
          <w:tcPr>
            <w:tcW w:w="2520" w:type="dxa"/>
          </w:tcPr>
          <w:p w14:paraId="58273E18"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748606B7" w14:textId="77777777" w:rsidR="00B51F1F" w:rsidRPr="00B51F1F" w:rsidRDefault="00B51F1F" w:rsidP="00311395">
            <w:pPr>
              <w:jc w:val="center"/>
              <w:rPr>
                <w:rFonts w:ascii="Times New Roman" w:eastAsia="Times New Roman" w:hAnsi="Times New Roman" w:cs="Times New Roman"/>
              </w:rPr>
            </w:pPr>
          </w:p>
        </w:tc>
        <w:tc>
          <w:tcPr>
            <w:tcW w:w="2520" w:type="dxa"/>
            <w:vAlign w:val="center"/>
          </w:tcPr>
          <w:p w14:paraId="54BC9F2D" w14:textId="77777777" w:rsidR="00B51F1F" w:rsidRPr="00B51F1F" w:rsidRDefault="00B51F1F" w:rsidP="00311395">
            <w:pPr>
              <w:jc w:val="center"/>
              <w:rPr>
                <w:rFonts w:ascii="Times New Roman" w:eastAsia="Times New Roman" w:hAnsi="Times New Roman" w:cs="Times New Roman"/>
                <w:sz w:val="20"/>
                <w:szCs w:val="20"/>
              </w:rPr>
            </w:pPr>
          </w:p>
        </w:tc>
        <w:tc>
          <w:tcPr>
            <w:tcW w:w="2521" w:type="dxa"/>
            <w:gridSpan w:val="2"/>
            <w:vAlign w:val="center"/>
          </w:tcPr>
          <w:p w14:paraId="6333758F" w14:textId="18D43A55"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-.095 [-.253; .214]</w:t>
            </w:r>
          </w:p>
        </w:tc>
      </w:tr>
      <w:tr w:rsidR="00311395" w:rsidRPr="00D121BC" w14:paraId="53D83D46" w14:textId="77777777" w:rsidTr="00E021B5">
        <w:trPr>
          <w:trHeight w:val="52"/>
        </w:trPr>
        <w:tc>
          <w:tcPr>
            <w:tcW w:w="4541" w:type="dxa"/>
          </w:tcPr>
          <w:p w14:paraId="3D1B2F13" w14:textId="77777777" w:rsidR="00311395" w:rsidRPr="00753296" w:rsidRDefault="00311395" w:rsidP="00311395">
            <w:pPr>
              <w:rPr>
                <w:rFonts w:ascii="Times New Roman" w:eastAsia="Times New Roman" w:hAnsi="Times New Roman" w:cs="Times New Roman"/>
                <w:b/>
                <w:i/>
                <w:u w:val="single"/>
              </w:rPr>
            </w:pPr>
            <w:r w:rsidRPr="00753296">
              <w:rPr>
                <w:rFonts w:ascii="Times New Roman" w:eastAsia="Times New Roman" w:hAnsi="Times New Roman" w:cs="Times New Roman"/>
                <w:b/>
                <w:i/>
                <w:u w:val="single"/>
              </w:rPr>
              <w:t>Endogenous structural effects</w:t>
            </w:r>
          </w:p>
        </w:tc>
        <w:tc>
          <w:tcPr>
            <w:tcW w:w="2520" w:type="dxa"/>
          </w:tcPr>
          <w:p w14:paraId="56E9CAE9" w14:textId="77777777" w:rsidR="00311395" w:rsidRPr="00D121BC" w:rsidRDefault="00311395" w:rsidP="00311395">
            <w:pPr>
              <w:jc w:val="center"/>
              <w:rPr>
                <w:rFonts w:ascii="Times New Roman" w:eastAsia="Times New Roman" w:hAnsi="Times New Roman" w:cs="Times New Roman"/>
              </w:rPr>
            </w:pPr>
          </w:p>
        </w:tc>
        <w:tc>
          <w:tcPr>
            <w:tcW w:w="2521" w:type="dxa"/>
          </w:tcPr>
          <w:p w14:paraId="621A32C5" w14:textId="77777777" w:rsidR="00311395" w:rsidRPr="00D121BC" w:rsidRDefault="00311395" w:rsidP="00311395">
            <w:pPr>
              <w:jc w:val="center"/>
              <w:rPr>
                <w:rFonts w:ascii="Times New Roman" w:eastAsia="Times New Roman" w:hAnsi="Times New Roman" w:cs="Times New Roman"/>
              </w:rPr>
            </w:pPr>
          </w:p>
        </w:tc>
        <w:tc>
          <w:tcPr>
            <w:tcW w:w="2520" w:type="dxa"/>
          </w:tcPr>
          <w:p w14:paraId="221A9F83" w14:textId="77777777" w:rsidR="00311395" w:rsidRPr="00D121BC" w:rsidRDefault="00311395" w:rsidP="00311395">
            <w:pPr>
              <w:jc w:val="center"/>
              <w:rPr>
                <w:rFonts w:ascii="Times New Roman" w:eastAsia="Times New Roman" w:hAnsi="Times New Roman" w:cs="Times New Roman"/>
                <w:sz w:val="20"/>
                <w:szCs w:val="20"/>
              </w:rPr>
            </w:pPr>
          </w:p>
        </w:tc>
        <w:tc>
          <w:tcPr>
            <w:tcW w:w="2521" w:type="dxa"/>
            <w:gridSpan w:val="2"/>
          </w:tcPr>
          <w:p w14:paraId="7266264D" w14:textId="77777777" w:rsidR="00311395" w:rsidRPr="00D121BC" w:rsidRDefault="00311395" w:rsidP="00311395">
            <w:pPr>
              <w:jc w:val="center"/>
              <w:rPr>
                <w:rFonts w:ascii="Times New Roman" w:eastAsia="Times New Roman" w:hAnsi="Times New Roman" w:cs="Times New Roman"/>
              </w:rPr>
            </w:pPr>
          </w:p>
        </w:tc>
      </w:tr>
      <w:tr w:rsidR="0032458B" w:rsidRPr="00D121BC" w14:paraId="34DFBD31" w14:textId="77777777" w:rsidTr="009E7CC6">
        <w:trPr>
          <w:trHeight w:val="284"/>
        </w:trPr>
        <w:tc>
          <w:tcPr>
            <w:tcW w:w="4541" w:type="dxa"/>
          </w:tcPr>
          <w:p w14:paraId="29B39673" w14:textId="77777777" w:rsidR="0032458B" w:rsidRPr="00753296" w:rsidRDefault="0032458B" w:rsidP="00311395">
            <w:pPr>
              <w:rPr>
                <w:rFonts w:ascii="Times New Roman" w:eastAsia="Times New Roman" w:hAnsi="Times New Roman" w:cs="Times New Roman"/>
              </w:rPr>
            </w:pPr>
            <w:r w:rsidRPr="00753296">
              <w:rPr>
                <w:rFonts w:ascii="Times New Roman" w:eastAsia="Times New Roman" w:hAnsi="Times New Roman" w:cs="Times New Roman"/>
              </w:rPr>
              <w:t xml:space="preserve">  Isolates</w:t>
            </w:r>
          </w:p>
        </w:tc>
        <w:tc>
          <w:tcPr>
            <w:tcW w:w="2520" w:type="dxa"/>
            <w:vAlign w:val="center"/>
          </w:tcPr>
          <w:p w14:paraId="699F8275" w14:textId="1871CF85"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1.003</w:t>
            </w:r>
            <w:r w:rsidRPr="0032458B">
              <w:rPr>
                <w:rFonts w:ascii="Times New Roman" w:eastAsia="Times New Roman" w:hAnsi="Times New Roman" w:cs="Times New Roman"/>
              </w:rPr>
              <w:t xml:space="preserve"> [.793; </w:t>
            </w:r>
            <w:proofErr w:type="gramStart"/>
            <w:r w:rsidRPr="0032458B">
              <w:rPr>
                <w:rFonts w:ascii="Times New Roman" w:eastAsia="Times New Roman" w:hAnsi="Times New Roman" w:cs="Times New Roman"/>
              </w:rPr>
              <w:t>1.264]</w:t>
            </w:r>
            <w:r w:rsidRPr="0032458B">
              <w:rPr>
                <w:rFonts w:ascii="Times New Roman" w:eastAsia="Times New Roman" w:hAnsi="Times New Roman" w:cs="Times New Roman"/>
                <w:vertAlign w:val="superscript"/>
              </w:rPr>
              <w:t>*</w:t>
            </w:r>
            <w:proofErr w:type="gramEnd"/>
          </w:p>
        </w:tc>
        <w:tc>
          <w:tcPr>
            <w:tcW w:w="2521" w:type="dxa"/>
            <w:vAlign w:val="center"/>
          </w:tcPr>
          <w:p w14:paraId="275CA3B0" w14:textId="76E3785D"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1.005</w:t>
            </w:r>
            <w:r w:rsidRPr="0032458B">
              <w:rPr>
                <w:rFonts w:ascii="Times New Roman" w:eastAsia="Times New Roman" w:hAnsi="Times New Roman" w:cs="Times New Roman"/>
              </w:rPr>
              <w:t xml:space="preserve"> [.793; </w:t>
            </w:r>
            <w:proofErr w:type="gramStart"/>
            <w:r w:rsidRPr="0032458B">
              <w:rPr>
                <w:rFonts w:ascii="Times New Roman" w:eastAsia="Times New Roman" w:hAnsi="Times New Roman" w:cs="Times New Roman"/>
              </w:rPr>
              <w:t>1.152]</w:t>
            </w:r>
            <w:r w:rsidRPr="0032458B">
              <w:rPr>
                <w:rFonts w:ascii="Times New Roman" w:eastAsia="Times New Roman" w:hAnsi="Times New Roman" w:cs="Times New Roman"/>
                <w:vertAlign w:val="superscript"/>
              </w:rPr>
              <w:t>*</w:t>
            </w:r>
            <w:proofErr w:type="gramEnd"/>
          </w:p>
        </w:tc>
        <w:tc>
          <w:tcPr>
            <w:tcW w:w="2520" w:type="dxa"/>
            <w:vAlign w:val="center"/>
          </w:tcPr>
          <w:p w14:paraId="280060F8" w14:textId="4098E9D5"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1.005</w:t>
            </w:r>
            <w:r w:rsidRPr="0032458B">
              <w:rPr>
                <w:rFonts w:ascii="Times New Roman" w:eastAsia="Times New Roman" w:hAnsi="Times New Roman" w:cs="Times New Roman"/>
              </w:rPr>
              <w:t xml:space="preserve"> [.895; </w:t>
            </w:r>
            <w:proofErr w:type="gramStart"/>
            <w:r w:rsidRPr="0032458B">
              <w:rPr>
                <w:rFonts w:ascii="Times New Roman" w:eastAsia="Times New Roman" w:hAnsi="Times New Roman" w:cs="Times New Roman"/>
              </w:rPr>
              <w:t>1.264]</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3194CF41" w14:textId="6A0031A9"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1.003</w:t>
            </w:r>
            <w:r w:rsidRPr="0032458B">
              <w:rPr>
                <w:rFonts w:ascii="Times New Roman" w:eastAsia="Times New Roman" w:hAnsi="Times New Roman" w:cs="Times New Roman"/>
              </w:rPr>
              <w:t xml:space="preserve"> [.793; </w:t>
            </w:r>
            <w:proofErr w:type="gramStart"/>
            <w:r w:rsidRPr="0032458B">
              <w:rPr>
                <w:rFonts w:ascii="Times New Roman" w:eastAsia="Times New Roman" w:hAnsi="Times New Roman" w:cs="Times New Roman"/>
              </w:rPr>
              <w:t>1.264]</w:t>
            </w:r>
            <w:r w:rsidRPr="0032458B">
              <w:rPr>
                <w:rFonts w:ascii="Times New Roman" w:eastAsia="Times New Roman" w:hAnsi="Times New Roman" w:cs="Times New Roman"/>
                <w:vertAlign w:val="superscript"/>
              </w:rPr>
              <w:t>*</w:t>
            </w:r>
            <w:proofErr w:type="gramEnd"/>
          </w:p>
        </w:tc>
      </w:tr>
      <w:tr w:rsidR="0032458B" w:rsidRPr="00D121BC" w14:paraId="2F17323C" w14:textId="77777777" w:rsidTr="009E7CC6">
        <w:trPr>
          <w:trHeight w:val="284"/>
        </w:trPr>
        <w:tc>
          <w:tcPr>
            <w:tcW w:w="4541" w:type="dxa"/>
          </w:tcPr>
          <w:p w14:paraId="0669CCB5" w14:textId="1861BA5C" w:rsidR="0032458B" w:rsidRPr="00753296" w:rsidRDefault="0032458B" w:rsidP="00311395">
            <w:pPr>
              <w:rPr>
                <w:rFonts w:ascii="Times New Roman" w:eastAsia="Times New Roman" w:hAnsi="Times New Roman" w:cs="Times New Roman"/>
              </w:rPr>
            </w:pPr>
            <w:r w:rsidRPr="00753296">
              <w:rPr>
                <w:rFonts w:ascii="Times New Roman" w:eastAsia="Times New Roman" w:hAnsi="Times New Roman" w:cs="Times New Roman"/>
              </w:rPr>
              <w:t xml:space="preserve">  Reciprocity (H6)</w:t>
            </w:r>
          </w:p>
        </w:tc>
        <w:tc>
          <w:tcPr>
            <w:tcW w:w="2520" w:type="dxa"/>
            <w:vAlign w:val="center"/>
          </w:tcPr>
          <w:p w14:paraId="23DEEF4E" w14:textId="14E6BE48"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[.560;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c>
          <w:tcPr>
            <w:tcW w:w="2521" w:type="dxa"/>
            <w:vAlign w:val="center"/>
          </w:tcPr>
          <w:p w14:paraId="3A8F5BFA" w14:textId="7830670B"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[.559;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c>
          <w:tcPr>
            <w:tcW w:w="2520" w:type="dxa"/>
            <w:vAlign w:val="center"/>
          </w:tcPr>
          <w:p w14:paraId="28C85B17" w14:textId="0B734D2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[.507;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295B4FF5" w14:textId="118DCF1C"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[.560;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r>
      <w:tr w:rsidR="0032458B" w:rsidRPr="00D121BC" w14:paraId="0F63C41F" w14:textId="77777777" w:rsidTr="009E7CC6">
        <w:trPr>
          <w:trHeight w:val="284"/>
        </w:trPr>
        <w:tc>
          <w:tcPr>
            <w:tcW w:w="4541" w:type="dxa"/>
          </w:tcPr>
          <w:p w14:paraId="27EF0589" w14:textId="76FAD46B" w:rsidR="0032458B" w:rsidRPr="00753296" w:rsidRDefault="0032458B" w:rsidP="004B3555">
            <w:pPr>
              <w:rPr>
                <w:rFonts w:ascii="Times New Roman" w:eastAsia="Times New Roman" w:hAnsi="Times New Roman" w:cs="Times New Roman"/>
              </w:rPr>
            </w:pPr>
            <w:r w:rsidRPr="00753296">
              <w:rPr>
                <w:rFonts w:ascii="Times New Roman" w:eastAsia="Times New Roman" w:hAnsi="Times New Roman" w:cs="Times New Roman"/>
              </w:rPr>
              <w:t xml:space="preserve">  Multiple path closure (H7a)</w:t>
            </w:r>
          </w:p>
        </w:tc>
        <w:tc>
          <w:tcPr>
            <w:tcW w:w="2520" w:type="dxa"/>
            <w:vAlign w:val="center"/>
          </w:tcPr>
          <w:p w14:paraId="17B4152A" w14:textId="56209318"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.094]</w:t>
            </w:r>
          </w:p>
        </w:tc>
        <w:tc>
          <w:tcPr>
            <w:tcW w:w="2521" w:type="dxa"/>
            <w:vAlign w:val="center"/>
          </w:tcPr>
          <w:p w14:paraId="729CAF2B" w14:textId="3A13B545"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.125]</w:t>
            </w:r>
          </w:p>
        </w:tc>
        <w:tc>
          <w:tcPr>
            <w:tcW w:w="2520" w:type="dxa"/>
            <w:vAlign w:val="center"/>
          </w:tcPr>
          <w:p w14:paraId="7FF8E653" w14:textId="121BA26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.057</w:t>
            </w:r>
            <w:r w:rsidRPr="0032458B">
              <w:rPr>
                <w:rFonts w:ascii="Times New Roman" w:eastAsia="Times New Roman" w:hAnsi="Times New Roman" w:cs="Times New Roman"/>
              </w:rPr>
              <w:t xml:space="preserve"> [.025; .</w:t>
            </w:r>
            <w:proofErr w:type="gramStart"/>
            <w:r w:rsidRPr="0032458B">
              <w:rPr>
                <w:rFonts w:ascii="Times New Roman" w:eastAsia="Times New Roman" w:hAnsi="Times New Roman" w:cs="Times New Roman"/>
              </w:rPr>
              <w:t>125]</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0AA8F8F7" w14:textId="25205AB8"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.094]</w:t>
            </w:r>
          </w:p>
        </w:tc>
      </w:tr>
      <w:tr w:rsidR="0032458B" w:rsidRPr="00D121BC" w14:paraId="55D5D0AB" w14:textId="77777777" w:rsidTr="009E7CC6">
        <w:trPr>
          <w:trHeight w:val="284"/>
        </w:trPr>
        <w:tc>
          <w:tcPr>
            <w:tcW w:w="4541" w:type="dxa"/>
          </w:tcPr>
          <w:p w14:paraId="01678912" w14:textId="0624C928" w:rsidR="0032458B" w:rsidRPr="00753296" w:rsidRDefault="0032458B" w:rsidP="004B3555">
            <w:pPr>
              <w:rPr>
                <w:rFonts w:ascii="Times New Roman" w:eastAsia="Times New Roman" w:hAnsi="Times New Roman" w:cs="Times New Roman"/>
              </w:rPr>
            </w:pPr>
            <w:r w:rsidRPr="00753296">
              <w:rPr>
                <w:rFonts w:ascii="Times New Roman" w:eastAsia="Times New Roman" w:hAnsi="Times New Roman" w:cs="Times New Roman"/>
              </w:rPr>
              <w:t xml:space="preserve">  Multiple cyclic closure (H7b)</w:t>
            </w:r>
          </w:p>
        </w:tc>
        <w:tc>
          <w:tcPr>
            <w:tcW w:w="2520" w:type="dxa"/>
            <w:vAlign w:val="center"/>
          </w:tcPr>
          <w:p w14:paraId="7C0226AA" w14:textId="018813DD"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c>
          <w:tcPr>
            <w:tcW w:w="2521" w:type="dxa"/>
            <w:vAlign w:val="center"/>
          </w:tcPr>
          <w:p w14:paraId="799251A0" w14:textId="1E59C686"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c>
          <w:tcPr>
            <w:tcW w:w="2520" w:type="dxa"/>
            <w:vAlign w:val="center"/>
          </w:tcPr>
          <w:p w14:paraId="7D5254E4" w14:textId="2CE24556"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[-.080;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5A8FB313" w14:textId="2674FFBC"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r>
      <w:tr w:rsidR="0032458B" w:rsidRPr="00D121BC" w14:paraId="3B231AEF" w14:textId="77777777" w:rsidTr="009E7CC6">
        <w:trPr>
          <w:trHeight w:val="284"/>
        </w:trPr>
        <w:tc>
          <w:tcPr>
            <w:tcW w:w="4541" w:type="dxa"/>
          </w:tcPr>
          <w:p w14:paraId="06B31820" w14:textId="2B64E410" w:rsidR="0032458B" w:rsidRPr="00D121BC" w:rsidRDefault="0032458B" w:rsidP="004B3555">
            <w:pPr>
              <w:rPr>
                <w:rFonts w:ascii="Times New Roman" w:eastAsia="Times New Roman" w:hAnsi="Times New Roman" w:cs="Times New Roman"/>
              </w:rPr>
            </w:pPr>
            <w:r w:rsidRPr="00D121BC">
              <w:rPr>
                <w:rFonts w:ascii="Times New Roman" w:eastAsia="Times New Roman" w:hAnsi="Times New Roman" w:cs="Times New Roman"/>
              </w:rPr>
              <w:t xml:space="preserve">  Multiple activity closure (H</w:t>
            </w:r>
            <w:r>
              <w:rPr>
                <w:rFonts w:ascii="Times New Roman" w:eastAsia="Times New Roman" w:hAnsi="Times New Roman" w:cs="Times New Roman"/>
              </w:rPr>
              <w:t>8</w:t>
            </w:r>
            <w:r w:rsidRPr="00D121BC">
              <w:rPr>
                <w:rFonts w:ascii="Times New Roman" w:eastAsia="Times New Roman" w:hAnsi="Times New Roman" w:cs="Times New Roman"/>
              </w:rPr>
              <w:t>a)</w:t>
            </w:r>
          </w:p>
        </w:tc>
        <w:tc>
          <w:tcPr>
            <w:tcW w:w="2520" w:type="dxa"/>
            <w:vAlign w:val="center"/>
          </w:tcPr>
          <w:p w14:paraId="1FB13B99" w14:textId="0B55CA33"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043]</w:t>
            </w:r>
            <w:r w:rsidRPr="0032458B">
              <w:rPr>
                <w:rFonts w:ascii="Times New Roman" w:eastAsia="Times New Roman" w:hAnsi="Times New Roman" w:cs="Times New Roman"/>
                <w:vertAlign w:val="superscript"/>
              </w:rPr>
              <w:t>*</w:t>
            </w:r>
            <w:proofErr w:type="gramEnd"/>
          </w:p>
        </w:tc>
        <w:tc>
          <w:tcPr>
            <w:tcW w:w="2521" w:type="dxa"/>
            <w:vAlign w:val="center"/>
          </w:tcPr>
          <w:p w14:paraId="6D482A5B" w14:textId="6B5FEE9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041]</w:t>
            </w:r>
            <w:r w:rsidRPr="0032458B">
              <w:rPr>
                <w:rFonts w:ascii="Times New Roman" w:eastAsia="Times New Roman" w:hAnsi="Times New Roman" w:cs="Times New Roman"/>
                <w:vertAlign w:val="superscript"/>
              </w:rPr>
              <w:t>*</w:t>
            </w:r>
            <w:proofErr w:type="gramEnd"/>
          </w:p>
        </w:tc>
        <w:tc>
          <w:tcPr>
            <w:tcW w:w="2520" w:type="dxa"/>
            <w:vAlign w:val="center"/>
          </w:tcPr>
          <w:p w14:paraId="048DD3BB" w14:textId="17AED06D"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043]</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50006B59" w14:textId="5D59764F"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043]</w:t>
            </w:r>
            <w:r w:rsidRPr="0032458B">
              <w:rPr>
                <w:rFonts w:ascii="Times New Roman" w:eastAsia="Times New Roman" w:hAnsi="Times New Roman" w:cs="Times New Roman"/>
                <w:vertAlign w:val="superscript"/>
              </w:rPr>
              <w:t>*</w:t>
            </w:r>
            <w:proofErr w:type="gramEnd"/>
          </w:p>
        </w:tc>
      </w:tr>
      <w:tr w:rsidR="0032458B" w:rsidRPr="00D121BC" w14:paraId="4A72658E" w14:textId="77777777" w:rsidTr="009E7CC6">
        <w:trPr>
          <w:trHeight w:val="284"/>
        </w:trPr>
        <w:tc>
          <w:tcPr>
            <w:tcW w:w="4541" w:type="dxa"/>
          </w:tcPr>
          <w:p w14:paraId="4CCD285A" w14:textId="59591018" w:rsidR="0032458B" w:rsidRPr="00D121BC" w:rsidRDefault="0032458B" w:rsidP="004B3555">
            <w:pPr>
              <w:rPr>
                <w:rFonts w:ascii="Times New Roman" w:eastAsia="Times New Roman" w:hAnsi="Times New Roman" w:cs="Times New Roman"/>
              </w:rPr>
            </w:pPr>
            <w:r w:rsidRPr="00D121BC">
              <w:rPr>
                <w:rFonts w:ascii="Times New Roman" w:eastAsia="Times New Roman" w:hAnsi="Times New Roman" w:cs="Times New Roman"/>
              </w:rPr>
              <w:t xml:space="preserve">  Multiple popularity closure (H</w:t>
            </w:r>
            <w:r>
              <w:rPr>
                <w:rFonts w:ascii="Times New Roman" w:eastAsia="Times New Roman" w:hAnsi="Times New Roman" w:cs="Times New Roman"/>
              </w:rPr>
              <w:t>8</w:t>
            </w:r>
            <w:r w:rsidRPr="00D121BC">
              <w:rPr>
                <w:rFonts w:ascii="Times New Roman" w:eastAsia="Times New Roman" w:hAnsi="Times New Roman" w:cs="Times New Roman"/>
              </w:rPr>
              <w:t>a)</w:t>
            </w:r>
          </w:p>
        </w:tc>
        <w:tc>
          <w:tcPr>
            <w:tcW w:w="2520" w:type="dxa"/>
            <w:vAlign w:val="center"/>
          </w:tcPr>
          <w:p w14:paraId="7591E340" w14:textId="1C8F5665"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c>
          <w:tcPr>
            <w:tcW w:w="2521" w:type="dxa"/>
            <w:vAlign w:val="center"/>
          </w:tcPr>
          <w:p w14:paraId="78C8174A" w14:textId="01104F5F"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c>
          <w:tcPr>
            <w:tcW w:w="2520" w:type="dxa"/>
            <w:vAlign w:val="center"/>
          </w:tcPr>
          <w:p w14:paraId="2F327AA1" w14:textId="45402DF4"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[.098;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3E9738FF" w14:textId="7E169B7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r>
      <w:tr w:rsidR="0032458B" w:rsidRPr="00D121BC" w14:paraId="251B1623" w14:textId="77777777" w:rsidTr="009E7CC6">
        <w:trPr>
          <w:trHeight w:val="284"/>
        </w:trPr>
        <w:tc>
          <w:tcPr>
            <w:tcW w:w="4541" w:type="dxa"/>
          </w:tcPr>
          <w:p w14:paraId="21AEC70A" w14:textId="77777777" w:rsidR="0032458B" w:rsidRPr="00D121BC" w:rsidRDefault="0032458B" w:rsidP="00311395">
            <w:pPr>
              <w:rPr>
                <w:rFonts w:ascii="Times New Roman" w:eastAsia="Times New Roman" w:hAnsi="Times New Roman" w:cs="Times New Roman"/>
              </w:rPr>
            </w:pPr>
            <w:r w:rsidRPr="00D121BC">
              <w:rPr>
                <w:rFonts w:ascii="Times New Roman" w:eastAsia="Times New Roman" w:hAnsi="Times New Roman" w:cs="Times New Roman"/>
              </w:rPr>
              <w:t xml:space="preserve">  Multiple two-paths</w:t>
            </w:r>
          </w:p>
        </w:tc>
        <w:tc>
          <w:tcPr>
            <w:tcW w:w="2520" w:type="dxa"/>
            <w:vAlign w:val="center"/>
          </w:tcPr>
          <w:p w14:paraId="491684ED" w14:textId="65537FA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c>
          <w:tcPr>
            <w:tcW w:w="2521" w:type="dxa"/>
            <w:vAlign w:val="center"/>
          </w:tcPr>
          <w:p w14:paraId="7FF65E12" w14:textId="70819A4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c>
          <w:tcPr>
            <w:tcW w:w="2520" w:type="dxa"/>
            <w:vAlign w:val="center"/>
          </w:tcPr>
          <w:p w14:paraId="2983E0E9" w14:textId="5E49F693"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.009]</w:t>
            </w:r>
          </w:p>
        </w:tc>
        <w:tc>
          <w:tcPr>
            <w:tcW w:w="2521" w:type="dxa"/>
            <w:gridSpan w:val="2"/>
            <w:vAlign w:val="center"/>
          </w:tcPr>
          <w:p w14:paraId="43581499" w14:textId="5192D6CA"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r>
      <w:tr w:rsidR="0032458B" w:rsidRPr="00D121BC" w14:paraId="047252E3" w14:textId="77777777" w:rsidTr="009E7CC6">
        <w:trPr>
          <w:trHeight w:val="52"/>
        </w:trPr>
        <w:tc>
          <w:tcPr>
            <w:tcW w:w="4541" w:type="dxa"/>
          </w:tcPr>
          <w:p w14:paraId="1B2D0D6A" w14:textId="77777777" w:rsidR="0032458B" w:rsidRPr="00D121BC" w:rsidRDefault="0032458B" w:rsidP="00311395">
            <w:pPr>
              <w:rPr>
                <w:rFonts w:ascii="Times New Roman" w:eastAsia="Times New Roman" w:hAnsi="Times New Roman" w:cs="Times New Roman"/>
              </w:rPr>
            </w:pPr>
            <w:r w:rsidRPr="00D121BC">
              <w:rPr>
                <w:rFonts w:ascii="Times New Roman" w:eastAsia="Times New Roman" w:hAnsi="Times New Roman" w:cs="Times New Roman"/>
              </w:rPr>
              <w:t xml:space="preserve">  Activity spread</w:t>
            </w:r>
          </w:p>
        </w:tc>
        <w:tc>
          <w:tcPr>
            <w:tcW w:w="2520" w:type="dxa"/>
            <w:vAlign w:val="center"/>
          </w:tcPr>
          <w:p w14:paraId="2A68670A" w14:textId="6D222862"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-4.395</w:t>
            </w:r>
            <w:r w:rsidRPr="0032458B">
              <w:rPr>
                <w:rFonts w:ascii="Times New Roman" w:eastAsia="Times New Roman" w:hAnsi="Times New Roman" w:cs="Times New Roman"/>
              </w:rPr>
              <w:t xml:space="preserve"> [-4.557; -4.</w:t>
            </w:r>
            <w:proofErr w:type="gramStart"/>
            <w:r w:rsidRPr="0032458B">
              <w:rPr>
                <w:rFonts w:ascii="Times New Roman" w:eastAsia="Times New Roman" w:hAnsi="Times New Roman" w:cs="Times New Roman"/>
              </w:rPr>
              <w:t>153]</w:t>
            </w:r>
            <w:r w:rsidRPr="0032458B">
              <w:rPr>
                <w:rFonts w:ascii="Times New Roman" w:eastAsia="Times New Roman" w:hAnsi="Times New Roman" w:cs="Times New Roman"/>
                <w:vertAlign w:val="superscript"/>
              </w:rPr>
              <w:t>*</w:t>
            </w:r>
            <w:proofErr w:type="gramEnd"/>
          </w:p>
        </w:tc>
        <w:tc>
          <w:tcPr>
            <w:tcW w:w="2521" w:type="dxa"/>
            <w:vAlign w:val="center"/>
          </w:tcPr>
          <w:p w14:paraId="0245A1B6" w14:textId="4BB0D81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-4.392</w:t>
            </w:r>
            <w:r w:rsidRPr="0032458B">
              <w:rPr>
                <w:rFonts w:ascii="Times New Roman" w:eastAsia="Times New Roman" w:hAnsi="Times New Roman" w:cs="Times New Roman"/>
              </w:rPr>
              <w:t xml:space="preserve"> [-4.557; -4.</w:t>
            </w:r>
            <w:proofErr w:type="gramStart"/>
            <w:r w:rsidRPr="0032458B">
              <w:rPr>
                <w:rFonts w:ascii="Times New Roman" w:eastAsia="Times New Roman" w:hAnsi="Times New Roman" w:cs="Times New Roman"/>
              </w:rPr>
              <w:t>152]</w:t>
            </w:r>
            <w:r w:rsidRPr="0032458B">
              <w:rPr>
                <w:rFonts w:ascii="Times New Roman" w:eastAsia="Times New Roman" w:hAnsi="Times New Roman" w:cs="Times New Roman"/>
                <w:vertAlign w:val="superscript"/>
              </w:rPr>
              <w:t>*</w:t>
            </w:r>
            <w:proofErr w:type="gramEnd"/>
          </w:p>
        </w:tc>
        <w:tc>
          <w:tcPr>
            <w:tcW w:w="2520" w:type="dxa"/>
            <w:vAlign w:val="center"/>
          </w:tcPr>
          <w:p w14:paraId="445963A3" w14:textId="648FE6C3"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-4.392</w:t>
            </w:r>
            <w:r w:rsidRPr="0032458B">
              <w:rPr>
                <w:rFonts w:ascii="Times New Roman" w:eastAsia="Times New Roman" w:hAnsi="Times New Roman" w:cs="Times New Roman"/>
              </w:rPr>
              <w:t xml:space="preserve"> [-4.557; -3.</w:t>
            </w:r>
            <w:proofErr w:type="gramStart"/>
            <w:r w:rsidRPr="0032458B">
              <w:rPr>
                <w:rFonts w:ascii="Times New Roman" w:eastAsia="Times New Roman" w:hAnsi="Times New Roman" w:cs="Times New Roman"/>
              </w:rPr>
              <w:t>994]</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3450379D" w14:textId="3C4F0ECA"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-4.395</w:t>
            </w:r>
            <w:r w:rsidRPr="0032458B">
              <w:rPr>
                <w:rFonts w:ascii="Times New Roman" w:eastAsia="Times New Roman" w:hAnsi="Times New Roman" w:cs="Times New Roman"/>
              </w:rPr>
              <w:t xml:space="preserve"> [-4.557; -4.</w:t>
            </w:r>
            <w:proofErr w:type="gramStart"/>
            <w:r w:rsidRPr="0032458B">
              <w:rPr>
                <w:rFonts w:ascii="Times New Roman" w:eastAsia="Times New Roman" w:hAnsi="Times New Roman" w:cs="Times New Roman"/>
              </w:rPr>
              <w:t>153]</w:t>
            </w:r>
            <w:r w:rsidRPr="0032458B">
              <w:rPr>
                <w:rFonts w:ascii="Times New Roman" w:eastAsia="Times New Roman" w:hAnsi="Times New Roman" w:cs="Times New Roman"/>
                <w:vertAlign w:val="superscript"/>
              </w:rPr>
              <w:t>*</w:t>
            </w:r>
            <w:proofErr w:type="gramEnd"/>
          </w:p>
        </w:tc>
      </w:tr>
      <w:tr w:rsidR="0032458B" w:rsidRPr="00D121BC" w14:paraId="0F4CCE76" w14:textId="77777777" w:rsidTr="009E7CC6">
        <w:trPr>
          <w:trHeight w:val="52"/>
        </w:trPr>
        <w:tc>
          <w:tcPr>
            <w:tcW w:w="4541" w:type="dxa"/>
            <w:tcBorders>
              <w:bottom w:val="single" w:sz="12" w:space="0" w:color="auto"/>
            </w:tcBorders>
          </w:tcPr>
          <w:p w14:paraId="30E28191" w14:textId="3B90F96B" w:rsidR="0032458B" w:rsidRPr="00D121BC" w:rsidRDefault="0032458B" w:rsidP="00311395">
            <w:pPr>
              <w:rPr>
                <w:rFonts w:ascii="Times New Roman" w:eastAsia="Times New Roman" w:hAnsi="Times New Roman" w:cs="Times New Roman"/>
              </w:rPr>
            </w:pPr>
            <w:r>
              <w:rPr>
                <w:rFonts w:ascii="Times New Roman" w:eastAsia="Times New Roman" w:hAnsi="Times New Roman" w:cs="Times New Roman"/>
              </w:rPr>
              <w:t xml:space="preserve">  Popularity spread (H9</w:t>
            </w:r>
            <w:r w:rsidRPr="00D121BC">
              <w:rPr>
                <w:rFonts w:ascii="Times New Roman" w:eastAsia="Times New Roman" w:hAnsi="Times New Roman" w:cs="Times New Roman"/>
              </w:rPr>
              <w:t>)</w:t>
            </w:r>
          </w:p>
        </w:tc>
        <w:tc>
          <w:tcPr>
            <w:tcW w:w="2520" w:type="dxa"/>
            <w:tcBorders>
              <w:bottom w:val="single" w:sz="12" w:space="0" w:color="auto"/>
            </w:tcBorders>
            <w:vAlign w:val="center"/>
          </w:tcPr>
          <w:p w14:paraId="7C916CDE" w14:textId="0529D646"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-4.123</w:t>
            </w:r>
            <w:r w:rsidRPr="0032458B">
              <w:rPr>
                <w:rFonts w:ascii="Times New Roman" w:eastAsia="Times New Roman" w:hAnsi="Times New Roman" w:cs="Times New Roman"/>
              </w:rPr>
              <w:t xml:space="preserve"> [-5.342; -3.</w:t>
            </w:r>
            <w:proofErr w:type="gramStart"/>
            <w:r w:rsidRPr="0032458B">
              <w:rPr>
                <w:rFonts w:ascii="Times New Roman" w:eastAsia="Times New Roman" w:hAnsi="Times New Roman" w:cs="Times New Roman"/>
              </w:rPr>
              <w:t>541]</w:t>
            </w:r>
            <w:r w:rsidRPr="0032458B">
              <w:rPr>
                <w:rFonts w:ascii="Times New Roman" w:eastAsia="Times New Roman" w:hAnsi="Times New Roman" w:cs="Times New Roman"/>
                <w:vertAlign w:val="superscript"/>
              </w:rPr>
              <w:t>*</w:t>
            </w:r>
            <w:proofErr w:type="gramEnd"/>
          </w:p>
        </w:tc>
        <w:tc>
          <w:tcPr>
            <w:tcW w:w="2521" w:type="dxa"/>
            <w:tcBorders>
              <w:bottom w:val="single" w:sz="12" w:space="0" w:color="auto"/>
            </w:tcBorders>
            <w:vAlign w:val="center"/>
          </w:tcPr>
          <w:p w14:paraId="720A6EA4" w14:textId="7DB895C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-4.120</w:t>
            </w:r>
            <w:r w:rsidRPr="0032458B">
              <w:rPr>
                <w:rFonts w:ascii="Times New Roman" w:eastAsia="Times New Roman" w:hAnsi="Times New Roman" w:cs="Times New Roman"/>
              </w:rPr>
              <w:t xml:space="preserve"> [-5.342; -3.</w:t>
            </w:r>
            <w:proofErr w:type="gramStart"/>
            <w:r w:rsidRPr="0032458B">
              <w:rPr>
                <w:rFonts w:ascii="Times New Roman" w:eastAsia="Times New Roman" w:hAnsi="Times New Roman" w:cs="Times New Roman"/>
              </w:rPr>
              <w:t>537]</w:t>
            </w:r>
            <w:r w:rsidRPr="0032458B">
              <w:rPr>
                <w:rFonts w:ascii="Times New Roman" w:eastAsia="Times New Roman" w:hAnsi="Times New Roman" w:cs="Times New Roman"/>
                <w:vertAlign w:val="superscript"/>
              </w:rPr>
              <w:t>*</w:t>
            </w:r>
            <w:proofErr w:type="gramEnd"/>
          </w:p>
        </w:tc>
        <w:tc>
          <w:tcPr>
            <w:tcW w:w="2520" w:type="dxa"/>
            <w:tcBorders>
              <w:bottom w:val="single" w:sz="12" w:space="0" w:color="auto"/>
            </w:tcBorders>
            <w:vAlign w:val="center"/>
          </w:tcPr>
          <w:p w14:paraId="15437C4C" w14:textId="7CA856CB"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-4.121</w:t>
            </w:r>
            <w:r w:rsidRPr="0032458B">
              <w:rPr>
                <w:rFonts w:ascii="Times New Roman" w:eastAsia="Times New Roman" w:hAnsi="Times New Roman" w:cs="Times New Roman"/>
              </w:rPr>
              <w:t xml:space="preserve"> [-4.810; -3.</w:t>
            </w:r>
            <w:proofErr w:type="gramStart"/>
            <w:r w:rsidRPr="0032458B">
              <w:rPr>
                <w:rFonts w:ascii="Times New Roman" w:eastAsia="Times New Roman" w:hAnsi="Times New Roman" w:cs="Times New Roman"/>
              </w:rPr>
              <w:t>259]</w:t>
            </w:r>
            <w:r w:rsidRPr="0032458B">
              <w:rPr>
                <w:rFonts w:ascii="Times New Roman" w:eastAsia="Times New Roman" w:hAnsi="Times New Roman" w:cs="Times New Roman"/>
                <w:vertAlign w:val="superscript"/>
              </w:rPr>
              <w:t>*</w:t>
            </w:r>
            <w:proofErr w:type="gramEnd"/>
          </w:p>
        </w:tc>
        <w:tc>
          <w:tcPr>
            <w:tcW w:w="2521" w:type="dxa"/>
            <w:gridSpan w:val="2"/>
            <w:tcBorders>
              <w:bottom w:val="single" w:sz="12" w:space="0" w:color="auto"/>
            </w:tcBorders>
            <w:vAlign w:val="center"/>
          </w:tcPr>
          <w:p w14:paraId="590426AE" w14:textId="06C7DFA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-4.123</w:t>
            </w:r>
            <w:r w:rsidRPr="0032458B">
              <w:rPr>
                <w:rFonts w:ascii="Times New Roman" w:eastAsia="Times New Roman" w:hAnsi="Times New Roman" w:cs="Times New Roman"/>
              </w:rPr>
              <w:t xml:space="preserve"> [-5.342; -3.</w:t>
            </w:r>
            <w:proofErr w:type="gramStart"/>
            <w:r w:rsidRPr="0032458B">
              <w:rPr>
                <w:rFonts w:ascii="Times New Roman" w:eastAsia="Times New Roman" w:hAnsi="Times New Roman" w:cs="Times New Roman"/>
              </w:rPr>
              <w:t>541]</w:t>
            </w:r>
            <w:r w:rsidRPr="0032458B">
              <w:rPr>
                <w:rFonts w:ascii="Times New Roman" w:eastAsia="Times New Roman" w:hAnsi="Times New Roman" w:cs="Times New Roman"/>
                <w:vertAlign w:val="superscript"/>
              </w:rPr>
              <w:t>*</w:t>
            </w:r>
            <w:proofErr w:type="gramEnd"/>
          </w:p>
        </w:tc>
      </w:tr>
      <w:tr w:rsidR="00311395" w:rsidRPr="00D121BC" w14:paraId="601C24C3" w14:textId="77777777" w:rsidTr="00E021B5">
        <w:trPr>
          <w:gridAfter w:val="1"/>
          <w:wAfter w:w="66" w:type="dxa"/>
          <w:trHeight w:val="284"/>
        </w:trPr>
        <w:tc>
          <w:tcPr>
            <w:tcW w:w="14557" w:type="dxa"/>
            <w:gridSpan w:val="5"/>
            <w:tcBorders>
              <w:top w:val="single" w:sz="12" w:space="0" w:color="auto"/>
            </w:tcBorders>
          </w:tcPr>
          <w:p w14:paraId="109931E7" w14:textId="67066129" w:rsidR="00311395" w:rsidRPr="00D121BC" w:rsidRDefault="00311395" w:rsidP="003A47D5">
            <w:pPr>
              <w:rPr>
                <w:rFonts w:ascii="Times New Roman" w:eastAsia="Times New Roman" w:hAnsi="Times New Roman" w:cs="Times New Roman"/>
              </w:rPr>
            </w:pPr>
            <w:r w:rsidRPr="00D121BC">
              <w:rPr>
                <w:rFonts w:ascii="Times New Roman" w:eastAsia="Times New Roman" w:hAnsi="Times New Roman" w:cs="Times New Roman"/>
              </w:rPr>
              <w:t xml:space="preserve">* </w:t>
            </w:r>
            <w:r w:rsidR="004C4C89">
              <w:rPr>
                <w:rFonts w:ascii="Times New Roman" w:eastAsia="Times New Roman" w:hAnsi="Times New Roman" w:cs="Times New Roman"/>
              </w:rPr>
              <w:t xml:space="preserve">= </w:t>
            </w:r>
            <w:r w:rsidR="00015D3B">
              <w:rPr>
                <w:rFonts w:ascii="Times New Roman" w:eastAsia="Times New Roman" w:hAnsi="Times New Roman" w:cs="Times New Roman"/>
              </w:rPr>
              <w:t>zero</w:t>
            </w:r>
            <w:r w:rsidRPr="00D121BC">
              <w:rPr>
                <w:rFonts w:ascii="Times New Roman" w:eastAsia="Times New Roman" w:hAnsi="Times New Roman" w:cs="Times New Roman"/>
              </w:rPr>
              <w:t xml:space="preserve"> outside the 95% </w:t>
            </w:r>
            <w:r w:rsidR="003A47D5">
              <w:rPr>
                <w:rFonts w:ascii="Times New Roman" w:eastAsia="Times New Roman" w:hAnsi="Times New Roman" w:cs="Times New Roman"/>
              </w:rPr>
              <w:t>bias-corrected and accelerated confidence</w:t>
            </w:r>
            <w:r w:rsidRPr="00D121BC">
              <w:rPr>
                <w:rFonts w:ascii="Times New Roman" w:eastAsia="Times New Roman" w:hAnsi="Times New Roman" w:cs="Times New Roman"/>
              </w:rPr>
              <w:t xml:space="preserve"> interval</w:t>
            </w:r>
            <w:r w:rsidR="00C72175">
              <w:rPr>
                <w:rFonts w:ascii="Times New Roman" w:eastAsia="Times New Roman" w:hAnsi="Times New Roman" w:cs="Times New Roman"/>
              </w:rPr>
              <w:t xml:space="preserve"> using 1000 replications. All models control for age, gender (including homophily), education, regional origins (including homophily), offline talk frequency, media use frequency, and candidate preference.</w:t>
            </w:r>
          </w:p>
        </w:tc>
      </w:tr>
    </w:tbl>
    <w:p w14:paraId="73E033C8" w14:textId="11E25E76" w:rsidR="005A4FF1" w:rsidRPr="006C0A19" w:rsidRDefault="00E317D7" w:rsidP="005F4FB8">
      <w:pPr>
        <w:widowControl w:val="0"/>
        <w:suppressLineNumbers/>
        <w:suppressAutoHyphens/>
        <w:adjustRightInd w:val="0"/>
        <w:snapToGrid w:val="0"/>
        <w:spacing w:line="480" w:lineRule="auto"/>
        <w:contextualSpacing/>
        <w:rPr>
          <w:rFonts w:ascii="Times New Roman" w:hAnsi="Times New Roman" w:cs="Times New Roman"/>
        </w:rPr>
        <w:sectPr w:rsidR="005A4FF1" w:rsidRPr="006C0A19" w:rsidSect="00311395">
          <w:endnotePr>
            <w:numFmt w:val="decimal"/>
          </w:endnotePr>
          <w:pgSz w:w="16840" w:h="11900" w:orient="landscape"/>
          <w:pgMar w:top="1440" w:right="1440" w:bottom="1440" w:left="1440" w:header="708" w:footer="708" w:gutter="0"/>
          <w:cols w:space="708"/>
          <w:docGrid w:linePitch="400"/>
        </w:sectPr>
      </w:pPr>
      <w:r>
        <w:rPr>
          <w:rFonts w:ascii="Times New Roman" w:hAnsi="Times New Roman" w:cs="Times New Roman"/>
        </w:rPr>
        <w:t xml:space="preserve">Table 2. Bootstrapped TERGM estimates (95% </w:t>
      </w:r>
      <w:proofErr w:type="spellStart"/>
      <w:r w:rsidR="00890C0B">
        <w:rPr>
          <w:rFonts w:ascii="Times New Roman" w:eastAsia="Times New Roman" w:hAnsi="Times New Roman" w:cs="Times New Roman"/>
        </w:rPr>
        <w:t>BCa</w:t>
      </w:r>
      <w:proofErr w:type="spellEnd"/>
      <w:r w:rsidR="00F53A30">
        <w:rPr>
          <w:rFonts w:ascii="Times New Roman" w:eastAsia="Times New Roman" w:hAnsi="Times New Roman" w:cs="Times New Roman"/>
        </w:rPr>
        <w:t xml:space="preserve"> </w:t>
      </w:r>
      <w:r>
        <w:rPr>
          <w:rFonts w:ascii="Times New Roman" w:hAnsi="Times New Roman" w:cs="Times New Roman"/>
        </w:rPr>
        <w:t xml:space="preserve">confidence intervals within brackets). </w:t>
      </w:r>
    </w:p>
    <w:p w14:paraId="1EA7C0B3" w14:textId="24985172"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lastRenderedPageBreak/>
        <w:t>Panel A: key predictors</w:t>
      </w:r>
    </w:p>
    <w:p w14:paraId="708ADF89" w14:textId="51C0D129" w:rsidR="00971AAD" w:rsidRDefault="00971AAD"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 </w:t>
      </w:r>
      <w:r w:rsidR="004C2BA4">
        <w:rPr>
          <w:rFonts w:ascii="Times New Roman" w:hAnsi="Times New Roman" w:cs="Times New Roman"/>
          <w:noProof/>
          <w:lang w:val="en-GB" w:eastAsia="ko-KR"/>
        </w:rPr>
        <w:drawing>
          <wp:inline distT="0" distB="0" distL="0" distR="0" wp14:anchorId="6E579DF0" wp14:editId="77A20BB3">
            <wp:extent cx="6116771" cy="3247158"/>
            <wp:effectExtent l="0" t="0" r="5080" b="4445"/>
            <wp:docPr id="4" name="Picture 4"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375" cy="3249602"/>
                    </a:xfrm>
                    <a:prstGeom prst="rect">
                      <a:avLst/>
                    </a:prstGeom>
                    <a:noFill/>
                    <a:ln>
                      <a:noFill/>
                    </a:ln>
                  </pic:spPr>
                </pic:pic>
              </a:graphicData>
            </a:graphic>
          </wp:inline>
        </w:drawing>
      </w:r>
    </w:p>
    <w:p w14:paraId="027941A8"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25697C01"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0D88933" w14:textId="355EAFE3"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Panel B: Control variables</w:t>
      </w:r>
    </w:p>
    <w:p w14:paraId="079FBDE3"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E1421BB" w14:textId="3366BE4F"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noProof/>
          <w:lang w:val="en-GB" w:eastAsia="ko-KR"/>
        </w:rPr>
        <w:drawing>
          <wp:inline distT="0" distB="0" distL="0" distR="0" wp14:anchorId="4CA8D912" wp14:editId="43AF6036">
            <wp:extent cx="6089879" cy="3232882"/>
            <wp:effectExtent l="0" t="0" r="6350" b="0"/>
            <wp:docPr id="5" name="Picture 5"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565" cy="3234839"/>
                    </a:xfrm>
                    <a:prstGeom prst="rect">
                      <a:avLst/>
                    </a:prstGeom>
                    <a:noFill/>
                    <a:ln>
                      <a:noFill/>
                    </a:ln>
                  </pic:spPr>
                </pic:pic>
              </a:graphicData>
            </a:graphic>
          </wp:inline>
        </w:drawing>
      </w:r>
    </w:p>
    <w:p w14:paraId="30593AC8" w14:textId="77777777" w:rsidR="00971AAD" w:rsidRDefault="00971AAD" w:rsidP="00756593">
      <w:pPr>
        <w:widowControl w:val="0"/>
        <w:suppressLineNumbers/>
        <w:suppressAutoHyphens/>
        <w:adjustRightInd w:val="0"/>
        <w:snapToGrid w:val="0"/>
        <w:contextualSpacing/>
        <w:rPr>
          <w:rFonts w:ascii="Times New Roman" w:hAnsi="Times New Roman" w:cs="Times New Roman"/>
          <w:lang w:eastAsia="ko-KR"/>
        </w:rPr>
      </w:pPr>
    </w:p>
    <w:p w14:paraId="037C6C17" w14:textId="77777777" w:rsidR="00E2479E" w:rsidRDefault="00E2479E" w:rsidP="00E2479E">
      <w:pPr>
        <w:widowControl w:val="0"/>
        <w:suppressLineNumbers/>
        <w:suppressAutoHyphens/>
        <w:adjustRightInd w:val="0"/>
        <w:snapToGrid w:val="0"/>
        <w:contextualSpacing/>
        <w:rPr>
          <w:rFonts w:ascii="Times New Roman" w:hAnsi="Times New Roman" w:cs="Times New Roman"/>
          <w:lang w:eastAsia="ko-KR"/>
        </w:rPr>
      </w:pPr>
      <w:r w:rsidRPr="00A42068">
        <w:rPr>
          <w:rFonts w:ascii="Times New Roman" w:hAnsi="Times New Roman" w:cs="Times New Roman"/>
          <w:i/>
        </w:rPr>
        <w:t>Figure 1</w:t>
      </w:r>
      <w:r>
        <w:rPr>
          <w:rFonts w:ascii="Times New Roman" w:hAnsi="Times New Roman" w:cs="Times New Roman"/>
        </w:rPr>
        <w:t>.</w:t>
      </w:r>
      <w:r>
        <w:rPr>
          <w:rFonts w:ascii="Times New Roman" w:hAnsi="Times New Roman" w:cs="Times New Roman" w:hint="eastAsia"/>
          <w:lang w:eastAsia="ko-KR"/>
        </w:rPr>
        <w:t xml:space="preserve"> </w:t>
      </w:r>
      <w:r>
        <w:rPr>
          <w:rFonts w:ascii="Times New Roman" w:hAnsi="Times New Roman" w:cs="Times New Roman"/>
          <w:lang w:eastAsia="ko-KR"/>
        </w:rPr>
        <w:t>Parameter estimates and 95% confidence intervals from the final model.</w:t>
      </w:r>
    </w:p>
    <w:p w14:paraId="574B50E5" w14:textId="77777777" w:rsidR="00E2479E" w:rsidRDefault="00E2479E" w:rsidP="00756593">
      <w:pPr>
        <w:widowControl w:val="0"/>
        <w:suppressLineNumbers/>
        <w:suppressAutoHyphens/>
        <w:adjustRightInd w:val="0"/>
        <w:snapToGrid w:val="0"/>
        <w:contextualSpacing/>
        <w:rPr>
          <w:rFonts w:ascii="Times New Roman" w:hAnsi="Times New Roman" w:cs="Times New Roman"/>
          <w:lang w:eastAsia="ko-KR"/>
        </w:rPr>
      </w:pPr>
    </w:p>
    <w:p w14:paraId="55B8DC9C" w14:textId="1C2E8C9B" w:rsidR="00C402EF" w:rsidRDefault="00346D0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Note. Significant model terms are denoted in red.</w:t>
      </w:r>
    </w:p>
    <w:p w14:paraId="5DBDE8AB"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5993D537"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17678ACE" w14:textId="350B7578"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r>
        <w:rPr>
          <w:rFonts w:ascii="Helvetica" w:hAnsi="Helvetica" w:cs="Helvetica"/>
          <w:noProof/>
          <w:lang w:val="en-GB" w:eastAsia="ko-KR"/>
        </w:rPr>
        <w:lastRenderedPageBreak/>
        <w:drawing>
          <wp:inline distT="0" distB="0" distL="0" distR="0" wp14:anchorId="2637D871" wp14:editId="749E66C0">
            <wp:extent cx="5728335" cy="315341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90" cy="3163569"/>
                    </a:xfrm>
                    <a:prstGeom prst="rect">
                      <a:avLst/>
                    </a:prstGeom>
                    <a:noFill/>
                    <a:ln>
                      <a:noFill/>
                    </a:ln>
                  </pic:spPr>
                </pic:pic>
              </a:graphicData>
            </a:graphic>
          </wp:inline>
        </w:drawing>
      </w:r>
    </w:p>
    <w:p w14:paraId="57C8CACA"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6875CCFE" w14:textId="6441B63E" w:rsidR="00C0378A" w:rsidRDefault="00C0378A" w:rsidP="00175718">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Figure 2. </w:t>
      </w:r>
      <w:r w:rsidR="00D44F4B">
        <w:rPr>
          <w:rFonts w:ascii="Times New Roman" w:hAnsi="Times New Roman" w:cs="Times New Roman"/>
          <w:lang w:eastAsia="ko-KR"/>
        </w:rPr>
        <w:t xml:space="preserve">Mean predicted probabilities of </w:t>
      </w:r>
      <w:r w:rsidR="00D44F4B" w:rsidRPr="00D44F4B">
        <w:rPr>
          <w:rFonts w:ascii="Times New Roman" w:hAnsi="Times New Roman" w:cs="Times New Roman"/>
          <w:i/>
          <w:lang w:eastAsia="ko-KR"/>
        </w:rPr>
        <w:t>receiving</w:t>
      </w:r>
      <w:r w:rsidR="00D44F4B">
        <w:rPr>
          <w:rFonts w:ascii="Times New Roman" w:hAnsi="Times New Roman" w:cs="Times New Roman"/>
          <w:lang w:eastAsia="ko-KR"/>
        </w:rPr>
        <w:t xml:space="preserve"> at least one additional tie (i.e., message being selected by others) as a function of existing incoming ties at 10% (zero), 50% (three), and 90% (ten) percentile of the in-degree distribution. </w:t>
      </w:r>
      <w:r w:rsidR="00D44F4B" w:rsidRPr="00D44F4B">
        <w:rPr>
          <w:rFonts w:ascii="Times New Roman" w:hAnsi="Times New Roman" w:cs="Times New Roman"/>
          <w:lang w:eastAsia="ko-KR"/>
        </w:rPr>
        <w:t xml:space="preserve">Predicted probabilities are based on all eligible nodes of respective in-degrees. For each receiver node, we derived the mean edge probabilities of all other nodes (excluding any nodes that are already connected) sending </w:t>
      </w:r>
      <w:r w:rsidR="008109AA">
        <w:rPr>
          <w:rFonts w:ascii="Times New Roman" w:hAnsi="Times New Roman" w:cs="Times New Roman"/>
          <w:lang w:eastAsia="ko-KR"/>
        </w:rPr>
        <w:t xml:space="preserve">a tie </w:t>
      </w:r>
      <w:r w:rsidR="00D44F4B" w:rsidRPr="00D44F4B">
        <w:rPr>
          <w:rFonts w:ascii="Times New Roman" w:hAnsi="Times New Roman" w:cs="Times New Roman"/>
          <w:lang w:eastAsia="ko-KR"/>
        </w:rPr>
        <w:t>to the target node conditional on the rest of the network and on the model specification.</w:t>
      </w:r>
      <w:r w:rsidR="00D44F4B">
        <w:rPr>
          <w:rFonts w:ascii="Times New Roman" w:hAnsi="Times New Roman" w:cs="Times New Roman"/>
          <w:lang w:eastAsia="ko-KR"/>
        </w:rPr>
        <w:t xml:space="preserve">  </w:t>
      </w:r>
    </w:p>
    <w:p w14:paraId="32065193" w14:textId="77777777" w:rsidR="0097067A"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2EB39FD5" w14:textId="77777777" w:rsidR="0097067A"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47F94A01" w14:textId="77777777" w:rsidR="008109AA" w:rsidRDefault="008109AA" w:rsidP="00756593">
      <w:pPr>
        <w:widowControl w:val="0"/>
        <w:suppressLineNumbers/>
        <w:suppressAutoHyphens/>
        <w:adjustRightInd w:val="0"/>
        <w:snapToGrid w:val="0"/>
        <w:contextualSpacing/>
        <w:rPr>
          <w:rFonts w:ascii="Times New Roman" w:hAnsi="Times New Roman" w:cs="Times New Roman"/>
          <w:lang w:eastAsia="ko-KR"/>
        </w:rPr>
      </w:pPr>
    </w:p>
    <w:p w14:paraId="0F0A9452" w14:textId="77777777" w:rsidR="0097067A" w:rsidRDefault="0097067A" w:rsidP="0097067A">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noProof/>
          <w:lang w:val="en-GB" w:eastAsia="ko-KR"/>
        </w:rPr>
        <w:drawing>
          <wp:inline distT="0" distB="0" distL="0" distR="0" wp14:anchorId="102A1297" wp14:editId="04D3309B">
            <wp:extent cx="5728335" cy="3137535"/>
            <wp:effectExtent l="0" t="0" r="12065" b="12065"/>
            <wp:docPr id="7" name="Picture 7" descr="Intera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075" cy="3149990"/>
                    </a:xfrm>
                    <a:prstGeom prst="rect">
                      <a:avLst/>
                    </a:prstGeom>
                    <a:noFill/>
                    <a:ln>
                      <a:noFill/>
                    </a:ln>
                  </pic:spPr>
                </pic:pic>
              </a:graphicData>
            </a:graphic>
          </wp:inline>
        </w:drawing>
      </w:r>
    </w:p>
    <w:p w14:paraId="340E9695" w14:textId="77777777" w:rsidR="0097067A" w:rsidRDefault="0097067A" w:rsidP="0097067A">
      <w:pPr>
        <w:widowControl w:val="0"/>
        <w:suppressLineNumbers/>
        <w:suppressAutoHyphens/>
        <w:adjustRightInd w:val="0"/>
        <w:snapToGrid w:val="0"/>
        <w:contextualSpacing/>
        <w:rPr>
          <w:rFonts w:ascii="Times New Roman" w:hAnsi="Times New Roman" w:cs="Times New Roman"/>
          <w:lang w:eastAsia="ko-KR"/>
        </w:rPr>
      </w:pPr>
    </w:p>
    <w:p w14:paraId="0A607C32" w14:textId="0668AB0D" w:rsidR="00813C5A" w:rsidRDefault="0097067A"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Figure 3. Interaction effects between time trends and candidate preference homophily. </w:t>
      </w:r>
      <w:r w:rsidR="00174A2F">
        <w:rPr>
          <w:rFonts w:ascii="Times New Roman" w:hAnsi="Times New Roman" w:cs="Times New Roman"/>
          <w:lang w:eastAsia="ko-KR"/>
        </w:rPr>
        <w:t>Panel A depicts conditional main effects of candidate preference homophily at each time point, and Panel B depicts Johnson-</w:t>
      </w:r>
      <w:proofErr w:type="spellStart"/>
      <w:r w:rsidR="00174A2F">
        <w:rPr>
          <w:rFonts w:ascii="Times New Roman" w:hAnsi="Times New Roman" w:cs="Times New Roman"/>
          <w:lang w:eastAsia="ko-KR"/>
        </w:rPr>
        <w:t>Neyman</w:t>
      </w:r>
      <w:proofErr w:type="spellEnd"/>
      <w:r w:rsidR="00174A2F">
        <w:rPr>
          <w:rFonts w:ascii="Times New Roman" w:hAnsi="Times New Roman" w:cs="Times New Roman"/>
          <w:lang w:eastAsia="ko-KR"/>
        </w:rPr>
        <w:t xml:space="preserve"> regions of significance as a function of time.</w:t>
      </w:r>
    </w:p>
    <w:sectPr w:rsidR="00813C5A" w:rsidSect="009F3E4E">
      <w:endnotePr>
        <w:numFmt w:val="decimal"/>
      </w:endnotePr>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4B856" w14:textId="77777777" w:rsidR="005C0698" w:rsidRDefault="005C0698" w:rsidP="009877ED"/>
  </w:endnote>
  <w:endnote w:type="continuationSeparator" w:id="0">
    <w:p w14:paraId="181AD61E" w14:textId="77777777" w:rsidR="005C0698" w:rsidRDefault="005C0698" w:rsidP="009877ED">
      <w:r>
        <w:continuationSeparator/>
      </w:r>
    </w:p>
  </w:endnote>
  <w:endnote w:id="1">
    <w:p w14:paraId="0CE4BFCC" w14:textId="6B799993" w:rsidR="00594DE4" w:rsidRPr="002647A9" w:rsidRDefault="00594DE4" w:rsidP="000A2B66">
      <w:pPr>
        <w:pStyle w:val="EndnoteText"/>
        <w:spacing w:line="480" w:lineRule="auto"/>
        <w:ind w:firstLine="720"/>
        <w:rPr>
          <w:rFonts w:ascii="Times New Roman" w:hAnsi="Times New Roman" w:cs="Times New Roman"/>
        </w:rPr>
      </w:pPr>
      <w:r w:rsidRPr="002647A9">
        <w:rPr>
          <w:rStyle w:val="EndnoteReference"/>
          <w:rFonts w:ascii="Times New Roman" w:hAnsi="Times New Roman" w:cs="Times New Roman"/>
        </w:rPr>
        <w:endnoteRef/>
      </w:r>
      <w:r w:rsidRPr="002647A9">
        <w:rPr>
          <w:rFonts w:ascii="Times New Roman" w:hAnsi="Times New Roman" w:cs="Times New Roman"/>
        </w:rPr>
        <w:t xml:space="preserve"> ERGM framework requires all key nodal covariates to be complete in estimation, therefore any missing values on nodal covariates are not allowed. To address the </w:t>
      </w:r>
      <w:proofErr w:type="spellStart"/>
      <w:r w:rsidRPr="002647A9">
        <w:rPr>
          <w:rFonts w:ascii="Times New Roman" w:hAnsi="Times New Roman" w:cs="Times New Roman"/>
        </w:rPr>
        <w:t>missingness</w:t>
      </w:r>
      <w:proofErr w:type="spellEnd"/>
      <w:r w:rsidRPr="002647A9">
        <w:rPr>
          <w:rFonts w:ascii="Times New Roman" w:hAnsi="Times New Roman" w:cs="Times New Roman"/>
        </w:rPr>
        <w:t xml:space="preserve"> in our data, we have also estimated an identical model with multiple imputation technique on candidate preference (imputation N = 5), yet the substantial conclusion has not been changed by the inclusion or exclusion of those 22 missing cases. </w:t>
      </w:r>
    </w:p>
  </w:endnote>
  <w:endnote w:id="2">
    <w:p w14:paraId="1CF2537B" w14:textId="65FB4CF1" w:rsidR="00594DE4" w:rsidRPr="002647A9" w:rsidRDefault="00594DE4" w:rsidP="000A2B66">
      <w:pPr>
        <w:pStyle w:val="EndnoteText"/>
        <w:spacing w:line="480" w:lineRule="auto"/>
        <w:ind w:firstLine="720"/>
        <w:rPr>
          <w:rFonts w:ascii="Times New Roman" w:hAnsi="Times New Roman" w:cs="Times New Roman"/>
        </w:rPr>
      </w:pPr>
      <w:r w:rsidRPr="002647A9">
        <w:rPr>
          <w:rStyle w:val="EndnoteReference"/>
          <w:rFonts w:ascii="Times New Roman" w:hAnsi="Times New Roman" w:cs="Times New Roman"/>
        </w:rPr>
        <w:endnoteRef/>
      </w:r>
      <w:r w:rsidRPr="002647A9">
        <w:rPr>
          <w:rFonts w:ascii="Times New Roman" w:hAnsi="Times New Roman" w:cs="Times New Roman"/>
        </w:rPr>
        <w:t xml:space="preserve"> </w:t>
      </w:r>
      <w:r w:rsidRPr="002647A9">
        <w:rPr>
          <w:rFonts w:ascii="Times New Roman" w:hAnsi="Times New Roman" w:cs="Times New Roman"/>
          <w:highlight w:val="yellow"/>
        </w:rPr>
        <w:t>Since participants’ key characteristics such as candidate evaluations and preferences were rather highly stable across survey waves (mean correlations across waves = .61 to .89), we regard participants’ characteristics may drive the creation of network ties, but not the other way around. This also assumes that participants’ characteristics are relatively hard to be changed within such a short period of time as a function of mere message exposure online, which is rather a standard assumption to make (</w:t>
      </w:r>
      <w:proofErr w:type="spellStart"/>
      <w:r w:rsidRPr="002647A9">
        <w:rPr>
          <w:rFonts w:ascii="Times New Roman" w:hAnsi="Times New Roman" w:cs="Times New Roman"/>
          <w:highlight w:val="yellow"/>
        </w:rPr>
        <w:t>Lazer</w:t>
      </w:r>
      <w:proofErr w:type="spellEnd"/>
      <w:r w:rsidRPr="002647A9">
        <w:rPr>
          <w:rFonts w:ascii="Times New Roman" w:hAnsi="Times New Roman" w:cs="Times New Roman"/>
          <w:highlight w:val="yellow"/>
        </w:rPr>
        <w:t>, 2001).</w:t>
      </w:r>
    </w:p>
  </w:endnote>
  <w:endnote w:id="3">
    <w:p w14:paraId="031AB703" w14:textId="31DB5D68" w:rsidR="00594DE4" w:rsidRPr="002647A9" w:rsidRDefault="00594DE4" w:rsidP="000A2B66">
      <w:pPr>
        <w:pStyle w:val="EndnoteText"/>
        <w:spacing w:line="480" w:lineRule="auto"/>
        <w:ind w:firstLine="720"/>
        <w:rPr>
          <w:rFonts w:ascii="Times New Roman" w:hAnsi="Times New Roman" w:cs="Times New Roman"/>
        </w:rPr>
      </w:pPr>
      <w:r w:rsidRPr="002647A9">
        <w:rPr>
          <w:rStyle w:val="EndnoteReference"/>
          <w:rFonts w:ascii="Times New Roman" w:hAnsi="Times New Roman" w:cs="Times New Roman"/>
        </w:rPr>
        <w:endnoteRef/>
      </w:r>
      <w:r w:rsidRPr="002647A9">
        <w:rPr>
          <w:rFonts w:ascii="Times New Roman" w:hAnsi="Times New Roman" w:cs="Times New Roman"/>
        </w:rPr>
        <w:t xml:space="preserve"> Instead of partitioning the behavioral log data into three-wave panel survey dates</w:t>
      </w:r>
      <w:r>
        <w:rPr>
          <w:rFonts w:ascii="Times New Roman" w:hAnsi="Times New Roman" w:cs="Times New Roman"/>
        </w:rPr>
        <w:t xml:space="preserve"> (t = 3)</w:t>
      </w:r>
      <w:r w:rsidRPr="002647A9">
        <w:rPr>
          <w:rFonts w:ascii="Times New Roman" w:hAnsi="Times New Roman" w:cs="Times New Roman"/>
        </w:rPr>
        <w:t xml:space="preserve">, we also estimated models with daily slices of log data </w:t>
      </w:r>
      <w:r>
        <w:rPr>
          <w:rFonts w:ascii="Times New Roman" w:hAnsi="Times New Roman" w:cs="Times New Roman"/>
        </w:rPr>
        <w:t xml:space="preserve">(t = 26) </w:t>
      </w:r>
      <w:r w:rsidRPr="002647A9">
        <w:rPr>
          <w:rFonts w:ascii="Times New Roman" w:hAnsi="Times New Roman" w:cs="Times New Roman"/>
        </w:rPr>
        <w:t>and found largely the same results with minor discrepancies in estimated coefficients and significance level. Combined with multiple imputation results, our robustness check results suggest that our results and conclusions are reasonably robust against potential model misspecification and methodological issues in construction of the networks.</w:t>
      </w:r>
    </w:p>
  </w:endnote>
  <w:endnote w:id="4">
    <w:p w14:paraId="6F7487E1" w14:textId="771BE11B" w:rsidR="00594DE4" w:rsidRPr="0083772A" w:rsidRDefault="00594DE4" w:rsidP="000A2B66">
      <w:pPr>
        <w:pStyle w:val="EndnoteText"/>
        <w:spacing w:line="480" w:lineRule="auto"/>
        <w:ind w:firstLine="720"/>
        <w:rPr>
          <w:rFonts w:ascii="Times New Roman" w:hAnsi="Times New Roman" w:cs="Times New Roman"/>
        </w:rPr>
      </w:pPr>
      <w:r w:rsidRPr="0083772A">
        <w:rPr>
          <w:rStyle w:val="EndnoteReference"/>
          <w:rFonts w:ascii="Times New Roman" w:hAnsi="Times New Roman" w:cs="Times New Roman"/>
        </w:rPr>
        <w:endnoteRef/>
      </w:r>
      <w:r w:rsidRPr="0083772A">
        <w:rPr>
          <w:rFonts w:ascii="Times New Roman" w:hAnsi="Times New Roman" w:cs="Times New Roman"/>
        </w:rPr>
        <w:t xml:space="preserve"> </w:t>
      </w:r>
      <w:r>
        <w:rPr>
          <w:rFonts w:ascii="Times New Roman" w:hAnsi="Times New Roman" w:cs="Times New Roman"/>
        </w:rPr>
        <w:t>Items include: “I am competent at presenting my own opinions in a discussion,” “I can express my ideas in a coherent manner,” “I make full use of my subject knowledge in a discussion,” and “I feel competent persuading others in a discussion.”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A4784" w14:textId="77777777" w:rsidR="005C0698" w:rsidRDefault="005C0698" w:rsidP="009877ED">
      <w:r>
        <w:separator/>
      </w:r>
    </w:p>
  </w:footnote>
  <w:footnote w:type="continuationSeparator" w:id="0">
    <w:p w14:paraId="5F7E0965" w14:textId="77777777" w:rsidR="005C0698" w:rsidRDefault="005C0698" w:rsidP="00987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594DE4" w:rsidRDefault="00594DE4"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594DE4" w:rsidRDefault="00594DE4"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77777777" w:rsidR="00594DE4" w:rsidRPr="003B4262" w:rsidRDefault="00594DE4"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D10CD2">
      <w:rPr>
        <w:rStyle w:val="PageNumber"/>
        <w:rFonts w:ascii="Times New Roman" w:hAnsi="Times New Roman" w:cs="Times New Roman"/>
        <w:noProof/>
      </w:rPr>
      <w:t>27</w:t>
    </w:r>
    <w:r w:rsidRPr="003B4262">
      <w:rPr>
        <w:rStyle w:val="PageNumber"/>
        <w:rFonts w:ascii="Times New Roman" w:hAnsi="Times New Roman" w:cs="Times New Roman"/>
      </w:rPr>
      <w:fldChar w:fldCharType="end"/>
    </w:r>
  </w:p>
  <w:p w14:paraId="1FD31C6A" w14:textId="4C7A2BEB" w:rsidR="00594DE4" w:rsidRPr="00791A48" w:rsidRDefault="00594DE4" w:rsidP="00EB7778">
    <w:pPr>
      <w:pStyle w:val="Header"/>
      <w:ind w:right="360"/>
      <w:rPr>
        <w:rFonts w:ascii="Times New Roman" w:hAnsi="Times New Roman" w:cs="Times New Roman"/>
      </w:rPr>
    </w:pPr>
    <w:r w:rsidRPr="00791A48">
      <w:rPr>
        <w:rFonts w:ascii="Times New Roman" w:hAnsi="Times New Roman" w:cs="Times New Roman"/>
      </w:rPr>
      <w:t>DYNAMICS OF MESSAGE EXPOSURE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1FA18" w14:textId="77777777" w:rsidR="00594DE4" w:rsidRPr="00594DE4" w:rsidRDefault="00594DE4" w:rsidP="00594DE4">
    <w:pPr>
      <w:pStyle w:val="Header"/>
      <w:framePr w:wrap="none" w:vAnchor="text" w:hAnchor="margin" w:xAlign="right" w:y="1"/>
      <w:rPr>
        <w:rStyle w:val="PageNumber"/>
        <w:rFonts w:ascii="Times New Roman" w:hAnsi="Times New Roman" w:cs="Times New Roman"/>
      </w:rPr>
    </w:pPr>
    <w:r w:rsidRPr="00594DE4">
      <w:rPr>
        <w:rStyle w:val="PageNumber"/>
        <w:rFonts w:ascii="Times New Roman" w:hAnsi="Times New Roman" w:cs="Times New Roman"/>
      </w:rPr>
      <w:fldChar w:fldCharType="begin"/>
    </w:r>
    <w:r w:rsidRPr="00594DE4">
      <w:rPr>
        <w:rStyle w:val="PageNumber"/>
        <w:rFonts w:ascii="Times New Roman" w:hAnsi="Times New Roman" w:cs="Times New Roman"/>
      </w:rPr>
      <w:instrText xml:space="preserve">PAGE  </w:instrText>
    </w:r>
    <w:r w:rsidRPr="00594DE4">
      <w:rPr>
        <w:rStyle w:val="PageNumber"/>
        <w:rFonts w:ascii="Times New Roman" w:hAnsi="Times New Roman" w:cs="Times New Roman"/>
      </w:rPr>
      <w:fldChar w:fldCharType="separate"/>
    </w:r>
    <w:r w:rsidR="00CF6502">
      <w:rPr>
        <w:rStyle w:val="PageNumber"/>
        <w:rFonts w:ascii="Times New Roman" w:hAnsi="Times New Roman" w:cs="Times New Roman"/>
        <w:noProof/>
      </w:rPr>
      <w:t>1</w:t>
    </w:r>
    <w:r w:rsidRPr="00594DE4">
      <w:rPr>
        <w:rStyle w:val="PageNumber"/>
        <w:rFonts w:ascii="Times New Roman" w:hAnsi="Times New Roman" w:cs="Times New Roman"/>
      </w:rPr>
      <w:fldChar w:fldCharType="end"/>
    </w:r>
  </w:p>
  <w:p w14:paraId="0BBD39A0" w14:textId="7AA81540" w:rsidR="00594DE4" w:rsidRPr="00594DE4" w:rsidRDefault="00594DE4" w:rsidP="00594DE4">
    <w:pPr>
      <w:pStyle w:val="Header"/>
      <w:ind w:right="360"/>
      <w:rPr>
        <w:rFonts w:ascii="Times New Roman" w:hAnsi="Times New Roman" w:cs="Times New Roman"/>
      </w:rPr>
    </w:pPr>
    <w:r w:rsidRPr="00594DE4">
      <w:rPr>
        <w:rFonts w:ascii="Times New Roman" w:hAnsi="Times New Roman" w:cs="Times New Roman"/>
      </w:rPr>
      <w:t>Running Head: DYNAMICS OF MESSAGE EXPOSURE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5417"/>
    <w:rsid w:val="00010227"/>
    <w:rsid w:val="000120F3"/>
    <w:rsid w:val="000122F7"/>
    <w:rsid w:val="000126E2"/>
    <w:rsid w:val="00015AFF"/>
    <w:rsid w:val="00015D3B"/>
    <w:rsid w:val="00022605"/>
    <w:rsid w:val="00023019"/>
    <w:rsid w:val="00024519"/>
    <w:rsid w:val="0002467E"/>
    <w:rsid w:val="00025F53"/>
    <w:rsid w:val="00026DC7"/>
    <w:rsid w:val="00027329"/>
    <w:rsid w:val="00031D27"/>
    <w:rsid w:val="000323B1"/>
    <w:rsid w:val="0003304A"/>
    <w:rsid w:val="00033632"/>
    <w:rsid w:val="000343B1"/>
    <w:rsid w:val="0003556E"/>
    <w:rsid w:val="0004362B"/>
    <w:rsid w:val="000500D7"/>
    <w:rsid w:val="00051AF6"/>
    <w:rsid w:val="00052D65"/>
    <w:rsid w:val="00054BFA"/>
    <w:rsid w:val="000619DE"/>
    <w:rsid w:val="000646B3"/>
    <w:rsid w:val="00065BF3"/>
    <w:rsid w:val="00082269"/>
    <w:rsid w:val="000827B6"/>
    <w:rsid w:val="00086DA9"/>
    <w:rsid w:val="00087BE5"/>
    <w:rsid w:val="00096AA2"/>
    <w:rsid w:val="0009785D"/>
    <w:rsid w:val="000A00BE"/>
    <w:rsid w:val="000A0B53"/>
    <w:rsid w:val="000A2B66"/>
    <w:rsid w:val="000A44CD"/>
    <w:rsid w:val="000A5BB9"/>
    <w:rsid w:val="000A7169"/>
    <w:rsid w:val="000B0E2B"/>
    <w:rsid w:val="000B2267"/>
    <w:rsid w:val="000B5015"/>
    <w:rsid w:val="000C0119"/>
    <w:rsid w:val="000C7F4A"/>
    <w:rsid w:val="000D0C2D"/>
    <w:rsid w:val="000D6A43"/>
    <w:rsid w:val="000E0618"/>
    <w:rsid w:val="000E11C4"/>
    <w:rsid w:val="000E3194"/>
    <w:rsid w:val="000E36D7"/>
    <w:rsid w:val="000E374C"/>
    <w:rsid w:val="000E3B4E"/>
    <w:rsid w:val="000E42A1"/>
    <w:rsid w:val="000E4C6B"/>
    <w:rsid w:val="000E6126"/>
    <w:rsid w:val="000F0BA7"/>
    <w:rsid w:val="00102AD9"/>
    <w:rsid w:val="0010476A"/>
    <w:rsid w:val="00105189"/>
    <w:rsid w:val="00106B17"/>
    <w:rsid w:val="00111993"/>
    <w:rsid w:val="00113688"/>
    <w:rsid w:val="00121CD5"/>
    <w:rsid w:val="00126292"/>
    <w:rsid w:val="00126979"/>
    <w:rsid w:val="00143112"/>
    <w:rsid w:val="001434DF"/>
    <w:rsid w:val="001446E7"/>
    <w:rsid w:val="001518AF"/>
    <w:rsid w:val="00151990"/>
    <w:rsid w:val="00152DE8"/>
    <w:rsid w:val="00154905"/>
    <w:rsid w:val="0015636F"/>
    <w:rsid w:val="001577F6"/>
    <w:rsid w:val="001615B5"/>
    <w:rsid w:val="00161CB6"/>
    <w:rsid w:val="00165C84"/>
    <w:rsid w:val="0016641C"/>
    <w:rsid w:val="00167499"/>
    <w:rsid w:val="001677F5"/>
    <w:rsid w:val="00167D22"/>
    <w:rsid w:val="00172047"/>
    <w:rsid w:val="0017267C"/>
    <w:rsid w:val="00174A2F"/>
    <w:rsid w:val="00175133"/>
    <w:rsid w:val="00175718"/>
    <w:rsid w:val="001955B7"/>
    <w:rsid w:val="001A37AF"/>
    <w:rsid w:val="001A7A1C"/>
    <w:rsid w:val="001C0676"/>
    <w:rsid w:val="001D2C9C"/>
    <w:rsid w:val="001D4286"/>
    <w:rsid w:val="001E0F53"/>
    <w:rsid w:val="001E32B7"/>
    <w:rsid w:val="001E42D7"/>
    <w:rsid w:val="001E4B05"/>
    <w:rsid w:val="001E72DD"/>
    <w:rsid w:val="001F2723"/>
    <w:rsid w:val="001F3DCA"/>
    <w:rsid w:val="001F506E"/>
    <w:rsid w:val="00201F03"/>
    <w:rsid w:val="0020483B"/>
    <w:rsid w:val="00204967"/>
    <w:rsid w:val="00205961"/>
    <w:rsid w:val="00205AA5"/>
    <w:rsid w:val="00211E5F"/>
    <w:rsid w:val="00212AEE"/>
    <w:rsid w:val="00214906"/>
    <w:rsid w:val="00215CE2"/>
    <w:rsid w:val="00216A0D"/>
    <w:rsid w:val="00224468"/>
    <w:rsid w:val="00227CFC"/>
    <w:rsid w:val="002309D3"/>
    <w:rsid w:val="00232277"/>
    <w:rsid w:val="002341F4"/>
    <w:rsid w:val="00236088"/>
    <w:rsid w:val="002369B8"/>
    <w:rsid w:val="00237613"/>
    <w:rsid w:val="00242932"/>
    <w:rsid w:val="00246376"/>
    <w:rsid w:val="00246709"/>
    <w:rsid w:val="002477E8"/>
    <w:rsid w:val="002504F8"/>
    <w:rsid w:val="00254E78"/>
    <w:rsid w:val="00257B8D"/>
    <w:rsid w:val="0026304E"/>
    <w:rsid w:val="002644A6"/>
    <w:rsid w:val="002647A9"/>
    <w:rsid w:val="00265524"/>
    <w:rsid w:val="002656AF"/>
    <w:rsid w:val="00271DBC"/>
    <w:rsid w:val="00274DF7"/>
    <w:rsid w:val="00283A15"/>
    <w:rsid w:val="00291740"/>
    <w:rsid w:val="002936C0"/>
    <w:rsid w:val="00295A80"/>
    <w:rsid w:val="00295EDC"/>
    <w:rsid w:val="00297B74"/>
    <w:rsid w:val="002A1EF5"/>
    <w:rsid w:val="002A7F0C"/>
    <w:rsid w:val="002B2A5F"/>
    <w:rsid w:val="002B3D8C"/>
    <w:rsid w:val="002B6CDC"/>
    <w:rsid w:val="002C001B"/>
    <w:rsid w:val="002C010C"/>
    <w:rsid w:val="002C5FF5"/>
    <w:rsid w:val="002C7EE4"/>
    <w:rsid w:val="002D09DF"/>
    <w:rsid w:val="002D175D"/>
    <w:rsid w:val="002D6841"/>
    <w:rsid w:val="002D6893"/>
    <w:rsid w:val="002D696E"/>
    <w:rsid w:val="002E229A"/>
    <w:rsid w:val="002E2AA8"/>
    <w:rsid w:val="002E7DD2"/>
    <w:rsid w:val="002F75ED"/>
    <w:rsid w:val="003002D3"/>
    <w:rsid w:val="0030491A"/>
    <w:rsid w:val="00304B89"/>
    <w:rsid w:val="00307F46"/>
    <w:rsid w:val="00310816"/>
    <w:rsid w:val="00311395"/>
    <w:rsid w:val="00315BA6"/>
    <w:rsid w:val="0031732A"/>
    <w:rsid w:val="00322FD9"/>
    <w:rsid w:val="00323D47"/>
    <w:rsid w:val="0032458B"/>
    <w:rsid w:val="00325411"/>
    <w:rsid w:val="00325B31"/>
    <w:rsid w:val="00325E04"/>
    <w:rsid w:val="00331532"/>
    <w:rsid w:val="0033252A"/>
    <w:rsid w:val="003326D5"/>
    <w:rsid w:val="003333EF"/>
    <w:rsid w:val="00335334"/>
    <w:rsid w:val="00336E62"/>
    <w:rsid w:val="00340742"/>
    <w:rsid w:val="00341B9B"/>
    <w:rsid w:val="00342476"/>
    <w:rsid w:val="00343047"/>
    <w:rsid w:val="00344953"/>
    <w:rsid w:val="00346D04"/>
    <w:rsid w:val="00351D90"/>
    <w:rsid w:val="00352589"/>
    <w:rsid w:val="0036084C"/>
    <w:rsid w:val="00364212"/>
    <w:rsid w:val="00365226"/>
    <w:rsid w:val="003660FB"/>
    <w:rsid w:val="00366DC0"/>
    <w:rsid w:val="003709CC"/>
    <w:rsid w:val="003750AC"/>
    <w:rsid w:val="00381C7B"/>
    <w:rsid w:val="00383073"/>
    <w:rsid w:val="0038379B"/>
    <w:rsid w:val="00386168"/>
    <w:rsid w:val="00386D51"/>
    <w:rsid w:val="0039213B"/>
    <w:rsid w:val="003A2653"/>
    <w:rsid w:val="003A2DAE"/>
    <w:rsid w:val="003A3A08"/>
    <w:rsid w:val="003A47D5"/>
    <w:rsid w:val="003A6D1D"/>
    <w:rsid w:val="003B4262"/>
    <w:rsid w:val="003C5477"/>
    <w:rsid w:val="003C752A"/>
    <w:rsid w:val="003D0C39"/>
    <w:rsid w:val="003D155D"/>
    <w:rsid w:val="003D1A9C"/>
    <w:rsid w:val="003D3395"/>
    <w:rsid w:val="003D4E83"/>
    <w:rsid w:val="003D5F0B"/>
    <w:rsid w:val="003D6009"/>
    <w:rsid w:val="003D605E"/>
    <w:rsid w:val="003D7147"/>
    <w:rsid w:val="003D7F30"/>
    <w:rsid w:val="003E05B3"/>
    <w:rsid w:val="003E1B3E"/>
    <w:rsid w:val="003E72E5"/>
    <w:rsid w:val="003F2BCD"/>
    <w:rsid w:val="004010DC"/>
    <w:rsid w:val="004022A6"/>
    <w:rsid w:val="00406E0E"/>
    <w:rsid w:val="004121F1"/>
    <w:rsid w:val="004215A8"/>
    <w:rsid w:val="00424197"/>
    <w:rsid w:val="00427B01"/>
    <w:rsid w:val="00430CAA"/>
    <w:rsid w:val="00431DC0"/>
    <w:rsid w:val="00433E1E"/>
    <w:rsid w:val="00435E80"/>
    <w:rsid w:val="00436855"/>
    <w:rsid w:val="00454359"/>
    <w:rsid w:val="00460AB8"/>
    <w:rsid w:val="0046179D"/>
    <w:rsid w:val="00461C5B"/>
    <w:rsid w:val="004632F4"/>
    <w:rsid w:val="004709E6"/>
    <w:rsid w:val="004716F9"/>
    <w:rsid w:val="00471931"/>
    <w:rsid w:val="004723E5"/>
    <w:rsid w:val="004742BF"/>
    <w:rsid w:val="00481CDA"/>
    <w:rsid w:val="004851CE"/>
    <w:rsid w:val="00495CAA"/>
    <w:rsid w:val="00496EBD"/>
    <w:rsid w:val="004A06C6"/>
    <w:rsid w:val="004A10B5"/>
    <w:rsid w:val="004A2508"/>
    <w:rsid w:val="004A329B"/>
    <w:rsid w:val="004B3555"/>
    <w:rsid w:val="004B4289"/>
    <w:rsid w:val="004B66AA"/>
    <w:rsid w:val="004C2BA4"/>
    <w:rsid w:val="004C4C89"/>
    <w:rsid w:val="004D04EE"/>
    <w:rsid w:val="004D26A5"/>
    <w:rsid w:val="004D26D1"/>
    <w:rsid w:val="004D309D"/>
    <w:rsid w:val="004D7441"/>
    <w:rsid w:val="004E00BB"/>
    <w:rsid w:val="004E1235"/>
    <w:rsid w:val="004E268E"/>
    <w:rsid w:val="004E521A"/>
    <w:rsid w:val="004F0853"/>
    <w:rsid w:val="004F1351"/>
    <w:rsid w:val="004F1A15"/>
    <w:rsid w:val="00501A18"/>
    <w:rsid w:val="00502C7F"/>
    <w:rsid w:val="00507A76"/>
    <w:rsid w:val="00510D98"/>
    <w:rsid w:val="00512A2F"/>
    <w:rsid w:val="00515E3E"/>
    <w:rsid w:val="00517718"/>
    <w:rsid w:val="00521D48"/>
    <w:rsid w:val="00523992"/>
    <w:rsid w:val="00523E46"/>
    <w:rsid w:val="00524E18"/>
    <w:rsid w:val="005267F2"/>
    <w:rsid w:val="00526D04"/>
    <w:rsid w:val="0053351C"/>
    <w:rsid w:val="00537C97"/>
    <w:rsid w:val="00537E7C"/>
    <w:rsid w:val="00552095"/>
    <w:rsid w:val="0055302F"/>
    <w:rsid w:val="00553C0B"/>
    <w:rsid w:val="00557FB6"/>
    <w:rsid w:val="005644AF"/>
    <w:rsid w:val="00564B23"/>
    <w:rsid w:val="00574DE1"/>
    <w:rsid w:val="00574ED2"/>
    <w:rsid w:val="005832F1"/>
    <w:rsid w:val="00583446"/>
    <w:rsid w:val="0058600E"/>
    <w:rsid w:val="005870B9"/>
    <w:rsid w:val="0059043D"/>
    <w:rsid w:val="00594DE4"/>
    <w:rsid w:val="00597481"/>
    <w:rsid w:val="0059758A"/>
    <w:rsid w:val="005A059A"/>
    <w:rsid w:val="005A1AF0"/>
    <w:rsid w:val="005A2AB4"/>
    <w:rsid w:val="005A2B49"/>
    <w:rsid w:val="005A3FE2"/>
    <w:rsid w:val="005A4FF1"/>
    <w:rsid w:val="005A5112"/>
    <w:rsid w:val="005A578A"/>
    <w:rsid w:val="005A6705"/>
    <w:rsid w:val="005A68D6"/>
    <w:rsid w:val="005A6C42"/>
    <w:rsid w:val="005A7B43"/>
    <w:rsid w:val="005B2497"/>
    <w:rsid w:val="005C0698"/>
    <w:rsid w:val="005C0BCF"/>
    <w:rsid w:val="005C16F6"/>
    <w:rsid w:val="005C1D51"/>
    <w:rsid w:val="005C5AC5"/>
    <w:rsid w:val="005D02BF"/>
    <w:rsid w:val="005D4E6D"/>
    <w:rsid w:val="005E1F6B"/>
    <w:rsid w:val="005F22FC"/>
    <w:rsid w:val="005F309B"/>
    <w:rsid w:val="005F3700"/>
    <w:rsid w:val="005F39FA"/>
    <w:rsid w:val="005F4FB8"/>
    <w:rsid w:val="00604F8B"/>
    <w:rsid w:val="00607DB4"/>
    <w:rsid w:val="00613A35"/>
    <w:rsid w:val="00613B88"/>
    <w:rsid w:val="00617282"/>
    <w:rsid w:val="00622139"/>
    <w:rsid w:val="0062482D"/>
    <w:rsid w:val="006271A7"/>
    <w:rsid w:val="00630C8E"/>
    <w:rsid w:val="0063242F"/>
    <w:rsid w:val="006370CB"/>
    <w:rsid w:val="00641588"/>
    <w:rsid w:val="006428C8"/>
    <w:rsid w:val="00643DBC"/>
    <w:rsid w:val="006443AB"/>
    <w:rsid w:val="00645F49"/>
    <w:rsid w:val="006555A5"/>
    <w:rsid w:val="006624D5"/>
    <w:rsid w:val="0066335D"/>
    <w:rsid w:val="006635C8"/>
    <w:rsid w:val="00665AE9"/>
    <w:rsid w:val="00666528"/>
    <w:rsid w:val="00667A1A"/>
    <w:rsid w:val="00667C06"/>
    <w:rsid w:val="00674804"/>
    <w:rsid w:val="00680286"/>
    <w:rsid w:val="00686DF1"/>
    <w:rsid w:val="00687ECD"/>
    <w:rsid w:val="006938FE"/>
    <w:rsid w:val="0069575E"/>
    <w:rsid w:val="006A5485"/>
    <w:rsid w:val="006A712B"/>
    <w:rsid w:val="006A77FC"/>
    <w:rsid w:val="006B17F4"/>
    <w:rsid w:val="006B2363"/>
    <w:rsid w:val="006B4FC1"/>
    <w:rsid w:val="006B7236"/>
    <w:rsid w:val="006C0A19"/>
    <w:rsid w:val="006C293F"/>
    <w:rsid w:val="006C2EA5"/>
    <w:rsid w:val="006C462D"/>
    <w:rsid w:val="006C58E0"/>
    <w:rsid w:val="006D2F89"/>
    <w:rsid w:val="006D3B45"/>
    <w:rsid w:val="006D66FD"/>
    <w:rsid w:val="006E0BDC"/>
    <w:rsid w:val="006E0D5E"/>
    <w:rsid w:val="006E1664"/>
    <w:rsid w:val="006E7A14"/>
    <w:rsid w:val="006F3A45"/>
    <w:rsid w:val="006F4941"/>
    <w:rsid w:val="006F7717"/>
    <w:rsid w:val="00701144"/>
    <w:rsid w:val="00711954"/>
    <w:rsid w:val="00712517"/>
    <w:rsid w:val="00715F07"/>
    <w:rsid w:val="00724D08"/>
    <w:rsid w:val="00726051"/>
    <w:rsid w:val="007275E0"/>
    <w:rsid w:val="0073063C"/>
    <w:rsid w:val="00733FFC"/>
    <w:rsid w:val="00736139"/>
    <w:rsid w:val="00736DB4"/>
    <w:rsid w:val="00744F91"/>
    <w:rsid w:val="00750C54"/>
    <w:rsid w:val="00751FC9"/>
    <w:rsid w:val="00753296"/>
    <w:rsid w:val="00755721"/>
    <w:rsid w:val="007560A5"/>
    <w:rsid w:val="00756593"/>
    <w:rsid w:val="00761A5A"/>
    <w:rsid w:val="00765829"/>
    <w:rsid w:val="007769BF"/>
    <w:rsid w:val="007825B8"/>
    <w:rsid w:val="00787A94"/>
    <w:rsid w:val="00787D8B"/>
    <w:rsid w:val="00791327"/>
    <w:rsid w:val="00791A48"/>
    <w:rsid w:val="00794B8D"/>
    <w:rsid w:val="0079636C"/>
    <w:rsid w:val="00797DEF"/>
    <w:rsid w:val="00797EF3"/>
    <w:rsid w:val="007A552B"/>
    <w:rsid w:val="007B2043"/>
    <w:rsid w:val="007B44B7"/>
    <w:rsid w:val="007B68DB"/>
    <w:rsid w:val="007B7159"/>
    <w:rsid w:val="007C4B97"/>
    <w:rsid w:val="007C58B1"/>
    <w:rsid w:val="007C722C"/>
    <w:rsid w:val="007D03A0"/>
    <w:rsid w:val="007E10CC"/>
    <w:rsid w:val="007E14C4"/>
    <w:rsid w:val="007E245E"/>
    <w:rsid w:val="007E2626"/>
    <w:rsid w:val="007E3BA5"/>
    <w:rsid w:val="007E4C75"/>
    <w:rsid w:val="007E6CBF"/>
    <w:rsid w:val="007F152E"/>
    <w:rsid w:val="007F342B"/>
    <w:rsid w:val="007F6B3C"/>
    <w:rsid w:val="0080056F"/>
    <w:rsid w:val="00801906"/>
    <w:rsid w:val="00804592"/>
    <w:rsid w:val="008075E6"/>
    <w:rsid w:val="008105CE"/>
    <w:rsid w:val="008109AA"/>
    <w:rsid w:val="00810E9F"/>
    <w:rsid w:val="008126EA"/>
    <w:rsid w:val="00813C5A"/>
    <w:rsid w:val="00817304"/>
    <w:rsid w:val="00822674"/>
    <w:rsid w:val="00823431"/>
    <w:rsid w:val="00823DF1"/>
    <w:rsid w:val="00827778"/>
    <w:rsid w:val="00827F81"/>
    <w:rsid w:val="00832B13"/>
    <w:rsid w:val="0083652F"/>
    <w:rsid w:val="0083772A"/>
    <w:rsid w:val="00840E03"/>
    <w:rsid w:val="00844D3F"/>
    <w:rsid w:val="00850A0A"/>
    <w:rsid w:val="0085168A"/>
    <w:rsid w:val="00871DA6"/>
    <w:rsid w:val="00874924"/>
    <w:rsid w:val="0088317F"/>
    <w:rsid w:val="00883774"/>
    <w:rsid w:val="00885380"/>
    <w:rsid w:val="00886F38"/>
    <w:rsid w:val="00890C0B"/>
    <w:rsid w:val="008927AF"/>
    <w:rsid w:val="00893699"/>
    <w:rsid w:val="008A358D"/>
    <w:rsid w:val="008A3D12"/>
    <w:rsid w:val="008B0D7D"/>
    <w:rsid w:val="008B17B1"/>
    <w:rsid w:val="008B4A00"/>
    <w:rsid w:val="008D1195"/>
    <w:rsid w:val="008D1C3E"/>
    <w:rsid w:val="008D4526"/>
    <w:rsid w:val="008E1DF7"/>
    <w:rsid w:val="008F1AAE"/>
    <w:rsid w:val="008F334E"/>
    <w:rsid w:val="008F3A66"/>
    <w:rsid w:val="008F3BF4"/>
    <w:rsid w:val="008F3E01"/>
    <w:rsid w:val="008F4736"/>
    <w:rsid w:val="008F703B"/>
    <w:rsid w:val="008F72CC"/>
    <w:rsid w:val="00902606"/>
    <w:rsid w:val="0090447E"/>
    <w:rsid w:val="00910650"/>
    <w:rsid w:val="00913A0A"/>
    <w:rsid w:val="00914430"/>
    <w:rsid w:val="00920870"/>
    <w:rsid w:val="00921F55"/>
    <w:rsid w:val="00922F9E"/>
    <w:rsid w:val="009239B0"/>
    <w:rsid w:val="00924789"/>
    <w:rsid w:val="00926DE8"/>
    <w:rsid w:val="00933203"/>
    <w:rsid w:val="0093361E"/>
    <w:rsid w:val="00933D70"/>
    <w:rsid w:val="009344BB"/>
    <w:rsid w:val="00934672"/>
    <w:rsid w:val="009351BE"/>
    <w:rsid w:val="0093536B"/>
    <w:rsid w:val="00936D6B"/>
    <w:rsid w:val="0094296D"/>
    <w:rsid w:val="00946EE9"/>
    <w:rsid w:val="00947629"/>
    <w:rsid w:val="00947B09"/>
    <w:rsid w:val="00947F84"/>
    <w:rsid w:val="009559F8"/>
    <w:rsid w:val="009566C6"/>
    <w:rsid w:val="00957CDB"/>
    <w:rsid w:val="00961437"/>
    <w:rsid w:val="0097067A"/>
    <w:rsid w:val="00971AAD"/>
    <w:rsid w:val="00971D01"/>
    <w:rsid w:val="00972904"/>
    <w:rsid w:val="00974293"/>
    <w:rsid w:val="0097429D"/>
    <w:rsid w:val="009744A9"/>
    <w:rsid w:val="00981B9A"/>
    <w:rsid w:val="009877ED"/>
    <w:rsid w:val="0099600C"/>
    <w:rsid w:val="009A3329"/>
    <w:rsid w:val="009B25AB"/>
    <w:rsid w:val="009B3917"/>
    <w:rsid w:val="009B49AD"/>
    <w:rsid w:val="009C62C4"/>
    <w:rsid w:val="009C723B"/>
    <w:rsid w:val="009D7A12"/>
    <w:rsid w:val="009E312C"/>
    <w:rsid w:val="009E608B"/>
    <w:rsid w:val="009E7CC6"/>
    <w:rsid w:val="009F30E3"/>
    <w:rsid w:val="009F3E4E"/>
    <w:rsid w:val="009F661B"/>
    <w:rsid w:val="009F6FFC"/>
    <w:rsid w:val="00A020EC"/>
    <w:rsid w:val="00A05DAF"/>
    <w:rsid w:val="00A07733"/>
    <w:rsid w:val="00A13567"/>
    <w:rsid w:val="00A141C6"/>
    <w:rsid w:val="00A17436"/>
    <w:rsid w:val="00A31A01"/>
    <w:rsid w:val="00A321AB"/>
    <w:rsid w:val="00A328BB"/>
    <w:rsid w:val="00A33F4C"/>
    <w:rsid w:val="00A42068"/>
    <w:rsid w:val="00A4758E"/>
    <w:rsid w:val="00A5178B"/>
    <w:rsid w:val="00A5288A"/>
    <w:rsid w:val="00A53D84"/>
    <w:rsid w:val="00A53EE7"/>
    <w:rsid w:val="00A55776"/>
    <w:rsid w:val="00A56CDF"/>
    <w:rsid w:val="00A62F9F"/>
    <w:rsid w:val="00A63870"/>
    <w:rsid w:val="00A7106E"/>
    <w:rsid w:val="00A74D7E"/>
    <w:rsid w:val="00A824AB"/>
    <w:rsid w:val="00A82A10"/>
    <w:rsid w:val="00A83DAF"/>
    <w:rsid w:val="00A848F3"/>
    <w:rsid w:val="00AA08D8"/>
    <w:rsid w:val="00AA3AD5"/>
    <w:rsid w:val="00AB0056"/>
    <w:rsid w:val="00AB0FC6"/>
    <w:rsid w:val="00AB56CE"/>
    <w:rsid w:val="00AC03EA"/>
    <w:rsid w:val="00AC0BD8"/>
    <w:rsid w:val="00AC0C3F"/>
    <w:rsid w:val="00AC0D8B"/>
    <w:rsid w:val="00AC22C5"/>
    <w:rsid w:val="00AC786C"/>
    <w:rsid w:val="00AD6BCB"/>
    <w:rsid w:val="00AD6F19"/>
    <w:rsid w:val="00AE2CBB"/>
    <w:rsid w:val="00AE435A"/>
    <w:rsid w:val="00AE6FEF"/>
    <w:rsid w:val="00AF0820"/>
    <w:rsid w:val="00AF2801"/>
    <w:rsid w:val="00AF51B1"/>
    <w:rsid w:val="00AF5539"/>
    <w:rsid w:val="00AF799D"/>
    <w:rsid w:val="00AF7BC4"/>
    <w:rsid w:val="00B0068B"/>
    <w:rsid w:val="00B0087A"/>
    <w:rsid w:val="00B03D9B"/>
    <w:rsid w:val="00B04E0E"/>
    <w:rsid w:val="00B06419"/>
    <w:rsid w:val="00B12BCE"/>
    <w:rsid w:val="00B136D8"/>
    <w:rsid w:val="00B13E73"/>
    <w:rsid w:val="00B21380"/>
    <w:rsid w:val="00B2689E"/>
    <w:rsid w:val="00B27BB4"/>
    <w:rsid w:val="00B342A5"/>
    <w:rsid w:val="00B42D03"/>
    <w:rsid w:val="00B42EB7"/>
    <w:rsid w:val="00B45EB7"/>
    <w:rsid w:val="00B46D68"/>
    <w:rsid w:val="00B50826"/>
    <w:rsid w:val="00B51F1F"/>
    <w:rsid w:val="00B52250"/>
    <w:rsid w:val="00B52C71"/>
    <w:rsid w:val="00B53AB7"/>
    <w:rsid w:val="00B6186B"/>
    <w:rsid w:val="00B71A7A"/>
    <w:rsid w:val="00B73C4A"/>
    <w:rsid w:val="00B776A2"/>
    <w:rsid w:val="00B77DE7"/>
    <w:rsid w:val="00B80D5A"/>
    <w:rsid w:val="00B811D2"/>
    <w:rsid w:val="00B82550"/>
    <w:rsid w:val="00B835DE"/>
    <w:rsid w:val="00B83E53"/>
    <w:rsid w:val="00B93959"/>
    <w:rsid w:val="00B93DCF"/>
    <w:rsid w:val="00B942DF"/>
    <w:rsid w:val="00BA245C"/>
    <w:rsid w:val="00BA4EF8"/>
    <w:rsid w:val="00BA5214"/>
    <w:rsid w:val="00BA7443"/>
    <w:rsid w:val="00BB71CE"/>
    <w:rsid w:val="00BC001B"/>
    <w:rsid w:val="00BC15D6"/>
    <w:rsid w:val="00BC5211"/>
    <w:rsid w:val="00BC665D"/>
    <w:rsid w:val="00BD1A7E"/>
    <w:rsid w:val="00BD22D4"/>
    <w:rsid w:val="00BD337E"/>
    <w:rsid w:val="00BE0D73"/>
    <w:rsid w:val="00BE312A"/>
    <w:rsid w:val="00BE3AAB"/>
    <w:rsid w:val="00BF1265"/>
    <w:rsid w:val="00BF17DC"/>
    <w:rsid w:val="00BF246E"/>
    <w:rsid w:val="00BF2686"/>
    <w:rsid w:val="00BF4B99"/>
    <w:rsid w:val="00BF7CE6"/>
    <w:rsid w:val="00C00765"/>
    <w:rsid w:val="00C033C7"/>
    <w:rsid w:val="00C0378A"/>
    <w:rsid w:val="00C04EB7"/>
    <w:rsid w:val="00C06032"/>
    <w:rsid w:val="00C07024"/>
    <w:rsid w:val="00C07AD8"/>
    <w:rsid w:val="00C12B28"/>
    <w:rsid w:val="00C14506"/>
    <w:rsid w:val="00C24C57"/>
    <w:rsid w:val="00C26F55"/>
    <w:rsid w:val="00C307AB"/>
    <w:rsid w:val="00C3245F"/>
    <w:rsid w:val="00C34DDC"/>
    <w:rsid w:val="00C34FD1"/>
    <w:rsid w:val="00C402EF"/>
    <w:rsid w:val="00C46B20"/>
    <w:rsid w:val="00C55440"/>
    <w:rsid w:val="00C6379C"/>
    <w:rsid w:val="00C6497F"/>
    <w:rsid w:val="00C65027"/>
    <w:rsid w:val="00C70D00"/>
    <w:rsid w:val="00C7105B"/>
    <w:rsid w:val="00C71292"/>
    <w:rsid w:val="00C71F31"/>
    <w:rsid w:val="00C72175"/>
    <w:rsid w:val="00C7626C"/>
    <w:rsid w:val="00C768F4"/>
    <w:rsid w:val="00C770C2"/>
    <w:rsid w:val="00C81B02"/>
    <w:rsid w:val="00C8723E"/>
    <w:rsid w:val="00C93DD0"/>
    <w:rsid w:val="00C961E6"/>
    <w:rsid w:val="00C968CB"/>
    <w:rsid w:val="00C97AAB"/>
    <w:rsid w:val="00CB0D6F"/>
    <w:rsid w:val="00CB1481"/>
    <w:rsid w:val="00CB1813"/>
    <w:rsid w:val="00CB1F0E"/>
    <w:rsid w:val="00CB32BF"/>
    <w:rsid w:val="00CB3487"/>
    <w:rsid w:val="00CB4C34"/>
    <w:rsid w:val="00CB7F41"/>
    <w:rsid w:val="00CC0E99"/>
    <w:rsid w:val="00CC30C0"/>
    <w:rsid w:val="00CC3662"/>
    <w:rsid w:val="00CC47AB"/>
    <w:rsid w:val="00CC6161"/>
    <w:rsid w:val="00CD1569"/>
    <w:rsid w:val="00CD4AFB"/>
    <w:rsid w:val="00CE49D3"/>
    <w:rsid w:val="00CF323D"/>
    <w:rsid w:val="00CF4B27"/>
    <w:rsid w:val="00CF6502"/>
    <w:rsid w:val="00D00ABB"/>
    <w:rsid w:val="00D011DB"/>
    <w:rsid w:val="00D04FD8"/>
    <w:rsid w:val="00D0533C"/>
    <w:rsid w:val="00D108D8"/>
    <w:rsid w:val="00D10CD2"/>
    <w:rsid w:val="00D120E4"/>
    <w:rsid w:val="00D2176C"/>
    <w:rsid w:val="00D24F43"/>
    <w:rsid w:val="00D26EA1"/>
    <w:rsid w:val="00D44F4B"/>
    <w:rsid w:val="00D459B8"/>
    <w:rsid w:val="00D51C28"/>
    <w:rsid w:val="00D55923"/>
    <w:rsid w:val="00D5650E"/>
    <w:rsid w:val="00D614E9"/>
    <w:rsid w:val="00D64421"/>
    <w:rsid w:val="00D65ACF"/>
    <w:rsid w:val="00D72170"/>
    <w:rsid w:val="00D80B79"/>
    <w:rsid w:val="00D94953"/>
    <w:rsid w:val="00D9594B"/>
    <w:rsid w:val="00DA17C3"/>
    <w:rsid w:val="00DA1DEB"/>
    <w:rsid w:val="00DA48D3"/>
    <w:rsid w:val="00DA68BA"/>
    <w:rsid w:val="00DB5B47"/>
    <w:rsid w:val="00DB6D13"/>
    <w:rsid w:val="00DD1D76"/>
    <w:rsid w:val="00DD2842"/>
    <w:rsid w:val="00DD53AB"/>
    <w:rsid w:val="00DE2AED"/>
    <w:rsid w:val="00DE2C21"/>
    <w:rsid w:val="00DE2DFA"/>
    <w:rsid w:val="00DF2E85"/>
    <w:rsid w:val="00DF5E93"/>
    <w:rsid w:val="00DF622A"/>
    <w:rsid w:val="00E021B5"/>
    <w:rsid w:val="00E02452"/>
    <w:rsid w:val="00E0343C"/>
    <w:rsid w:val="00E156AE"/>
    <w:rsid w:val="00E20FD5"/>
    <w:rsid w:val="00E2479E"/>
    <w:rsid w:val="00E24895"/>
    <w:rsid w:val="00E24A99"/>
    <w:rsid w:val="00E27853"/>
    <w:rsid w:val="00E317D7"/>
    <w:rsid w:val="00E433C9"/>
    <w:rsid w:val="00E44586"/>
    <w:rsid w:val="00E53561"/>
    <w:rsid w:val="00E57180"/>
    <w:rsid w:val="00E61BA0"/>
    <w:rsid w:val="00E660BB"/>
    <w:rsid w:val="00E73AF3"/>
    <w:rsid w:val="00E73E9B"/>
    <w:rsid w:val="00E77A07"/>
    <w:rsid w:val="00E8443B"/>
    <w:rsid w:val="00EA1785"/>
    <w:rsid w:val="00EB7778"/>
    <w:rsid w:val="00EC069D"/>
    <w:rsid w:val="00EC4A04"/>
    <w:rsid w:val="00EC4CCC"/>
    <w:rsid w:val="00EC66F6"/>
    <w:rsid w:val="00ED247A"/>
    <w:rsid w:val="00EE256D"/>
    <w:rsid w:val="00EE25E5"/>
    <w:rsid w:val="00EE2AC6"/>
    <w:rsid w:val="00EF04D9"/>
    <w:rsid w:val="00EF4C0E"/>
    <w:rsid w:val="00EF7A6D"/>
    <w:rsid w:val="00F01791"/>
    <w:rsid w:val="00F03A59"/>
    <w:rsid w:val="00F05830"/>
    <w:rsid w:val="00F0786F"/>
    <w:rsid w:val="00F139AD"/>
    <w:rsid w:val="00F152DE"/>
    <w:rsid w:val="00F15B85"/>
    <w:rsid w:val="00F179AD"/>
    <w:rsid w:val="00F210BA"/>
    <w:rsid w:val="00F2202A"/>
    <w:rsid w:val="00F2269D"/>
    <w:rsid w:val="00F23A7D"/>
    <w:rsid w:val="00F23F09"/>
    <w:rsid w:val="00F26C3B"/>
    <w:rsid w:val="00F308EE"/>
    <w:rsid w:val="00F34D10"/>
    <w:rsid w:val="00F44E05"/>
    <w:rsid w:val="00F505F2"/>
    <w:rsid w:val="00F51D15"/>
    <w:rsid w:val="00F52A4F"/>
    <w:rsid w:val="00F52E22"/>
    <w:rsid w:val="00F53A30"/>
    <w:rsid w:val="00F53EB0"/>
    <w:rsid w:val="00F544A1"/>
    <w:rsid w:val="00F56794"/>
    <w:rsid w:val="00F605E1"/>
    <w:rsid w:val="00F64889"/>
    <w:rsid w:val="00F66B09"/>
    <w:rsid w:val="00F67246"/>
    <w:rsid w:val="00F701AD"/>
    <w:rsid w:val="00F704DA"/>
    <w:rsid w:val="00F75AB1"/>
    <w:rsid w:val="00F76772"/>
    <w:rsid w:val="00F8680D"/>
    <w:rsid w:val="00F86865"/>
    <w:rsid w:val="00F87436"/>
    <w:rsid w:val="00F94426"/>
    <w:rsid w:val="00FA0736"/>
    <w:rsid w:val="00FB072D"/>
    <w:rsid w:val="00FB190F"/>
    <w:rsid w:val="00FB4753"/>
    <w:rsid w:val="00FB50D1"/>
    <w:rsid w:val="00FC2851"/>
    <w:rsid w:val="00FC4042"/>
    <w:rsid w:val="00FC4F9D"/>
    <w:rsid w:val="00FC6707"/>
    <w:rsid w:val="00FD3FBF"/>
    <w:rsid w:val="00FD4769"/>
    <w:rsid w:val="00FD79E3"/>
    <w:rsid w:val="00FE169E"/>
    <w:rsid w:val="00FF129B"/>
    <w:rsid w:val="00FF3E8C"/>
    <w:rsid w:val="00FF6DE9"/>
    <w:rsid w:val="00FF7FB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12C"/>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A2B66"/>
  </w:style>
  <w:style w:type="character" w:customStyle="1" w:styleId="EndnoteTextChar">
    <w:name w:val="Endnote Text Char"/>
    <w:basedOn w:val="DefaultParagraphFont"/>
    <w:link w:val="EndnoteText"/>
    <w:uiPriority w:val="99"/>
    <w:semiHidden/>
    <w:rsid w:val="000A2B66"/>
    <w:rPr>
      <w:lang w:val="en-US"/>
    </w:rPr>
  </w:style>
  <w:style w:type="character" w:styleId="EndnoteReference">
    <w:name w:val="endnote reference"/>
    <w:basedOn w:val="DefaultParagraphFont"/>
    <w:uiPriority w:val="99"/>
    <w:semiHidden/>
    <w:unhideWhenUsed/>
    <w:rsid w:val="000A2B66"/>
    <w:rPr>
      <w:vertAlign w:val="superscript"/>
    </w:rPr>
  </w:style>
  <w:style w:type="table" w:styleId="TableGrid">
    <w:name w:val="Table Grid"/>
    <w:basedOn w:val="TableNormal"/>
    <w:uiPriority w:val="59"/>
    <w:rsid w:val="006C462D"/>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17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4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354">
      <w:bodyDiv w:val="1"/>
      <w:marLeft w:val="0"/>
      <w:marRight w:val="0"/>
      <w:marTop w:val="0"/>
      <w:marBottom w:val="0"/>
      <w:divBdr>
        <w:top w:val="none" w:sz="0" w:space="0" w:color="auto"/>
        <w:left w:val="none" w:sz="0" w:space="0" w:color="auto"/>
        <w:bottom w:val="none" w:sz="0" w:space="0" w:color="auto"/>
        <w:right w:val="none" w:sz="0" w:space="0" w:color="auto"/>
      </w:divBdr>
    </w:div>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37650054">
      <w:bodyDiv w:val="1"/>
      <w:marLeft w:val="0"/>
      <w:marRight w:val="0"/>
      <w:marTop w:val="0"/>
      <w:marBottom w:val="0"/>
      <w:divBdr>
        <w:top w:val="none" w:sz="0" w:space="0" w:color="auto"/>
        <w:left w:val="none" w:sz="0" w:space="0" w:color="auto"/>
        <w:bottom w:val="none" w:sz="0" w:space="0" w:color="auto"/>
        <w:right w:val="none" w:sz="0" w:space="0" w:color="auto"/>
      </w:divBdr>
    </w:div>
    <w:div w:id="168444896">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56140443">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329023112">
      <w:bodyDiv w:val="1"/>
      <w:marLeft w:val="0"/>
      <w:marRight w:val="0"/>
      <w:marTop w:val="0"/>
      <w:marBottom w:val="0"/>
      <w:divBdr>
        <w:top w:val="none" w:sz="0" w:space="0" w:color="auto"/>
        <w:left w:val="none" w:sz="0" w:space="0" w:color="auto"/>
        <w:bottom w:val="none" w:sz="0" w:space="0" w:color="auto"/>
        <w:right w:val="none" w:sz="0" w:space="0" w:color="auto"/>
      </w:divBdr>
    </w:div>
    <w:div w:id="420487145">
      <w:bodyDiv w:val="1"/>
      <w:marLeft w:val="0"/>
      <w:marRight w:val="0"/>
      <w:marTop w:val="0"/>
      <w:marBottom w:val="0"/>
      <w:divBdr>
        <w:top w:val="none" w:sz="0" w:space="0" w:color="auto"/>
        <w:left w:val="none" w:sz="0" w:space="0" w:color="auto"/>
        <w:bottom w:val="none" w:sz="0" w:space="0" w:color="auto"/>
        <w:right w:val="none" w:sz="0" w:space="0" w:color="auto"/>
      </w:divBdr>
    </w:div>
    <w:div w:id="458887554">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8002">
      <w:bodyDiv w:val="1"/>
      <w:marLeft w:val="0"/>
      <w:marRight w:val="0"/>
      <w:marTop w:val="0"/>
      <w:marBottom w:val="0"/>
      <w:divBdr>
        <w:top w:val="none" w:sz="0" w:space="0" w:color="auto"/>
        <w:left w:val="none" w:sz="0" w:space="0" w:color="auto"/>
        <w:bottom w:val="none" w:sz="0" w:space="0" w:color="auto"/>
        <w:right w:val="none" w:sz="0" w:space="0" w:color="auto"/>
      </w:divBdr>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36125625">
      <w:bodyDiv w:val="1"/>
      <w:marLeft w:val="0"/>
      <w:marRight w:val="0"/>
      <w:marTop w:val="0"/>
      <w:marBottom w:val="0"/>
      <w:divBdr>
        <w:top w:val="none" w:sz="0" w:space="0" w:color="auto"/>
        <w:left w:val="none" w:sz="0" w:space="0" w:color="auto"/>
        <w:bottom w:val="none" w:sz="0" w:space="0" w:color="auto"/>
        <w:right w:val="none" w:sz="0" w:space="0" w:color="auto"/>
      </w:divBdr>
    </w:div>
    <w:div w:id="736320639">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6882">
      <w:bodyDiv w:val="1"/>
      <w:marLeft w:val="0"/>
      <w:marRight w:val="0"/>
      <w:marTop w:val="0"/>
      <w:marBottom w:val="0"/>
      <w:divBdr>
        <w:top w:val="none" w:sz="0" w:space="0" w:color="auto"/>
        <w:left w:val="none" w:sz="0" w:space="0" w:color="auto"/>
        <w:bottom w:val="none" w:sz="0" w:space="0" w:color="auto"/>
        <w:right w:val="none" w:sz="0" w:space="0" w:color="auto"/>
      </w:divBdr>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6776">
      <w:bodyDiv w:val="1"/>
      <w:marLeft w:val="0"/>
      <w:marRight w:val="0"/>
      <w:marTop w:val="0"/>
      <w:marBottom w:val="0"/>
      <w:divBdr>
        <w:top w:val="none" w:sz="0" w:space="0" w:color="auto"/>
        <w:left w:val="none" w:sz="0" w:space="0" w:color="auto"/>
        <w:bottom w:val="none" w:sz="0" w:space="0" w:color="auto"/>
        <w:right w:val="none" w:sz="0" w:space="0" w:color="auto"/>
      </w:divBdr>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67538289">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17326581">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5999">
      <w:bodyDiv w:val="1"/>
      <w:marLeft w:val="0"/>
      <w:marRight w:val="0"/>
      <w:marTop w:val="0"/>
      <w:marBottom w:val="0"/>
      <w:divBdr>
        <w:top w:val="none" w:sz="0" w:space="0" w:color="auto"/>
        <w:left w:val="none" w:sz="0" w:space="0" w:color="auto"/>
        <w:bottom w:val="none" w:sz="0" w:space="0" w:color="auto"/>
        <w:right w:val="none" w:sz="0" w:space="0" w:color="auto"/>
      </w:divBdr>
    </w:div>
    <w:div w:id="1782147926">
      <w:bodyDiv w:val="1"/>
      <w:marLeft w:val="0"/>
      <w:marRight w:val="0"/>
      <w:marTop w:val="0"/>
      <w:marBottom w:val="0"/>
      <w:divBdr>
        <w:top w:val="none" w:sz="0" w:space="0" w:color="auto"/>
        <w:left w:val="none" w:sz="0" w:space="0" w:color="auto"/>
        <w:bottom w:val="none" w:sz="0" w:space="0" w:color="auto"/>
        <w:right w:val="none" w:sz="0" w:space="0" w:color="auto"/>
      </w:divBdr>
    </w:div>
    <w:div w:id="1831865397">
      <w:bodyDiv w:val="1"/>
      <w:marLeft w:val="0"/>
      <w:marRight w:val="0"/>
      <w:marTop w:val="0"/>
      <w:marBottom w:val="0"/>
      <w:divBdr>
        <w:top w:val="none" w:sz="0" w:space="0" w:color="auto"/>
        <w:left w:val="none" w:sz="0" w:space="0" w:color="auto"/>
        <w:bottom w:val="none" w:sz="0" w:space="0" w:color="auto"/>
        <w:right w:val="none" w:sz="0" w:space="0" w:color="auto"/>
      </w:divBdr>
    </w:div>
    <w:div w:id="1943761043">
      <w:bodyDiv w:val="1"/>
      <w:marLeft w:val="0"/>
      <w:marRight w:val="0"/>
      <w:marTop w:val="0"/>
      <w:marBottom w:val="0"/>
      <w:divBdr>
        <w:top w:val="none" w:sz="0" w:space="0" w:color="auto"/>
        <w:left w:val="none" w:sz="0" w:space="0" w:color="auto"/>
        <w:bottom w:val="none" w:sz="0" w:space="0" w:color="auto"/>
        <w:right w:val="none" w:sz="0" w:space="0" w:color="auto"/>
      </w:divBdr>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yunjin.song@univie.ac.at" TargetMode="External"/><Relationship Id="rId8" Type="http://schemas.openxmlformats.org/officeDocument/2006/relationships/hyperlink" Target="mailto:jaecho@ucdavis.edu" TargetMode="External"/><Relationship Id="rId9" Type="http://schemas.openxmlformats.org/officeDocument/2006/relationships/hyperlink" Target="mailto:jonghhhh@khu.ac.k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DD1A98D6-B1D7-8A4A-A8AC-1C286711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7068</Words>
  <Characters>40293</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2</cp:revision>
  <dcterms:created xsi:type="dcterms:W3CDTF">2017-08-18T09:50:00Z</dcterms:created>
  <dcterms:modified xsi:type="dcterms:W3CDTF">2017-08-18T09:50:00Z</dcterms:modified>
</cp:coreProperties>
</file>