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2916"/>
        <w:gridCol w:w="2482"/>
        <w:gridCol w:w="2482"/>
      </w:tblGrid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A6CE0">
            <w:pPr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E5CA5" w:rsidP="001E5C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Candidate preference 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E5CA5" w:rsidP="001E5C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Evaluative criteria 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E5CA5" w:rsidP="001E5C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Policy preference 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A6C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 (Intercept)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A6CE0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-1.819</w:t>
            </w:r>
            <w:r>
              <w:rPr>
                <w:rFonts w:eastAsia="Times New Roman"/>
              </w:rPr>
              <w:t xml:space="preserve"> [-2.815;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A6CE0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-1.823</w:t>
            </w:r>
            <w:r>
              <w:rPr>
                <w:rFonts w:eastAsia="Times New Roman"/>
              </w:rPr>
              <w:t xml:space="preserve"> [-2.807;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1A6CE0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-1.936</w:t>
            </w:r>
            <w:r>
              <w:rPr>
                <w:rFonts w:eastAsia="Times New Roman"/>
              </w:rPr>
              <w:t xml:space="preserve"> [-2.937;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000000" w:rsidRPr="001E5CA5" w:rsidRDefault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000000" w:rsidRDefault="001A6CE0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000000" w:rsidRDefault="001A6CE0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000000" w:rsidRDefault="001A6CE0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Consistency motivation (in-ties)</w:t>
            </w:r>
            <w:r w:rsidR="001A6CE0">
              <w:rPr>
                <w:rFonts w:eastAsia="Times New Roman"/>
              </w:rPr>
              <w:t xml:space="preserve"> (H1a)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[-.021;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[-.021;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[-.021; .113]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Consistency motivation (out-ties)</w:t>
            </w:r>
            <w:r w:rsidR="001A6CE0">
              <w:rPr>
                <w:rFonts w:eastAsia="Times New Roman"/>
              </w:rPr>
              <w:t xml:space="preserve"> (H1b)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Understanding motivation (in-ties)</w:t>
            </w:r>
            <w:r w:rsidR="001A6CE0">
              <w:rPr>
                <w:rFonts w:eastAsia="Times New Roman"/>
              </w:rPr>
              <w:t xml:space="preserve"> (H2a)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Understanding motivation (out-ties)</w:t>
            </w:r>
            <w:r w:rsidR="001A6CE0">
              <w:rPr>
                <w:rFonts w:eastAsia="Times New Roman"/>
              </w:rPr>
              <w:t xml:space="preserve"> (H2b)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[.012;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Hedonic motivation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[-.038; .001]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Hedonic motivation (out-ties)</w:t>
            </w:r>
            <w:r w:rsidR="001A6CE0">
              <w:rPr>
                <w:rFonts w:eastAsia="Times New Roman"/>
              </w:rPr>
              <w:t xml:space="preserve"> (H3)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Same 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 w:rsidR="001A6CE0">
              <w:rPr>
                <w:rFonts w:eastAsia="Times New Roman"/>
              </w:rPr>
              <w:t xml:space="preserve"> (H1c)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-.135 [-.211;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-.033 [-.079;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[-.079; .047]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Similar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 w:rsidR="001A6CE0">
              <w:rPr>
                <w:rFonts w:eastAsia="Times New Roman"/>
              </w:rPr>
              <w:t xml:space="preserve"> (H1c)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-.091 [-.225;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-.090 [-.230;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.094 [-.764; .324]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Similar evaluative criteria</w:t>
            </w:r>
            <w:r w:rsidR="001A6CE0">
              <w:rPr>
                <w:rFonts w:eastAsia="Times New Roman"/>
              </w:rPr>
              <w:t xml:space="preserve"> (H2c)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.385</w:t>
            </w:r>
            <w:r>
              <w:rPr>
                <w:rFonts w:eastAsia="Times New Roman"/>
              </w:rPr>
              <w:t xml:space="preserve"> [.207; .</w:t>
            </w:r>
            <w:proofErr w:type="gramStart"/>
            <w:r>
              <w:rPr>
                <w:rFonts w:eastAsia="Times New Roman"/>
              </w:rPr>
              <w:t>404]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.295 [-.359; .639]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.389</w:t>
            </w:r>
            <w:r>
              <w:rPr>
                <w:rFonts w:eastAsia="Times New Roman"/>
              </w:rPr>
              <w:t xml:space="preserve"> [.207; .</w:t>
            </w:r>
            <w:proofErr w:type="gramStart"/>
            <w:r>
              <w:rPr>
                <w:rFonts w:eastAsia="Times New Roman"/>
              </w:rPr>
              <w:t>405]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Interaction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</w:t>
            </w:r>
            <w:r>
              <w:rPr>
                <w:rFonts w:eastAsia="Times New Roman"/>
              </w:rPr>
              <w:t>ime trends (linear)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.079 [-.059; 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.083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171]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.144</w:t>
            </w:r>
            <w:r>
              <w:rPr>
                <w:rFonts w:eastAsia="Times New Roman"/>
              </w:rPr>
              <w:t xml:space="preserve"> [.063; .</w:t>
            </w:r>
            <w:proofErr w:type="gramStart"/>
            <w:r>
              <w:rPr>
                <w:rFonts w:eastAsia="Times New Roman"/>
              </w:rPr>
              <w:t>235]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bookmarkStart w:id="0" w:name="_GoBack"/>
            <w:bookmarkEnd w:id="0"/>
            <w:r w:rsidRPr="001A6CE0">
              <w:rPr>
                <w:rFonts w:eastAsia="Times New Roman"/>
                <w:highlight w:val="yellow"/>
              </w:rPr>
              <w:t>T</w:t>
            </w:r>
            <w:r w:rsidRPr="001A6CE0">
              <w:rPr>
                <w:rFonts w:eastAsia="Times New Roman"/>
                <w:highlight w:val="yellow"/>
              </w:rPr>
              <w:t xml:space="preserve">ime X Same candidate </w:t>
            </w:r>
            <w:proofErr w:type="spellStart"/>
            <w:r w:rsidRPr="001A6CE0">
              <w:rPr>
                <w:rFonts w:eastAsia="Times New Roman"/>
                <w:highlight w:val="yellow"/>
              </w:rPr>
              <w:t>pref</w:t>
            </w:r>
            <w:proofErr w:type="spellEnd"/>
            <w:r w:rsidR="001A6CE0" w:rsidRPr="001A6CE0">
              <w:rPr>
                <w:rFonts w:eastAsia="Times New Roman"/>
                <w:highlight w:val="yellow"/>
              </w:rPr>
              <w:t xml:space="preserve"> (H1d)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[.038; .</w:t>
            </w:r>
            <w:proofErr w:type="gramStart"/>
            <w:r>
              <w:rPr>
                <w:rFonts w:eastAsia="Times New Roman"/>
              </w:rPr>
              <w:t>071]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</w:t>
            </w:r>
            <w:r>
              <w:rPr>
                <w:rFonts w:eastAsia="Times New Roman"/>
              </w:rPr>
              <w:t>ime X Similar evaluative criteria</w:t>
            </w:r>
            <w:r w:rsidR="001A6CE0">
              <w:rPr>
                <w:rFonts w:eastAsia="Times New Roman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.046 [-.176; .242]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Ti</w:t>
            </w:r>
            <w:r>
              <w:rPr>
                <w:rFonts w:eastAsia="Times New Roman"/>
              </w:rPr>
              <w:t xml:space="preserve">me X Similar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-.095 [-.253; .214]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Isolates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1.003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Reciprocity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Multiple path closure </w:t>
            </w:r>
            <w:r>
              <w:rPr>
                <w:rFonts w:eastAsia="Times New Roman"/>
              </w:rPr>
              <w:t>(H4a)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Multiple cyclic closure (</w:t>
            </w:r>
            <w:r>
              <w:rPr>
                <w:rFonts w:eastAsia="Times New Roman"/>
              </w:rPr>
              <w:t>H4b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Multiple activity closure (</w:t>
            </w:r>
            <w:r>
              <w:rPr>
                <w:rFonts w:eastAsia="Times New Roman"/>
              </w:rPr>
              <w:t>H5a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Multiple popularity closure (</w:t>
            </w:r>
            <w:r>
              <w:rPr>
                <w:rFonts w:eastAsia="Times New Roman"/>
              </w:rPr>
              <w:t>H5a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Multiple two-paths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Activity spread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-4.395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Popularity spread (</w:t>
            </w:r>
            <w:r>
              <w:rPr>
                <w:rFonts w:eastAsia="Times New Roman"/>
              </w:rPr>
              <w:t>H6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-4.123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-4.120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-4.121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jc w:val="center"/>
              <w:rPr>
                <w:rFonts w:eastAsia="Times New Roman"/>
                <w:b/>
                <w:i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jc w:val="center"/>
              <w:rPr>
                <w:rFonts w:eastAsia="Times New Roman"/>
                <w:b/>
                <w:i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jc w:val="center"/>
              <w:rPr>
                <w:rFonts w:eastAsia="Times New Roman"/>
                <w:b/>
                <w:i/>
                <w:u w:val="single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Previous communication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.219</w:t>
            </w:r>
            <w:r>
              <w:rPr>
                <w:rFonts w:eastAsia="Times New Roman"/>
              </w:rPr>
              <w:t xml:space="preserve"> [.185;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Delayed reciprocity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.076 [-.073; 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.075 [-.073; 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.076 [-.073; .344]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  </w:t>
            </w:r>
            <w:r>
              <w:rPr>
                <w:rFonts w:eastAsia="Times New Roman"/>
              </w:rPr>
              <w:t>Delayed transitivity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Delayed cyclic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Delayed activity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Delayed popularity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Persistent sender (out-tie)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Persistent receiver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Age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.090]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Female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[-.037;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Female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Gender homophily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Education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[-.039;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[-.039;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[-.039; .018]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Education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.091]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Regional origin = Seoul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-.083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[-.157; .044]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Regional origin = Seoul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-.142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Regional homophily (Seoul)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-.005 [-.143;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.161]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Media use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.024]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Media use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.287]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Internal efficacy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Internal efficacy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.006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 xml:space="preserve">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.131]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.131]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[-.123; .131]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4590" w:type="dxa"/>
            <w:tcBorders>
              <w:top w:val="single" w:sz="6" w:space="0" w:color="000000"/>
            </w:tcBorders>
            <w:vAlign w:val="center"/>
            <w:hideMark/>
          </w:tcPr>
          <w:p w:rsidR="001E5CA5" w:rsidRPr="001E5CA5" w:rsidRDefault="001E5CA5" w:rsidP="001E5CA5">
            <w:pPr>
              <w:rPr>
                <w:rFonts w:eastAsia="Times New Roman"/>
              </w:rPr>
            </w:pPr>
            <w:r w:rsidRPr="001E5CA5">
              <w:rPr>
                <w:rFonts w:eastAsia="Times New Roman"/>
              </w:rPr>
              <w:t>Num. obs.</w:t>
            </w:r>
          </w:p>
        </w:tc>
        <w:tc>
          <w:tcPr>
            <w:tcW w:w="2916" w:type="dxa"/>
            <w:tcBorders>
              <w:top w:val="single" w:sz="6" w:space="0" w:color="000000"/>
            </w:tcBorders>
            <w:vAlign w:val="center"/>
            <w:hideMark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1E5CA5" w:rsidTr="001A6CE0">
        <w:trPr>
          <w:tblCellSpacing w:w="0" w:type="dxa"/>
          <w:jc w:val="center"/>
        </w:trPr>
        <w:tc>
          <w:tcPr>
            <w:tcW w:w="12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1E5CA5" w:rsidRPr="001E5CA5" w:rsidRDefault="001E5CA5" w:rsidP="001E5CA5">
            <w:pPr>
              <w:rPr>
                <w:rFonts w:eastAsia="Times New Roman"/>
              </w:rPr>
            </w:pPr>
            <w:r w:rsidRPr="001E5CA5">
              <w:rPr>
                <w:rFonts w:eastAsia="Times New Roman"/>
              </w:rPr>
              <w:t>* 0 outside the 95% confidence interval</w:t>
            </w:r>
          </w:p>
        </w:tc>
      </w:tr>
    </w:tbl>
    <w:p w:rsidR="00000000" w:rsidRDefault="001A6CE0">
      <w:pPr>
        <w:rPr>
          <w:rFonts w:eastAsia="Times New Roman"/>
        </w:rPr>
      </w:pPr>
    </w:p>
    <w:sectPr w:rsidR="00000000" w:rsidSect="001E5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E5CA5"/>
    <w:rsid w:val="001A6CE0"/>
    <w:rsid w:val="001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4C658"/>
  <w15:chartTrackingRefBased/>
  <w15:docId w15:val="{BC9488A7-7CED-4295-A225-0D298D9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Song</cp:lastModifiedBy>
  <cp:revision>2</cp:revision>
  <dcterms:created xsi:type="dcterms:W3CDTF">2017-08-04T14:25:00Z</dcterms:created>
  <dcterms:modified xsi:type="dcterms:W3CDTF">2017-08-04T14:25:00Z</dcterms:modified>
</cp:coreProperties>
</file>