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8240" behindDoc="0" locked="0" layoutInCell="1" allowOverlap="1" wp14:anchorId="77B12D15" wp14:editId="53EC3981">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7777777" w:rsidR="00C8012A" w:rsidRPr="00C8012A" w:rsidRDefault="00C8012A" w:rsidP="00C8012A">
      <w:pPr>
        <w:jc w:val="center"/>
        <w:rPr>
          <w:rFonts w:ascii="Times New Roman" w:hAnsi="Times New Roman" w:cs="Times New Roman"/>
          <w:b/>
          <w:bCs/>
          <w:sz w:val="28"/>
          <w:szCs w:val="28"/>
        </w:rPr>
      </w:pP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Actualmente todas las áreas de la sociedad están en proceso de la transformación digital y a diferente ritmo se van adaptando a estas nuevas tecnologías que van en beneficio de nuestra sociedad</w:t>
      </w:r>
      <w:r>
        <w:t xml:space="preserve">,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079E85D7"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3371C9A0" w:rsidR="00D60C99" w:rsidRDefault="00077D48" w:rsidP="00D60C99">
      <w:pPr>
        <w:ind w:left="708"/>
        <w:jc w:val="both"/>
      </w:pPr>
      <w:r>
        <w:rPr>
          <w:noProof/>
        </w:rPr>
        <w:drawing>
          <wp:anchor distT="0" distB="0" distL="114300" distR="114300" simplePos="0" relativeHeight="251674624" behindDoc="0" locked="0" layoutInCell="1" allowOverlap="1" wp14:anchorId="2CF49517" wp14:editId="3B2CA86A">
            <wp:simplePos x="0" y="0"/>
            <wp:positionH relativeFrom="column">
              <wp:posOffset>773825</wp:posOffset>
            </wp:positionH>
            <wp:positionV relativeFrom="paragraph">
              <wp:posOffset>636408</wp:posOffset>
            </wp:positionV>
            <wp:extent cx="4827373" cy="2941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7373" cy="2941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872">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06B6F215" w:rsidR="00521C3B" w:rsidRDefault="00521C3B" w:rsidP="00D60C99">
      <w:pPr>
        <w:ind w:left="708"/>
        <w:jc w:val="both"/>
      </w:pPr>
    </w:p>
    <w:p w14:paraId="6C16E800" w14:textId="77777777"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77777777" w:rsidR="00077D48" w:rsidRDefault="00077D48" w:rsidP="00BA1751">
      <w:pPr>
        <w:ind w:left="360"/>
        <w:jc w:val="both"/>
      </w:pPr>
    </w:p>
    <w:p w14:paraId="22F3980A" w14:textId="77777777" w:rsidR="00077D48" w:rsidRDefault="00077D48" w:rsidP="00BA1751">
      <w:pPr>
        <w:ind w:left="360"/>
        <w:jc w:val="both"/>
      </w:pPr>
    </w:p>
    <w:p w14:paraId="4FBDCBA4" w14:textId="6F0EA6E3" w:rsidR="00077D48" w:rsidRDefault="00077D48" w:rsidP="00077D48">
      <w:pPr>
        <w:jc w:val="both"/>
      </w:pPr>
      <w:r>
        <w:rPr>
          <w:noProof/>
        </w:rPr>
        <mc:AlternateContent>
          <mc:Choice Requires="wps">
            <w:drawing>
              <wp:anchor distT="0" distB="0" distL="114300" distR="114300" simplePos="0" relativeHeight="251676672" behindDoc="0" locked="0" layoutInCell="1" allowOverlap="1" wp14:anchorId="17C18C7A" wp14:editId="653809A1">
                <wp:simplePos x="0" y="0"/>
                <wp:positionH relativeFrom="column">
                  <wp:posOffset>433070</wp:posOffset>
                </wp:positionH>
                <wp:positionV relativeFrom="paragraph">
                  <wp:posOffset>350846</wp:posOffset>
                </wp:positionV>
                <wp:extent cx="542163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00533B20" w14:textId="3FCEA219" w:rsidR="00D60C99" w:rsidRPr="00D60C99" w:rsidRDefault="00D60C99" w:rsidP="00D60C99">
                            <w:pPr>
                              <w:pStyle w:val="Descripcin"/>
                              <w:jc w:val="center"/>
                              <w:rPr>
                                <w:color w:val="000000" w:themeColor="text1"/>
                              </w:rPr>
                            </w:pPr>
                            <w:r w:rsidRPr="00D60C99">
                              <w:rPr>
                                <w:color w:val="000000" w:themeColor="text1"/>
                              </w:rPr>
                              <w:t xml:space="preserve">Figura </w:t>
                            </w:r>
                            <w:r w:rsidR="00077D48">
                              <w:rPr>
                                <w:color w:val="000000" w:themeColor="text1"/>
                              </w:rPr>
                              <w:fldChar w:fldCharType="begin"/>
                            </w:r>
                            <w:r w:rsidR="00077D48">
                              <w:rPr>
                                <w:color w:val="000000" w:themeColor="text1"/>
                              </w:rPr>
                              <w:instrText xml:space="preserve"> STYLEREF 1 \s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00077D48">
                              <w:rPr>
                                <w:color w:val="000000" w:themeColor="text1"/>
                              </w:rPr>
                              <w:t>.</w:t>
                            </w:r>
                            <w:r w:rsidR="00077D48">
                              <w:rPr>
                                <w:color w:val="000000" w:themeColor="text1"/>
                              </w:rPr>
                              <w:fldChar w:fldCharType="begin"/>
                            </w:r>
                            <w:r w:rsidR="00077D48">
                              <w:rPr>
                                <w:color w:val="000000" w:themeColor="text1"/>
                              </w:rPr>
                              <w:instrText xml:space="preserve"> SEQ Figura \* ARABIC \s 1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C18C7A" id="_x0000_t202" coordsize="21600,21600" o:spt="202" path="m,l,21600r21600,l21600,xe">
                <v:stroke joinstyle="miter"/>
                <v:path gradientshapeok="t" o:connecttype="rect"/>
              </v:shapetype>
              <v:shape id="Cuadro de texto 15" o:spid="_x0000_s1026" type="#_x0000_t202" style="position:absolute;left:0;text-align:left;margin-left:34.1pt;margin-top:27.65pt;width:426.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3FCEA219" w:rsidR="00D60C99" w:rsidRPr="00D60C99" w:rsidRDefault="00D60C99" w:rsidP="00D60C99">
                      <w:pPr>
                        <w:pStyle w:val="Descripcin"/>
                        <w:jc w:val="center"/>
                        <w:rPr>
                          <w:color w:val="000000" w:themeColor="text1"/>
                        </w:rPr>
                      </w:pPr>
                      <w:r w:rsidRPr="00D60C99">
                        <w:rPr>
                          <w:color w:val="000000" w:themeColor="text1"/>
                        </w:rPr>
                        <w:t xml:space="preserve">Figura </w:t>
                      </w:r>
                      <w:r w:rsidR="00077D48">
                        <w:rPr>
                          <w:color w:val="000000" w:themeColor="text1"/>
                        </w:rPr>
                        <w:fldChar w:fldCharType="begin"/>
                      </w:r>
                      <w:r w:rsidR="00077D48">
                        <w:rPr>
                          <w:color w:val="000000" w:themeColor="text1"/>
                        </w:rPr>
                        <w:instrText xml:space="preserve"> STYLEREF 1 \s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00077D48">
                        <w:rPr>
                          <w:color w:val="000000" w:themeColor="text1"/>
                        </w:rPr>
                        <w:t>.</w:t>
                      </w:r>
                      <w:r w:rsidR="00077D48">
                        <w:rPr>
                          <w:color w:val="000000" w:themeColor="text1"/>
                        </w:rPr>
                        <w:fldChar w:fldCharType="begin"/>
                      </w:r>
                      <w:r w:rsidR="00077D48">
                        <w:rPr>
                          <w:color w:val="000000" w:themeColor="text1"/>
                        </w:rPr>
                        <w:instrText xml:space="preserve"> SEQ Figura \* ARABIC \s 1 </w:instrText>
                      </w:r>
                      <w:r w:rsidR="00077D48">
                        <w:rPr>
                          <w:color w:val="000000" w:themeColor="text1"/>
                        </w:rPr>
                        <w:fldChar w:fldCharType="separate"/>
                      </w:r>
                      <w:r w:rsidR="00077D48">
                        <w:rPr>
                          <w:noProof/>
                          <w:color w:val="000000" w:themeColor="text1"/>
                        </w:rPr>
                        <w:t>1</w:t>
                      </w:r>
                      <w:r w:rsidR="00077D48">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mc:Fallback>
        </mc:AlternateContent>
      </w:r>
    </w:p>
    <w:p w14:paraId="47726824" w14:textId="2602AD44"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56D46528" w:rsidR="00F962BD" w:rsidRDefault="00F962BD" w:rsidP="00040B2C">
      <w:pPr>
        <w:pStyle w:val="Ttulo3"/>
        <w:numPr>
          <w:ilvl w:val="2"/>
          <w:numId w:val="7"/>
        </w:numPr>
        <w:spacing w:line="480" w:lineRule="auto"/>
      </w:pPr>
      <w:r w:rsidRPr="00040B2C">
        <w:t>ESTADO DEL ARTE</w:t>
      </w:r>
    </w:p>
    <w:p w14:paraId="48FF6E53" w14:textId="4DE1738C"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0658A4BE"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44F735A5"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6A23E194" w:rsidR="00077D48" w:rsidRDefault="00077D48" w:rsidP="00077D48">
      <w:pPr>
        <w:ind w:left="708"/>
        <w:jc w:val="both"/>
      </w:pPr>
      <w:r>
        <w:rPr>
          <w:noProof/>
        </w:rPr>
        <w:drawing>
          <wp:anchor distT="0" distB="0" distL="114300" distR="114300" simplePos="0" relativeHeight="251677696" behindDoc="1" locked="0" layoutInCell="1" allowOverlap="1" wp14:anchorId="41623E03" wp14:editId="194C5E02">
            <wp:simplePos x="0" y="0"/>
            <wp:positionH relativeFrom="column">
              <wp:posOffset>354227</wp:posOffset>
            </wp:positionH>
            <wp:positionV relativeFrom="paragraph">
              <wp:posOffset>632579</wp:posOffset>
            </wp:positionV>
            <wp:extent cx="5749554" cy="2881645"/>
            <wp:effectExtent l="0" t="0" r="381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9" cy="2883427"/>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1E1015E0" w:rsidR="00077D48" w:rsidRDefault="00077D48" w:rsidP="00077D48">
      <w:pPr>
        <w:keepNext/>
        <w:ind w:left="708"/>
        <w:jc w:val="both"/>
      </w:pPr>
    </w:p>
    <w:p w14:paraId="5EAE6345" w14:textId="77777777"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280EA5EE" w:rsidR="00077D48" w:rsidRDefault="0060453D" w:rsidP="00077D48">
      <w:pPr>
        <w:pStyle w:val="Descripcin"/>
        <w:jc w:val="center"/>
      </w:pPr>
      <w:r>
        <w:rPr>
          <w:noProof/>
        </w:rPr>
        <mc:AlternateContent>
          <mc:Choice Requires="wps">
            <w:drawing>
              <wp:anchor distT="0" distB="0" distL="114300" distR="114300" simplePos="0" relativeHeight="251679744" behindDoc="1" locked="0" layoutInCell="1" allowOverlap="1" wp14:anchorId="0EBC1302" wp14:editId="3D3387C1">
                <wp:simplePos x="0" y="0"/>
                <wp:positionH relativeFrom="column">
                  <wp:posOffset>351841</wp:posOffset>
                </wp:positionH>
                <wp:positionV relativeFrom="paragraph">
                  <wp:posOffset>410159</wp:posOffset>
                </wp:positionV>
                <wp:extent cx="5421630" cy="635"/>
                <wp:effectExtent l="0" t="0" r="7620" b="0"/>
                <wp:wrapNone/>
                <wp:docPr id="21" name="Cuadro de texto 2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w:t>
                            </w:r>
                            <w:r>
                              <w:rPr>
                                <w:color w:val="000000" w:themeColor="text1"/>
                              </w:rPr>
                              <w:t>.</w:t>
                            </w:r>
                            <w:r>
                              <w:rPr>
                                <w:color w:val="000000" w:themeColor="text1"/>
                              </w:rPr>
                              <w:t>1</w:t>
                            </w:r>
                            <w:r w:rsidRPr="00D60C99">
                              <w:rPr>
                                <w:color w:val="000000" w:themeColor="text1"/>
                              </w:rPr>
                              <w:t xml:space="preserve"> </w:t>
                            </w:r>
                            <w:r>
                              <w:rPr>
                                <w:color w:val="000000" w:themeColor="text1"/>
                              </w:rPr>
                              <w:t>Tabla 1</w:t>
                            </w:r>
                            <w:r>
                              <w:rPr>
                                <w:color w:val="000000" w:themeColor="text1"/>
                              </w:rPr>
                              <w:t>.</w:t>
                            </w:r>
                            <w:r>
                              <w:rPr>
                                <w:color w:val="000000" w:themeColor="text1"/>
                              </w:rPr>
                              <w:br/>
                              <w:t>Fuente:</w:t>
                            </w:r>
                            <w:r>
                              <w:rPr>
                                <w:color w:val="000000" w:themeColor="text1"/>
                              </w:rPr>
                              <w:t xml:space="preserve"> </w:t>
                            </w:r>
                            <w:r w:rsidRPr="0060453D">
                              <w:rPr>
                                <w:color w:val="000000" w:themeColor="text1"/>
                              </w:rPr>
                              <w:t>Gil López, E., &amp; Medinaceli Díaz, K.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C1302" id="Cuadro de texto 21" o:spid="_x0000_s1027" type="#_x0000_t202" style="position:absolute;left:0;text-align:left;margin-left:27.7pt;margin-top:32.3pt;width:426.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w:t>
                      </w:r>
                      <w:r>
                        <w:rPr>
                          <w:color w:val="000000" w:themeColor="text1"/>
                        </w:rPr>
                        <w:t>.</w:t>
                      </w:r>
                      <w:r>
                        <w:rPr>
                          <w:color w:val="000000" w:themeColor="text1"/>
                        </w:rPr>
                        <w:t>1</w:t>
                      </w:r>
                      <w:r w:rsidRPr="00D60C99">
                        <w:rPr>
                          <w:color w:val="000000" w:themeColor="text1"/>
                        </w:rPr>
                        <w:t xml:space="preserve"> </w:t>
                      </w:r>
                      <w:r>
                        <w:rPr>
                          <w:color w:val="000000" w:themeColor="text1"/>
                        </w:rPr>
                        <w:t>Tabla 1</w:t>
                      </w:r>
                      <w:r>
                        <w:rPr>
                          <w:color w:val="000000" w:themeColor="text1"/>
                        </w:rPr>
                        <w:t>.</w:t>
                      </w:r>
                      <w:r>
                        <w:rPr>
                          <w:color w:val="000000" w:themeColor="text1"/>
                        </w:rPr>
                        <w:br/>
                        <w:t>Fuente:</w:t>
                      </w:r>
                      <w:r>
                        <w:rPr>
                          <w:color w:val="000000" w:themeColor="text1"/>
                        </w:rPr>
                        <w:t xml:space="preserve"> </w:t>
                      </w:r>
                      <w:r w:rsidRPr="0060453D">
                        <w:rPr>
                          <w:color w:val="000000" w:themeColor="text1"/>
                        </w:rPr>
                        <w:t>Gil López, E., &amp; Medinaceli Díaz, K. (2019)</w:t>
                      </w:r>
                    </w:p>
                  </w:txbxContent>
                </v:textbox>
              </v:shape>
            </w:pict>
          </mc:Fallback>
        </mc:AlternateContent>
      </w:r>
    </w:p>
    <w:p w14:paraId="785BF745" w14:textId="10C89CEA" w:rsidR="00077D48" w:rsidRDefault="0060453D" w:rsidP="00077D48">
      <w:pPr>
        <w:ind w:left="708"/>
        <w:jc w:val="both"/>
      </w:pPr>
      <w:r>
        <w:rPr>
          <w:noProof/>
        </w:rPr>
        <w:lastRenderedPageBreak/>
        <mc:AlternateContent>
          <mc:Choice Requires="wps">
            <w:drawing>
              <wp:anchor distT="0" distB="0" distL="114300" distR="114300" simplePos="0" relativeHeight="251681792" behindDoc="1" locked="0" layoutInCell="1" allowOverlap="1" wp14:anchorId="2D66A780" wp14:editId="0EA68777">
                <wp:simplePos x="0" y="0"/>
                <wp:positionH relativeFrom="column">
                  <wp:posOffset>432761</wp:posOffset>
                </wp:positionH>
                <wp:positionV relativeFrom="paragraph">
                  <wp:posOffset>3102644</wp:posOffset>
                </wp:positionV>
                <wp:extent cx="5421630" cy="635"/>
                <wp:effectExtent l="0" t="0" r="7620" b="0"/>
                <wp:wrapNone/>
                <wp:docPr id="22" name="Cuadro de texto 22"/>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.2</w:t>
                            </w:r>
                            <w:r w:rsidRPr="00D60C99">
                              <w:rPr>
                                <w:color w:val="000000" w:themeColor="text1"/>
                              </w:rPr>
                              <w:t xml:space="preserve"> </w:t>
                            </w:r>
                            <w:r>
                              <w:rPr>
                                <w:color w:val="000000" w:themeColor="text1"/>
                              </w:rPr>
                              <w:t xml:space="preserve">Tabla </w:t>
                            </w:r>
                            <w:r>
                              <w:rPr>
                                <w:color w:val="000000" w:themeColor="text1"/>
                              </w:rPr>
                              <w:t>2</w:t>
                            </w:r>
                            <w:r>
                              <w:rPr>
                                <w:color w:val="000000" w:themeColor="text1"/>
                              </w:rPr>
                              <w:t>.</w:t>
                            </w:r>
                            <w:r>
                              <w:rPr>
                                <w:color w:val="000000" w:themeColor="text1"/>
                              </w:rPr>
                              <w:br/>
                              <w:t xml:space="preserve">Fuente: </w:t>
                            </w:r>
                            <w:r w:rsidRPr="0060453D">
                              <w:rPr>
                                <w:color w:val="000000" w:themeColor="text1"/>
                              </w:rPr>
                              <w:t>Gil López, E., &amp; Medinaceli Díaz, K.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6A780" id="Cuadro de texto 22" o:spid="_x0000_s1028" type="#_x0000_t202" style="position:absolute;left:0;text-align:left;margin-left:34.1pt;margin-top:244.3pt;width:426.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.2</w:t>
                      </w:r>
                      <w:r w:rsidRPr="00D60C99">
                        <w:rPr>
                          <w:color w:val="000000" w:themeColor="text1"/>
                        </w:rPr>
                        <w:t xml:space="preserve"> </w:t>
                      </w:r>
                      <w:r>
                        <w:rPr>
                          <w:color w:val="000000" w:themeColor="text1"/>
                        </w:rPr>
                        <w:t xml:space="preserve">Tabla </w:t>
                      </w:r>
                      <w:r>
                        <w:rPr>
                          <w:color w:val="000000" w:themeColor="text1"/>
                        </w:rPr>
                        <w:t>2</w:t>
                      </w:r>
                      <w:r>
                        <w:rPr>
                          <w:color w:val="000000" w:themeColor="text1"/>
                        </w:rPr>
                        <w:t>.</w:t>
                      </w:r>
                      <w:r>
                        <w:rPr>
                          <w:color w:val="000000" w:themeColor="text1"/>
                        </w:rPr>
                        <w:br/>
                        <w:t xml:space="preserve">Fuente: </w:t>
                      </w:r>
                      <w:r w:rsidRPr="0060453D">
                        <w:rPr>
                          <w:color w:val="000000" w:themeColor="text1"/>
                        </w:rPr>
                        <w:t>Gil López, E., &amp; Medinaceli Díaz, K. (2019)</w:t>
                      </w:r>
                    </w:p>
                  </w:txbxContent>
                </v:textbox>
              </v:shape>
            </w:pict>
          </mc:Fallback>
        </mc:AlternateConten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49733BA4" w:rsidR="00077D48" w:rsidRDefault="0060453D" w:rsidP="00077D48">
      <w:pPr>
        <w:ind w:left="708"/>
        <w:jc w:val="both"/>
      </w:pPr>
      <w:r>
        <w:rPr>
          <w:noProof/>
        </w:rPr>
        <mc:AlternateContent>
          <mc:Choice Requires="wps">
            <w:drawing>
              <wp:anchor distT="0" distB="0" distL="114300" distR="114300" simplePos="0" relativeHeight="251683840" behindDoc="1" locked="0" layoutInCell="1" allowOverlap="1" wp14:anchorId="6595D7AF" wp14:editId="12D53E92">
                <wp:simplePos x="0" y="0"/>
                <wp:positionH relativeFrom="column">
                  <wp:posOffset>551935</wp:posOffset>
                </wp:positionH>
                <wp:positionV relativeFrom="paragraph">
                  <wp:posOffset>3442764</wp:posOffset>
                </wp:positionV>
                <wp:extent cx="5421630" cy="635"/>
                <wp:effectExtent l="0" t="0" r="7620" b="0"/>
                <wp:wrapNone/>
                <wp:docPr id="23" name="Cuadro de texto 23"/>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5D7AF" id="Cuadro de texto 23" o:spid="_x0000_s1029" type="#_x0000_t202" style="position:absolute;left:0;text-align:left;margin-left:43.45pt;margin-top:271.1pt;width:426.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mc:Fallback>
        </mc:AlternateConten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ha implementado hace dos años el sistema openHAI,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Desarrollo del Sistema de Administración de Historias Clínicas del Departamento Médico de la Empresa Imprenta Mariscal Cia.Ltda</w:t>
      </w:r>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w:t>
      </w:r>
      <w:r w:rsidR="004D4607">
        <w:lastRenderedPageBreak/>
        <w:t>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7A3F6BED" w14:textId="362B9764" w:rsidR="0009212C" w:rsidRDefault="00674EA5" w:rsidP="00BA1751">
      <w:pPr>
        <w:ind w:left="708"/>
        <w:jc w:val="both"/>
      </w:pPr>
      <w:r>
        <w:t xml:space="preserve">Observo problemas por los cuales algunos centros de salud no implementan un sistema de historia clínica electrónica (hce),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Sistema web de administración de historias clínicas Caso: centro médico quirúrgico Erzengel”</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0432E24C"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Actualmente el instituto de Genética esta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2F201E5B" w:rsidR="00BA1751" w:rsidRDefault="00152FEF" w:rsidP="00473E5F">
      <w:pPr>
        <w:ind w:left="708"/>
      </w:pPr>
      <w:r w:rsidRPr="001D35BB">
        <w:rPr>
          <w:noProof/>
        </w:rPr>
        <w:drawing>
          <wp:anchor distT="0" distB="0" distL="114300" distR="114300" simplePos="0" relativeHeight="251668480" behindDoc="0" locked="0" layoutInCell="1" allowOverlap="1" wp14:anchorId="0B706129" wp14:editId="4CAD583E">
            <wp:simplePos x="0" y="0"/>
            <wp:positionH relativeFrom="column">
              <wp:posOffset>323215</wp:posOffset>
            </wp:positionH>
            <wp:positionV relativeFrom="paragraph">
              <wp:posOffset>245882</wp:posOffset>
            </wp:positionV>
            <wp:extent cx="5255895" cy="3771900"/>
            <wp:effectExtent l="0" t="0" r="190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89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0C14C0C7" w14:textId="52616BD3" w:rsidR="00AA2B1D" w:rsidRDefault="0060453D" w:rsidP="00467101">
      <w:pPr>
        <w:ind w:left="708"/>
      </w:pPr>
      <w:r>
        <w:rPr>
          <w:noProof/>
        </w:rPr>
        <mc:AlternateContent>
          <mc:Choice Requires="wps">
            <w:drawing>
              <wp:anchor distT="0" distB="0" distL="114300" distR="114300" simplePos="0" relativeHeight="251685888" behindDoc="1" locked="0" layoutInCell="1" allowOverlap="1" wp14:anchorId="3BC11025" wp14:editId="67B1341B">
                <wp:simplePos x="0" y="0"/>
                <wp:positionH relativeFrom="column">
                  <wp:posOffset>461010</wp:posOffset>
                </wp:positionH>
                <wp:positionV relativeFrom="paragraph">
                  <wp:posOffset>3821636</wp:posOffset>
                </wp:positionV>
                <wp:extent cx="5421630" cy="635"/>
                <wp:effectExtent l="0" t="0" r="7620" b="0"/>
                <wp:wrapNone/>
                <wp:docPr id="24" name="Cuadro de texto 24"/>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11025" id="Cuadro de texto 24" o:spid="_x0000_s1030" type="#_x0000_t202" style="position:absolute;left:0;text-align:left;margin-left:36.3pt;margin-top:300.9pt;width:426.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mc:Fallback>
        </mc:AlternateContent>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1428ED8B" w:rsidR="000C3254" w:rsidRDefault="00521C3B" w:rsidP="00BA1751">
      <w:pPr>
        <w:ind w:left="360"/>
        <w:jc w:val="both"/>
      </w:pPr>
      <w:r>
        <w:rPr>
          <w:noProof/>
        </w:rPr>
        <w:drawing>
          <wp:anchor distT="0" distB="0" distL="114300" distR="114300" simplePos="0" relativeHeight="251671552" behindDoc="0" locked="0" layoutInCell="1" allowOverlap="1" wp14:anchorId="22E0D6A5" wp14:editId="5FD8827F">
            <wp:simplePos x="0" y="0"/>
            <wp:positionH relativeFrom="column">
              <wp:posOffset>1381760</wp:posOffset>
            </wp:positionH>
            <wp:positionV relativeFrom="paragraph">
              <wp:posOffset>363855</wp:posOffset>
            </wp:positionV>
            <wp:extent cx="3540760" cy="5639435"/>
            <wp:effectExtent l="0" t="1588" r="953" b="952"/>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540760" cy="563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C0B">
        <w:t>El proceso de registro de datos</w:t>
      </w:r>
      <w:r w:rsidR="00272187">
        <w:t xml:space="preserve"> de pacientes en el historial clínico del</w:t>
      </w:r>
      <w:r w:rsidR="00095C0B">
        <w:t xml:space="preserve"> </w:t>
      </w:r>
      <w:r w:rsidR="00331951">
        <w:t xml:space="preserve">área de interacción social en el </w:t>
      </w:r>
      <w:r w:rsidR="00095C0B">
        <w:t>Instituto de Genética llega a ser ineficiente</w:t>
      </w:r>
      <w:r w:rsidR="00272187">
        <w:t>.</w:t>
      </w:r>
    </w:p>
    <w:p w14:paraId="4A522909" w14:textId="02826F04" w:rsidR="0015609C" w:rsidRDefault="0015609C" w:rsidP="0015609C">
      <w:pPr>
        <w:ind w:left="360"/>
        <w:jc w:val="both"/>
      </w:pPr>
      <w:r>
        <w:t>Lo</w:t>
      </w:r>
      <w:r>
        <w:t xml:space="preserve"> pacientes</w:t>
      </w:r>
      <w:r>
        <w:t xml:space="preserve"> que llegan a pedir atención se dirigen a instalaciones del instituto,</w:t>
      </w:r>
      <w:r>
        <w:t xml:space="preserve"> solicitan una ficha de atención a</w:t>
      </w:r>
      <w:r>
        <w:t>l personal de administración</w:t>
      </w:r>
      <w:r>
        <w:t>, se les entrega una orden si es que solicitan el servicio de laboratorio (Ver Figura</w:t>
      </w:r>
      <w:r w:rsidR="0060453D">
        <w:t xml:space="preserve"> 2.5</w:t>
      </w:r>
      <w:r>
        <w:t xml:space="preserve">), </w:t>
      </w:r>
      <w:r>
        <w:t xml:space="preserve">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0FC01916" w:rsidR="0015609C" w:rsidRDefault="0060453D" w:rsidP="0060453D">
      <w:pPr>
        <w:ind w:left="360"/>
        <w:jc w:val="both"/>
      </w:pPr>
      <w:r>
        <w:rPr>
          <w:noProof/>
        </w:rPr>
        <mc:AlternateContent>
          <mc:Choice Requires="wps">
            <w:drawing>
              <wp:anchor distT="0" distB="0" distL="114300" distR="114300" simplePos="0" relativeHeight="251687936" behindDoc="1" locked="0" layoutInCell="1" allowOverlap="1" wp14:anchorId="05E796B0" wp14:editId="098CB25E">
                <wp:simplePos x="0" y="0"/>
                <wp:positionH relativeFrom="column">
                  <wp:posOffset>420130</wp:posOffset>
                </wp:positionH>
                <wp:positionV relativeFrom="paragraph">
                  <wp:posOffset>3747203</wp:posOffset>
                </wp:positionV>
                <wp:extent cx="5421630" cy="635"/>
                <wp:effectExtent l="0" t="0" r="7620" b="0"/>
                <wp:wrapNone/>
                <wp:docPr id="25" name="Cuadro de texto 25"/>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796B0" id="Cuadro de texto 25" o:spid="_x0000_s1031" type="#_x0000_t202" style="position:absolute;left:0;text-align:left;margin-left:33.1pt;margin-top:295.05pt;width:426.9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w:t>
                      </w:r>
                      <w:r>
                        <w:rPr>
                          <w:color w:val="000000" w:themeColor="text1"/>
                        </w:rPr>
                        <w:t>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mc:Fallback>
        </mc:AlternateContent>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DC62AB">
      <w:pPr>
        <w:pStyle w:val="Prrafodelista"/>
        <w:numPr>
          <w:ilvl w:val="0"/>
          <w:numId w:val="19"/>
        </w:numPr>
      </w:pPr>
      <w:r>
        <w:t xml:space="preserve">Módulo de formularios para digitalizar la información </w:t>
      </w:r>
    </w:p>
    <w:p w14:paraId="5BC8C5BD" w14:textId="0BA173FF" w:rsidR="00C642AF" w:rsidRDefault="00DC62AB" w:rsidP="00DC62AB">
      <w:pPr>
        <w:pStyle w:val="Prrafodelista"/>
        <w:numPr>
          <w:ilvl w:val="0"/>
          <w:numId w:val="19"/>
        </w:numPr>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DC62AB">
      <w:pPr>
        <w:pStyle w:val="Prrafodelista"/>
        <w:numPr>
          <w:ilvl w:val="0"/>
          <w:numId w:val="19"/>
        </w:numPr>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DC62AB">
      <w:pPr>
        <w:pStyle w:val="Prrafodelista"/>
        <w:numPr>
          <w:ilvl w:val="0"/>
          <w:numId w:val="19"/>
        </w:numPr>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DC62AB">
      <w:pPr>
        <w:pStyle w:val="Prrafodelista"/>
        <w:numPr>
          <w:ilvl w:val="0"/>
          <w:numId w:val="19"/>
        </w:numPr>
      </w:pPr>
      <w:r>
        <w:t>Desarrollar una API para la gestión de datos</w:t>
      </w:r>
      <w:r w:rsidR="00677881">
        <w:t>.</w:t>
      </w:r>
    </w:p>
    <w:p w14:paraId="0C26FD83" w14:textId="7623F5A2" w:rsidR="00677881" w:rsidRDefault="00DC62AB" w:rsidP="00DC62AB">
      <w:pPr>
        <w:pStyle w:val="Prrafodelista"/>
        <w:numPr>
          <w:ilvl w:val="0"/>
          <w:numId w:val="19"/>
        </w:numPr>
      </w:pPr>
      <w:r>
        <w:t>Desarrollar un módulo para la generación</w:t>
      </w:r>
      <w:r w:rsidR="00677881">
        <w:t xml:space="preserve"> reportes de las historias clínicas.</w:t>
      </w:r>
    </w:p>
    <w:p w14:paraId="4F64B0FC" w14:textId="28D8F007" w:rsidR="006055C9" w:rsidRPr="00C642AF" w:rsidRDefault="006055C9" w:rsidP="00DC62AB">
      <w:pPr>
        <w:pStyle w:val="Prrafodelista"/>
        <w:numPr>
          <w:ilvl w:val="0"/>
          <w:numId w:val="19"/>
        </w:numPr>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lastRenderedPageBreak/>
        <w:t>JUSTIFICACIÓN SOCIAL</w:t>
      </w:r>
    </w:p>
    <w:p w14:paraId="087C1750" w14:textId="5697B0FA" w:rsidR="003D6B77" w:rsidRPr="003D6B77" w:rsidRDefault="003D6B77" w:rsidP="003D6B77">
      <w:pPr>
        <w:ind w:left="360"/>
      </w:pPr>
      <w:r>
        <w:t>Ayudar a la sociedad</w:t>
      </w:r>
    </w:p>
    <w:p w14:paraId="05178F78" w14:textId="1B9715E2" w:rsidR="00B859C1" w:rsidRDefault="00B859C1" w:rsidP="00506CBE">
      <w:pPr>
        <w:pStyle w:val="Ttulo2"/>
        <w:numPr>
          <w:ilvl w:val="1"/>
          <w:numId w:val="7"/>
        </w:numPr>
        <w:spacing w:after="0" w:line="480" w:lineRule="auto"/>
      </w:pPr>
      <w:r>
        <w:t>JUSTIFICACIÓN ECONÓMICA</w:t>
      </w:r>
    </w:p>
    <w:p w14:paraId="0E2F2CF6" w14:textId="210C27CE" w:rsidR="003D6B77" w:rsidRPr="003D6B77" w:rsidRDefault="003D6B77" w:rsidP="003D6B77">
      <w:pPr>
        <w:ind w:left="360"/>
      </w:pPr>
      <w:r>
        <w:t xml:space="preserve">Ayudar reducir costos generar </w:t>
      </w:r>
    </w:p>
    <w:p w14:paraId="34F3B16A" w14:textId="146D3859" w:rsidR="00B859C1" w:rsidRDefault="00B859C1" w:rsidP="00506CBE">
      <w:pPr>
        <w:pStyle w:val="Ttulo2"/>
        <w:numPr>
          <w:ilvl w:val="1"/>
          <w:numId w:val="7"/>
        </w:numPr>
        <w:spacing w:after="0" w:line="480" w:lineRule="auto"/>
      </w:pPr>
      <w:r>
        <w:t>JUSTIFICACIÓN TECNOLÓGICA</w:t>
      </w:r>
    </w:p>
    <w:p w14:paraId="3D17610F" w14:textId="2C6152E3" w:rsidR="003D6B77" w:rsidRPr="003D6B77" w:rsidRDefault="003D6B77" w:rsidP="003D6B77">
      <w:pPr>
        <w:ind w:left="360"/>
      </w:pPr>
      <w:r>
        <w:t xml:space="preserve">Uso de tecnologías. </w:t>
      </w:r>
    </w:p>
    <w:p w14:paraId="1DC89C47" w14:textId="44F3552A" w:rsidR="00B859C1" w:rsidRDefault="00B859C1" w:rsidP="00506CBE">
      <w:pPr>
        <w:pStyle w:val="Ttulo2"/>
        <w:numPr>
          <w:ilvl w:val="1"/>
          <w:numId w:val="7"/>
        </w:numPr>
        <w:spacing w:after="0" w:line="480" w:lineRule="auto"/>
      </w:pPr>
      <w:r>
        <w:t>JUSTIFICACIÓN CIENTÍFICA</w:t>
      </w:r>
    </w:p>
    <w:p w14:paraId="4617087F" w14:textId="4D521010" w:rsidR="003D6B77" w:rsidRPr="003D6B77" w:rsidRDefault="003D6B77" w:rsidP="003D6B77">
      <w:pPr>
        <w:ind w:firstLine="360"/>
      </w:pPr>
      <w:proofErr w:type="spellStart"/>
      <w:r>
        <w:t>metodologia</w:t>
      </w:r>
      <w:proofErr w:type="spellEnd"/>
    </w:p>
    <w:p w14:paraId="58878D34" w14:textId="0A79418D" w:rsidR="00692500" w:rsidRPr="00692500" w:rsidRDefault="00692500" w:rsidP="00506CBE">
      <w:pPr>
        <w:pStyle w:val="Ttulo1"/>
        <w:numPr>
          <w:ilvl w:val="0"/>
          <w:numId w:val="7"/>
        </w:numPr>
        <w:spacing w:after="0" w:line="480" w:lineRule="auto"/>
      </w:pPr>
      <w:r>
        <w:t>ALCANCES Y LIMITES</w:t>
      </w:r>
    </w:p>
    <w:p w14:paraId="153B4722" w14:textId="1E2497A7" w:rsidR="007F7AEC" w:rsidRDefault="007F7AEC" w:rsidP="007D1F65"/>
    <w:p w14:paraId="7CDAB343" w14:textId="6D1C0A1F" w:rsidR="007F7AEC" w:rsidRDefault="007F7AEC" w:rsidP="007F7AEC"/>
    <w:p w14:paraId="67BD3FF8" w14:textId="624BFEE8" w:rsidR="007F7AEC" w:rsidRDefault="007F7AEC" w:rsidP="007F7AEC"/>
    <w:p w14:paraId="4D8C5DBA" w14:textId="1A2EF2A2" w:rsidR="00CE2BC8" w:rsidRDefault="00CE2BC8" w:rsidP="00CE2BC8">
      <w:pPr>
        <w:spacing w:after="0" w:line="240" w:lineRule="auto"/>
        <w:rPr>
          <w:rFonts w:ascii="Times New Roman" w:hAnsi="Times New Roman" w:cs="Times New Roman"/>
          <w:sz w:val="24"/>
          <w:szCs w:val="24"/>
        </w:rPr>
      </w:pPr>
    </w:p>
    <w:p w14:paraId="161EFBC8" w14:textId="3DADF3B5" w:rsidR="00415CE8" w:rsidRDefault="00415CE8" w:rsidP="00CE2BC8">
      <w:pPr>
        <w:spacing w:after="0" w:line="240" w:lineRule="auto"/>
        <w:rPr>
          <w:rFonts w:ascii="Times New Roman" w:hAnsi="Times New Roman" w:cs="Times New Roman"/>
          <w:sz w:val="24"/>
          <w:szCs w:val="24"/>
        </w:rPr>
      </w:pPr>
    </w:p>
    <w:p w14:paraId="556B4E9B" w14:textId="10B360B6" w:rsidR="00415CE8" w:rsidRDefault="00415CE8" w:rsidP="00CE2BC8">
      <w:pPr>
        <w:spacing w:after="0"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37"/>
        <w:gridCol w:w="2337"/>
        <w:gridCol w:w="2338"/>
        <w:gridCol w:w="2338"/>
      </w:tblGrid>
      <w:tr w:rsidR="00415CE8" w14:paraId="245E78C5" w14:textId="77777777" w:rsidTr="00415CE8">
        <w:tc>
          <w:tcPr>
            <w:tcW w:w="2337" w:type="dxa"/>
          </w:tcPr>
          <w:p w14:paraId="7296BD58" w14:textId="277F3F5B" w:rsidR="00415CE8" w:rsidRDefault="00415CE8" w:rsidP="00CE2BC8">
            <w:pPr>
              <w:rPr>
                <w:rFonts w:ascii="Times New Roman" w:hAnsi="Times New Roman" w:cs="Times New Roman"/>
                <w:sz w:val="24"/>
                <w:szCs w:val="24"/>
              </w:rPr>
            </w:pPr>
            <w:bookmarkStart w:id="4" w:name="_Hlk117688596"/>
            <w:r>
              <w:rPr>
                <w:rFonts w:ascii="Times New Roman" w:hAnsi="Times New Roman" w:cs="Times New Roman"/>
                <w:sz w:val="24"/>
                <w:szCs w:val="24"/>
              </w:rPr>
              <w:t>GRUPOS</w:t>
            </w:r>
          </w:p>
        </w:tc>
        <w:tc>
          <w:tcPr>
            <w:tcW w:w="2337" w:type="dxa"/>
          </w:tcPr>
          <w:p w14:paraId="1BEAC970" w14:textId="0AAD2839" w:rsidR="00415CE8" w:rsidRDefault="00415CE8" w:rsidP="00CE2BC8">
            <w:pPr>
              <w:rPr>
                <w:rFonts w:ascii="Times New Roman" w:hAnsi="Times New Roman" w:cs="Times New Roman"/>
                <w:sz w:val="24"/>
                <w:szCs w:val="24"/>
              </w:rPr>
            </w:pPr>
            <w:r>
              <w:rPr>
                <w:rFonts w:ascii="Times New Roman" w:hAnsi="Times New Roman" w:cs="Times New Roman"/>
                <w:sz w:val="24"/>
                <w:szCs w:val="24"/>
              </w:rPr>
              <w:t>INTERESES</w:t>
            </w:r>
          </w:p>
        </w:tc>
        <w:tc>
          <w:tcPr>
            <w:tcW w:w="2338" w:type="dxa"/>
          </w:tcPr>
          <w:p w14:paraId="193E99E4" w14:textId="77777777" w:rsidR="00415CE8" w:rsidRDefault="00415CE8" w:rsidP="00CE2BC8">
            <w:pPr>
              <w:rPr>
                <w:rFonts w:ascii="Times New Roman" w:hAnsi="Times New Roman" w:cs="Times New Roman"/>
                <w:sz w:val="24"/>
                <w:szCs w:val="24"/>
              </w:rPr>
            </w:pPr>
          </w:p>
        </w:tc>
        <w:tc>
          <w:tcPr>
            <w:tcW w:w="2338" w:type="dxa"/>
          </w:tcPr>
          <w:p w14:paraId="11A28F41" w14:textId="77777777" w:rsidR="00415CE8" w:rsidRDefault="00415CE8" w:rsidP="00CE2BC8">
            <w:pPr>
              <w:rPr>
                <w:rFonts w:ascii="Times New Roman" w:hAnsi="Times New Roman" w:cs="Times New Roman"/>
                <w:sz w:val="24"/>
                <w:szCs w:val="24"/>
              </w:rPr>
            </w:pPr>
          </w:p>
        </w:tc>
      </w:tr>
      <w:tr w:rsidR="00415CE8" w14:paraId="4721A48D" w14:textId="77777777" w:rsidTr="00415CE8">
        <w:tc>
          <w:tcPr>
            <w:tcW w:w="2337" w:type="dxa"/>
          </w:tcPr>
          <w:p w14:paraId="574BF455" w14:textId="77777777" w:rsidR="00415CE8" w:rsidRDefault="00415CE8" w:rsidP="00CE2BC8">
            <w:pPr>
              <w:rPr>
                <w:rFonts w:ascii="Times New Roman" w:hAnsi="Times New Roman" w:cs="Times New Roman"/>
                <w:sz w:val="24"/>
                <w:szCs w:val="24"/>
              </w:rPr>
            </w:pPr>
          </w:p>
        </w:tc>
        <w:tc>
          <w:tcPr>
            <w:tcW w:w="2337" w:type="dxa"/>
          </w:tcPr>
          <w:p w14:paraId="1C17DAFA" w14:textId="79A122A1" w:rsidR="00415CE8" w:rsidRPr="00415CE8" w:rsidRDefault="00415CE8" w:rsidP="00415CE8">
            <w:pPr>
              <w:pStyle w:val="Prrafodelista"/>
              <w:numPr>
                <w:ilvl w:val="0"/>
                <w:numId w:val="10"/>
              </w:numPr>
              <w:spacing w:line="360" w:lineRule="auto"/>
              <w:rPr>
                <w:rFonts w:ascii="Times New Roman" w:hAnsi="Times New Roman" w:cs="Times New Roman"/>
              </w:rPr>
            </w:pPr>
            <w:r w:rsidRPr="00415CE8">
              <w:rPr>
                <w:rFonts w:ascii="Times New Roman" w:hAnsi="Times New Roman" w:cs="Times New Roman"/>
              </w:rPr>
              <w:t>AGENDAR LA CONSULTA DE LOS PACIENTES.</w:t>
            </w:r>
          </w:p>
          <w:p w14:paraId="5F955E88" w14:textId="0DEBB0B1" w:rsidR="00415CE8" w:rsidRDefault="00415CE8" w:rsidP="00415CE8">
            <w:pPr>
              <w:pStyle w:val="Prrafodelista"/>
              <w:numPr>
                <w:ilvl w:val="0"/>
                <w:numId w:val="10"/>
              </w:numPr>
              <w:spacing w:line="360" w:lineRule="auto"/>
              <w:rPr>
                <w:rFonts w:ascii="Times New Roman" w:hAnsi="Times New Roman" w:cs="Times New Roman"/>
                <w:sz w:val="24"/>
                <w:szCs w:val="24"/>
              </w:rPr>
            </w:pPr>
            <w:r w:rsidRPr="00415CE8">
              <w:rPr>
                <w:rFonts w:ascii="Times New Roman" w:hAnsi="Times New Roman" w:cs="Times New Roman"/>
              </w:rPr>
              <w:t>REGISTRAR</w:t>
            </w:r>
            <w:r>
              <w:rPr>
                <w:rFonts w:ascii="Times New Roman" w:hAnsi="Times New Roman" w:cs="Times New Roman"/>
              </w:rPr>
              <w:t>,</w:t>
            </w:r>
            <w:r w:rsidRPr="00415CE8">
              <w:rPr>
                <w:rFonts w:ascii="Times New Roman" w:hAnsi="Times New Roman" w:cs="Times New Roman"/>
              </w:rPr>
              <w:t xml:space="preserve"> OBTENER</w:t>
            </w:r>
            <w:r>
              <w:rPr>
                <w:rFonts w:ascii="Times New Roman" w:hAnsi="Times New Roman" w:cs="Times New Roman"/>
              </w:rPr>
              <w:t xml:space="preserve"> Y EDITAR </w:t>
            </w:r>
            <w:r w:rsidRPr="00415CE8">
              <w:rPr>
                <w:rFonts w:ascii="Times New Roman" w:hAnsi="Times New Roman" w:cs="Times New Roman"/>
              </w:rPr>
              <w:t>DATOS DE FILIACIÓN DE LOS PACIENTES</w:t>
            </w:r>
            <w:r w:rsidRPr="00415CE8">
              <w:rPr>
                <w:rFonts w:ascii="Times New Roman" w:hAnsi="Times New Roman" w:cs="Times New Roman"/>
                <w:sz w:val="24"/>
                <w:szCs w:val="24"/>
              </w:rPr>
              <w:t>.</w:t>
            </w:r>
          </w:p>
          <w:p w14:paraId="25E620A3" w14:textId="40F41F52" w:rsidR="00415CE8" w:rsidRPr="00415CE8" w:rsidRDefault="00415CE8" w:rsidP="00415CE8">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rPr>
              <w:lastRenderedPageBreak/>
              <w:t>GENERAR REPORTE DE CONSULTA</w:t>
            </w:r>
          </w:p>
          <w:p w14:paraId="17E947C2" w14:textId="5C86026C" w:rsidR="00415CE8" w:rsidRDefault="00415CE8" w:rsidP="00CE2BC8">
            <w:pPr>
              <w:rPr>
                <w:rFonts w:ascii="Times New Roman" w:hAnsi="Times New Roman" w:cs="Times New Roman"/>
                <w:sz w:val="24"/>
                <w:szCs w:val="24"/>
              </w:rPr>
            </w:pPr>
          </w:p>
        </w:tc>
        <w:tc>
          <w:tcPr>
            <w:tcW w:w="2338" w:type="dxa"/>
          </w:tcPr>
          <w:p w14:paraId="6B72A003" w14:textId="77777777" w:rsidR="00415CE8" w:rsidRDefault="00415CE8" w:rsidP="00CE2BC8">
            <w:pPr>
              <w:rPr>
                <w:rFonts w:ascii="Times New Roman" w:hAnsi="Times New Roman" w:cs="Times New Roman"/>
                <w:sz w:val="24"/>
                <w:szCs w:val="24"/>
              </w:rPr>
            </w:pPr>
          </w:p>
        </w:tc>
        <w:tc>
          <w:tcPr>
            <w:tcW w:w="2338" w:type="dxa"/>
          </w:tcPr>
          <w:p w14:paraId="27717852" w14:textId="77777777" w:rsidR="00415CE8" w:rsidRDefault="00415CE8" w:rsidP="00CE2BC8">
            <w:pPr>
              <w:rPr>
                <w:rFonts w:ascii="Times New Roman" w:hAnsi="Times New Roman" w:cs="Times New Roman"/>
                <w:sz w:val="24"/>
                <w:szCs w:val="24"/>
              </w:rPr>
            </w:pPr>
          </w:p>
        </w:tc>
      </w:tr>
      <w:tr w:rsidR="00415CE8" w14:paraId="694C4804" w14:textId="77777777" w:rsidTr="00415CE8">
        <w:tc>
          <w:tcPr>
            <w:tcW w:w="2337" w:type="dxa"/>
          </w:tcPr>
          <w:p w14:paraId="390CCFC3" w14:textId="77777777" w:rsidR="00415CE8" w:rsidRDefault="00415CE8" w:rsidP="00CE2BC8">
            <w:pPr>
              <w:rPr>
                <w:rFonts w:ascii="Times New Roman" w:hAnsi="Times New Roman" w:cs="Times New Roman"/>
                <w:sz w:val="24"/>
                <w:szCs w:val="24"/>
              </w:rPr>
            </w:pPr>
          </w:p>
        </w:tc>
        <w:tc>
          <w:tcPr>
            <w:tcW w:w="2337" w:type="dxa"/>
          </w:tcPr>
          <w:p w14:paraId="3B8B4B99" w14:textId="77777777" w:rsidR="00415CE8" w:rsidRDefault="00415CE8" w:rsidP="00CE2BC8">
            <w:pPr>
              <w:rPr>
                <w:rFonts w:ascii="Times New Roman" w:hAnsi="Times New Roman" w:cs="Times New Roman"/>
                <w:sz w:val="24"/>
                <w:szCs w:val="24"/>
              </w:rPr>
            </w:pPr>
          </w:p>
        </w:tc>
        <w:tc>
          <w:tcPr>
            <w:tcW w:w="2338" w:type="dxa"/>
          </w:tcPr>
          <w:p w14:paraId="69E00BAA" w14:textId="77777777" w:rsidR="00415CE8" w:rsidRDefault="00415CE8" w:rsidP="00CE2BC8">
            <w:pPr>
              <w:rPr>
                <w:rFonts w:ascii="Times New Roman" w:hAnsi="Times New Roman" w:cs="Times New Roman"/>
                <w:sz w:val="24"/>
                <w:szCs w:val="24"/>
              </w:rPr>
            </w:pPr>
          </w:p>
        </w:tc>
        <w:tc>
          <w:tcPr>
            <w:tcW w:w="2338" w:type="dxa"/>
          </w:tcPr>
          <w:p w14:paraId="532C65DA" w14:textId="77777777" w:rsidR="00415CE8" w:rsidRDefault="00415CE8" w:rsidP="00CE2BC8">
            <w:pPr>
              <w:rPr>
                <w:rFonts w:ascii="Times New Roman" w:hAnsi="Times New Roman" w:cs="Times New Roman"/>
                <w:sz w:val="24"/>
                <w:szCs w:val="24"/>
              </w:rPr>
            </w:pPr>
          </w:p>
        </w:tc>
      </w:tr>
      <w:bookmarkEnd w:id="4"/>
    </w:tbl>
    <w:p w14:paraId="4C91D5C5" w14:textId="2D304F8A" w:rsidR="00415CE8" w:rsidRDefault="00415CE8" w:rsidP="00CE2BC8">
      <w:pPr>
        <w:spacing w:after="0" w:line="240" w:lineRule="auto"/>
        <w:rPr>
          <w:rFonts w:ascii="Times New Roman" w:hAnsi="Times New Roman" w:cs="Times New Roman"/>
          <w:sz w:val="24"/>
          <w:szCs w:val="24"/>
        </w:rPr>
      </w:pPr>
    </w:p>
    <w:p w14:paraId="31681BBA" w14:textId="7E6EAE72"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3DCEBCC5" w:rsidR="00853DFE" w:rsidRDefault="00853DFE" w:rsidP="00CE2BC8">
      <w:pPr>
        <w:spacing w:after="0" w:line="240" w:lineRule="auto"/>
        <w:rPr>
          <w:rFonts w:ascii="Times New Roman" w:hAnsi="Times New Roman" w:cs="Times New Roman"/>
          <w:sz w:val="24"/>
          <w:szCs w:val="24"/>
        </w:rPr>
      </w:pPr>
    </w:p>
    <w:p w14:paraId="3D4F667B" w14:textId="17701AE7"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Cia.Ltda. </w:t>
      </w:r>
      <w:hyperlink r:id="rId15"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 xml:space="preserve">Repositorio Digital - EPN: Desarrollo de un sistema web de </w:t>
      </w:r>
      <w:proofErr w:type="spellStart"/>
      <w:r w:rsidRPr="00B70DC8">
        <w:rPr>
          <w:rFonts w:ascii="Times New Roman" w:hAnsi="Times New Roman" w:cs="Times New Roman"/>
          <w:i/>
          <w:iCs/>
          <w:sz w:val="24"/>
          <w:szCs w:val="24"/>
        </w:rPr>
        <w:t>gestion</w:t>
      </w:r>
      <w:proofErr w:type="spellEnd"/>
      <w:r w:rsidRPr="00B70DC8">
        <w:rPr>
          <w:rFonts w:ascii="Times New Roman" w:hAnsi="Times New Roman" w:cs="Times New Roman"/>
          <w:i/>
          <w:iCs/>
          <w:sz w:val="24"/>
          <w:szCs w:val="24"/>
        </w:rPr>
        <w:t xml:space="preserve"> de historias </w:t>
      </w:r>
      <w:proofErr w:type="spellStart"/>
      <w:r w:rsidRPr="00B70DC8">
        <w:rPr>
          <w:rFonts w:ascii="Times New Roman" w:hAnsi="Times New Roman" w:cs="Times New Roman"/>
          <w:i/>
          <w:iCs/>
          <w:sz w:val="24"/>
          <w:szCs w:val="24"/>
        </w:rPr>
        <w:t>clinicas</w:t>
      </w:r>
      <w:proofErr w:type="spellEnd"/>
      <w:r w:rsidRPr="00B70DC8">
        <w:rPr>
          <w:rFonts w:ascii="Times New Roman" w:hAnsi="Times New Roman" w:cs="Times New Roman"/>
          <w:i/>
          <w:iCs/>
          <w:sz w:val="24"/>
          <w:szCs w:val="24"/>
        </w:rPr>
        <w:t xml:space="preserve"> en un consultorio privado de medicina general.</w:t>
      </w:r>
      <w:r w:rsidRPr="00B70DC8">
        <w:rPr>
          <w:rFonts w:ascii="Times New Roman" w:hAnsi="Times New Roman" w:cs="Times New Roman"/>
          <w:sz w:val="24"/>
          <w:szCs w:val="24"/>
        </w:rPr>
        <w:t xml:space="preserve"> </w:t>
      </w:r>
      <w:hyperlink r:id="rId16"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 xml:space="preserve">Padilla, P. J. (2018, 23 enero). Repositorio Institucional </w:t>
      </w:r>
      <w:proofErr w:type="spellStart"/>
      <w:r w:rsidRPr="007C6964">
        <w:rPr>
          <w:rFonts w:ascii="Times New Roman" w:hAnsi="Times New Roman" w:cs="Times New Roman"/>
          <w:sz w:val="24"/>
          <w:szCs w:val="24"/>
        </w:rPr>
        <w:t>Unicordoba</w:t>
      </w:r>
      <w:proofErr w:type="spellEnd"/>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 xml:space="preserve">Diseño e implementación de un sistema de administración y consulta de historias </w:t>
      </w:r>
      <w:proofErr w:type="spellStart"/>
      <w:r w:rsidRPr="007C6964">
        <w:rPr>
          <w:rFonts w:ascii="Times New Roman" w:hAnsi="Times New Roman" w:cs="Times New Roman"/>
          <w:sz w:val="24"/>
          <w:szCs w:val="24"/>
        </w:rPr>
        <w:t>clinicas</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electronicas</w:t>
      </w:r>
      <w:proofErr w:type="spellEnd"/>
      <w:r w:rsidRPr="007C6964">
        <w:rPr>
          <w:rFonts w:ascii="Times New Roman" w:hAnsi="Times New Roman" w:cs="Times New Roman"/>
          <w:sz w:val="24"/>
          <w:szCs w:val="24"/>
        </w:rPr>
        <w:t xml:space="preserve"> (HCE) mediante el uso de </w:t>
      </w:r>
      <w:proofErr w:type="spellStart"/>
      <w:r w:rsidRPr="007C6964">
        <w:rPr>
          <w:rFonts w:ascii="Times New Roman" w:hAnsi="Times New Roman" w:cs="Times New Roman"/>
          <w:sz w:val="24"/>
          <w:szCs w:val="24"/>
        </w:rPr>
        <w:t>tecnologia</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Webservices</w:t>
      </w:r>
      <w:proofErr w:type="spellEnd"/>
      <w:r w:rsidRPr="007C6964">
        <w:rPr>
          <w:rFonts w:ascii="Times New Roman" w:hAnsi="Times New Roman" w:cs="Times New Roman"/>
          <w:sz w:val="24"/>
          <w:szCs w:val="24"/>
        </w:rPr>
        <w:t xml:space="preserve">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17"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18"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Erzengel”. </w:t>
      </w:r>
      <w:hyperlink r:id="rId19"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Default="00B919CF" w:rsidP="00C00560">
      <w:pPr>
        <w:spacing w:after="0" w:line="240" w:lineRule="auto"/>
        <w:rPr>
          <w:rFonts w:ascii="Times New Roman" w:hAnsi="Times New Roman" w:cs="Times New Roman"/>
          <w:sz w:val="24"/>
          <w:szCs w:val="24"/>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0" w:history="1">
        <w:r w:rsidRPr="00991B23">
          <w:rPr>
            <w:rStyle w:val="Hipervnculo"/>
            <w:rFonts w:ascii="Times New Roman" w:hAnsi="Times New Roman" w:cs="Times New Roman"/>
            <w:sz w:val="24"/>
            <w:szCs w:val="24"/>
          </w:rPr>
          <w:t>https://repositorio.umsa.bo/xmlui/handle/123456789/8179</w:t>
        </w:r>
      </w:hyperlink>
    </w:p>
    <w:p w14:paraId="1D93CFDE" w14:textId="77777777" w:rsidR="00B919CF" w:rsidRPr="00C00560" w:rsidRDefault="00B919CF" w:rsidP="00C00560">
      <w:pPr>
        <w:spacing w:after="0" w:line="240" w:lineRule="auto"/>
        <w:rPr>
          <w:rFonts w:ascii="Times New Roman" w:hAnsi="Times New Roman" w:cs="Times New Roman"/>
          <w:sz w:val="24"/>
          <w:szCs w:val="24"/>
        </w:rPr>
      </w:pPr>
    </w:p>
    <w:p w14:paraId="31DA8A00" w14:textId="77777777" w:rsidR="00C00560" w:rsidRPr="00CE2BC8" w:rsidRDefault="00C00560" w:rsidP="00CE2BC8">
      <w:pPr>
        <w:spacing w:after="0" w:line="240" w:lineRule="auto"/>
        <w:rPr>
          <w:rFonts w:ascii="Times New Roman" w:hAnsi="Times New Roman" w:cs="Times New Roman"/>
          <w:sz w:val="24"/>
          <w:szCs w:val="24"/>
        </w:rPr>
      </w:pPr>
    </w:p>
    <w:sectPr w:rsidR="00C00560" w:rsidRPr="00CE2BC8" w:rsidSect="00BE4590">
      <w:headerReference w:type="default" r:id="rId2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9AB03" w14:textId="77777777" w:rsidR="00487AD9" w:rsidRDefault="00487AD9" w:rsidP="00F208F2">
      <w:pPr>
        <w:spacing w:after="0" w:line="240" w:lineRule="auto"/>
      </w:pPr>
      <w:r>
        <w:separator/>
      </w:r>
    </w:p>
  </w:endnote>
  <w:endnote w:type="continuationSeparator" w:id="0">
    <w:p w14:paraId="3A78AF0D" w14:textId="77777777" w:rsidR="00487AD9" w:rsidRDefault="00487AD9"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BAEBB" w14:textId="77777777" w:rsidR="00487AD9" w:rsidRDefault="00487AD9" w:rsidP="00F208F2">
      <w:pPr>
        <w:spacing w:after="0" w:line="240" w:lineRule="auto"/>
      </w:pPr>
      <w:r>
        <w:separator/>
      </w:r>
    </w:p>
  </w:footnote>
  <w:footnote w:type="continuationSeparator" w:id="0">
    <w:p w14:paraId="2EE51001" w14:textId="77777777" w:rsidR="00487AD9" w:rsidRDefault="00487AD9"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FB13707" w:rsidR="00467101" w:rsidRDefault="00467101">
      <w:pPr>
        <w:pStyle w:val="Textonotapie"/>
      </w:pPr>
      <w:r>
        <w:rPr>
          <w:rStyle w:val="Refdenotaalpie"/>
        </w:rPr>
        <w:footnoteRef/>
      </w:r>
      <w:r>
        <w:t xml:space="preserve"> </w:t>
      </w:r>
      <w:r w:rsidRPr="00467101">
        <w:t>UX (User Experience</w:t>
      </w:r>
      <w:proofErr w:type="gramStart"/>
      <w:r w:rsidRPr="00467101">
        <w:t xml:space="preserve">) </w:t>
      </w:r>
      <w:r>
        <w:t>,</w:t>
      </w:r>
      <w:proofErr w:type="gramEnd"/>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CDE1B6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16"/>
  </w:num>
  <w:num w:numId="2" w16cid:durableId="111441806">
    <w:abstractNumId w:val="11"/>
  </w:num>
  <w:num w:numId="3" w16cid:durableId="1941134486">
    <w:abstractNumId w:val="0"/>
  </w:num>
  <w:num w:numId="4" w16cid:durableId="235751028">
    <w:abstractNumId w:val="4"/>
  </w:num>
  <w:num w:numId="5" w16cid:durableId="119766561">
    <w:abstractNumId w:val="2"/>
  </w:num>
  <w:num w:numId="6" w16cid:durableId="1520314202">
    <w:abstractNumId w:val="14"/>
  </w:num>
  <w:num w:numId="7" w16cid:durableId="1029527653">
    <w:abstractNumId w:val="17"/>
  </w:num>
  <w:num w:numId="8" w16cid:durableId="716247198">
    <w:abstractNumId w:val="6"/>
  </w:num>
  <w:num w:numId="9" w16cid:durableId="38675054">
    <w:abstractNumId w:val="1"/>
  </w:num>
  <w:num w:numId="10" w16cid:durableId="2051876109">
    <w:abstractNumId w:val="9"/>
  </w:num>
  <w:num w:numId="11" w16cid:durableId="82148530">
    <w:abstractNumId w:val="18"/>
  </w:num>
  <w:num w:numId="12" w16cid:durableId="645092896">
    <w:abstractNumId w:val="12"/>
  </w:num>
  <w:num w:numId="13" w16cid:durableId="1676876746">
    <w:abstractNumId w:val="13"/>
  </w:num>
  <w:num w:numId="14" w16cid:durableId="827747886">
    <w:abstractNumId w:val="5"/>
  </w:num>
  <w:num w:numId="15" w16cid:durableId="1219779510">
    <w:abstractNumId w:val="3"/>
  </w:num>
  <w:num w:numId="16" w16cid:durableId="1222785552">
    <w:abstractNumId w:val="8"/>
  </w:num>
  <w:num w:numId="17" w16cid:durableId="748232954">
    <w:abstractNumId w:val="10"/>
  </w:num>
  <w:num w:numId="18" w16cid:durableId="1267690332">
    <w:abstractNumId w:val="15"/>
  </w:num>
  <w:num w:numId="19" w16cid:durableId="1143498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A1E"/>
    <w:rsid w:val="00012481"/>
    <w:rsid w:val="000233D5"/>
    <w:rsid w:val="00040B2C"/>
    <w:rsid w:val="00051349"/>
    <w:rsid w:val="000710F1"/>
    <w:rsid w:val="00077D48"/>
    <w:rsid w:val="0009212C"/>
    <w:rsid w:val="00095C0B"/>
    <w:rsid w:val="000C3254"/>
    <w:rsid w:val="000F29B9"/>
    <w:rsid w:val="0011320E"/>
    <w:rsid w:val="00152FEF"/>
    <w:rsid w:val="0015609C"/>
    <w:rsid w:val="00184544"/>
    <w:rsid w:val="00187F1F"/>
    <w:rsid w:val="00197B0C"/>
    <w:rsid w:val="001D35BB"/>
    <w:rsid w:val="001F5770"/>
    <w:rsid w:val="002010F5"/>
    <w:rsid w:val="0021530B"/>
    <w:rsid w:val="0023656A"/>
    <w:rsid w:val="00272187"/>
    <w:rsid w:val="00275E56"/>
    <w:rsid w:val="002A3872"/>
    <w:rsid w:val="002B3296"/>
    <w:rsid w:val="002D327E"/>
    <w:rsid w:val="002F5DE7"/>
    <w:rsid w:val="00322290"/>
    <w:rsid w:val="00331951"/>
    <w:rsid w:val="00344AB5"/>
    <w:rsid w:val="00353AD6"/>
    <w:rsid w:val="0037073C"/>
    <w:rsid w:val="00374118"/>
    <w:rsid w:val="00381DDA"/>
    <w:rsid w:val="003B32B4"/>
    <w:rsid w:val="003C7237"/>
    <w:rsid w:val="003D6B77"/>
    <w:rsid w:val="003F4F49"/>
    <w:rsid w:val="004059DA"/>
    <w:rsid w:val="00415CE8"/>
    <w:rsid w:val="00416137"/>
    <w:rsid w:val="00467101"/>
    <w:rsid w:val="00473E5F"/>
    <w:rsid w:val="00474257"/>
    <w:rsid w:val="00487AD9"/>
    <w:rsid w:val="004A5EA5"/>
    <w:rsid w:val="004D4607"/>
    <w:rsid w:val="00506CBE"/>
    <w:rsid w:val="00514268"/>
    <w:rsid w:val="005145F1"/>
    <w:rsid w:val="00521C3B"/>
    <w:rsid w:val="00523820"/>
    <w:rsid w:val="00523EB9"/>
    <w:rsid w:val="00542DC7"/>
    <w:rsid w:val="005517BF"/>
    <w:rsid w:val="0056749E"/>
    <w:rsid w:val="005B62C8"/>
    <w:rsid w:val="005C10DF"/>
    <w:rsid w:val="005C65BA"/>
    <w:rsid w:val="005C733E"/>
    <w:rsid w:val="0060453D"/>
    <w:rsid w:val="006055C9"/>
    <w:rsid w:val="00625540"/>
    <w:rsid w:val="006550D7"/>
    <w:rsid w:val="00674C39"/>
    <w:rsid w:val="00674EA5"/>
    <w:rsid w:val="00676864"/>
    <w:rsid w:val="00677881"/>
    <w:rsid w:val="00692500"/>
    <w:rsid w:val="00695317"/>
    <w:rsid w:val="006D393F"/>
    <w:rsid w:val="006D6323"/>
    <w:rsid w:val="007001CC"/>
    <w:rsid w:val="007220BB"/>
    <w:rsid w:val="007550B8"/>
    <w:rsid w:val="007C1D2F"/>
    <w:rsid w:val="007C5014"/>
    <w:rsid w:val="007C6964"/>
    <w:rsid w:val="007D1F65"/>
    <w:rsid w:val="007E757B"/>
    <w:rsid w:val="007F7AEC"/>
    <w:rsid w:val="00824FE0"/>
    <w:rsid w:val="00831B8C"/>
    <w:rsid w:val="00853DFE"/>
    <w:rsid w:val="008546E8"/>
    <w:rsid w:val="00875C60"/>
    <w:rsid w:val="00884FEC"/>
    <w:rsid w:val="008948F6"/>
    <w:rsid w:val="008B6363"/>
    <w:rsid w:val="008D4704"/>
    <w:rsid w:val="008E1D85"/>
    <w:rsid w:val="009039AE"/>
    <w:rsid w:val="00915099"/>
    <w:rsid w:val="0097309E"/>
    <w:rsid w:val="00984C4F"/>
    <w:rsid w:val="009A79E9"/>
    <w:rsid w:val="009C6897"/>
    <w:rsid w:val="00A04A1E"/>
    <w:rsid w:val="00A50C8B"/>
    <w:rsid w:val="00A533E5"/>
    <w:rsid w:val="00A8335D"/>
    <w:rsid w:val="00AA2B1D"/>
    <w:rsid w:val="00AB7892"/>
    <w:rsid w:val="00AE3577"/>
    <w:rsid w:val="00AE623A"/>
    <w:rsid w:val="00B163BC"/>
    <w:rsid w:val="00B336CE"/>
    <w:rsid w:val="00B46EF7"/>
    <w:rsid w:val="00B56730"/>
    <w:rsid w:val="00B627E9"/>
    <w:rsid w:val="00B66D62"/>
    <w:rsid w:val="00B70DC8"/>
    <w:rsid w:val="00B859C1"/>
    <w:rsid w:val="00B9023B"/>
    <w:rsid w:val="00B919CF"/>
    <w:rsid w:val="00B93FE0"/>
    <w:rsid w:val="00BA1751"/>
    <w:rsid w:val="00BB2FD0"/>
    <w:rsid w:val="00BC1588"/>
    <w:rsid w:val="00BC5E23"/>
    <w:rsid w:val="00BD78BD"/>
    <w:rsid w:val="00BE4590"/>
    <w:rsid w:val="00C00560"/>
    <w:rsid w:val="00C113F5"/>
    <w:rsid w:val="00C1286A"/>
    <w:rsid w:val="00C34AA1"/>
    <w:rsid w:val="00C642AF"/>
    <w:rsid w:val="00C77786"/>
    <w:rsid w:val="00C8012A"/>
    <w:rsid w:val="00C91344"/>
    <w:rsid w:val="00C92DE0"/>
    <w:rsid w:val="00CB3033"/>
    <w:rsid w:val="00CB4C03"/>
    <w:rsid w:val="00CD0069"/>
    <w:rsid w:val="00CD250F"/>
    <w:rsid w:val="00CD404F"/>
    <w:rsid w:val="00CE2BC8"/>
    <w:rsid w:val="00D31636"/>
    <w:rsid w:val="00D31D83"/>
    <w:rsid w:val="00D43C3C"/>
    <w:rsid w:val="00D60C99"/>
    <w:rsid w:val="00D81536"/>
    <w:rsid w:val="00DA0B1C"/>
    <w:rsid w:val="00DA3FA2"/>
    <w:rsid w:val="00DC62AB"/>
    <w:rsid w:val="00DD3964"/>
    <w:rsid w:val="00E10F8A"/>
    <w:rsid w:val="00E15C0A"/>
    <w:rsid w:val="00E83F08"/>
    <w:rsid w:val="00E96B06"/>
    <w:rsid w:val="00ED070E"/>
    <w:rsid w:val="00F208F2"/>
    <w:rsid w:val="00F37E72"/>
    <w:rsid w:val="00F40A95"/>
    <w:rsid w:val="00F962BD"/>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2E1F"/>
  <w15:chartTrackingRefBased/>
  <w15:docId w15:val="{949FE7BC-1F4C-44F5-ABEA-510D50961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numPr>
        <w:numId w:val="17"/>
      </w:num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numPr>
        <w:ilvl w:val="2"/>
        <w:numId w:val="17"/>
      </w:numPr>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E2BC8"/>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E2BC8"/>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repositorio.upea.bo/handle/123456789/6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positorio.unicordoba.edu.co/handle/ucordoba/482" TargetMode="External"/><Relationship Id="rId2" Type="http://schemas.openxmlformats.org/officeDocument/2006/relationships/numbering" Target="numbering.xml"/><Relationship Id="rId16" Type="http://schemas.openxmlformats.org/officeDocument/2006/relationships/hyperlink" Target="https://bibdigital.epn.edu.ec:443/handle/15000/22122" TargetMode="External"/><Relationship Id="rId20" Type="http://schemas.openxmlformats.org/officeDocument/2006/relationships/hyperlink" Target="https://repositorio.umsa.bo/xmlui/handle/123456789/81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repositorio.uisrael.edu.ec/handle/47000/584"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epositorio.umsa.bo/xmlui/handle/123456789/1675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12</Pages>
  <Words>2679</Words>
  <Characters>14736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25</cp:revision>
  <dcterms:created xsi:type="dcterms:W3CDTF">2022-10-24T12:48:00Z</dcterms:created>
  <dcterms:modified xsi:type="dcterms:W3CDTF">2022-11-17T19:16:00Z</dcterms:modified>
</cp:coreProperties>
</file>