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&lt;foto KTP dosen&gt;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KTP Muhammad Revel Wivanto: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3893118" cy="5174602"/>
            <wp:effectExtent b="0" l="0" r="0" t="0"/>
            <wp:docPr descr="A close-up of a id card&#10;&#10;Description automatically generated" id="1270752836" name="image2.png"/>
            <a:graphic>
              <a:graphicData uri="http://schemas.openxmlformats.org/drawingml/2006/picture">
                <pic:pic>
                  <pic:nvPicPr>
                    <pic:cNvPr descr="A close-up of a id card&#10;&#10;Description automatically generated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93118" cy="5174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KTP Darvin Exaudi Simanjuntak: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3245514" cy="5136839"/>
            <wp:effectExtent b="0" l="0" r="0" t="0"/>
            <wp:docPr id="127075283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45514" cy="5136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pgSz w:h="2016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d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9878B8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9878B8"/>
    <w:rPr>
      <w:rFonts w:ascii="Segoe UI" w:cs="Segoe UI" w:hAnsi="Segoe U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iMBMUWPUTuiJIffh4jtGRJP1DQ==">CgMxLjA4AHIhMVhCQTZodE9zUDVOc2VBOWUtMnBJMEZSeENaQ3diQXJE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2023-12-18T19:41:00Z</dcterms:created>
  <dc:creator>Sarwosri</dc:creator>
</cp:coreProperties>
</file>